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538" w:rsidRPr="00CC2538" w:rsidRDefault="00CC2538">
      <w:pPr>
        <w:rPr>
          <w:rFonts w:ascii="Times New Roman" w:hAnsi="Times New Roman" w:cs="Times New Roman"/>
          <w:sz w:val="21"/>
          <w:szCs w:val="21"/>
        </w:rPr>
      </w:pPr>
      <w:r w:rsidRPr="00CC2538">
        <w:rPr>
          <w:rFonts w:ascii="Times New Roman" w:hAnsi="Times New Roman" w:cs="Times New Roman"/>
          <w:noProof/>
          <w:sz w:val="21"/>
          <w:szCs w:val="21"/>
          <w:lang w:eastAsia="fr-FR"/>
        </w:rPr>
        <w:drawing>
          <wp:anchor distT="0" distB="0" distL="114300" distR="114300" simplePos="0" relativeHeight="251669504" behindDoc="0" locked="0" layoutInCell="1" allowOverlap="1" wp14:anchorId="430E5476" wp14:editId="17CB061E">
            <wp:simplePos x="0" y="0"/>
            <wp:positionH relativeFrom="column">
              <wp:posOffset>1817525</wp:posOffset>
            </wp:positionH>
            <wp:positionV relativeFrom="paragraph">
              <wp:posOffset>-493982</wp:posOffset>
            </wp:positionV>
            <wp:extent cx="2053087" cy="862369"/>
            <wp:effectExtent l="0" t="0" r="444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2020_Plan de travail 1_sans signature instit.png"/>
                    <pic:cNvPicPr/>
                  </pic:nvPicPr>
                  <pic:blipFill rotWithShape="1">
                    <a:blip r:embed="rId8" cstate="print">
                      <a:extLst>
                        <a:ext uri="{28A0092B-C50C-407E-A947-70E740481C1C}">
                          <a14:useLocalDpi xmlns:a14="http://schemas.microsoft.com/office/drawing/2010/main" val="0"/>
                        </a:ext>
                      </a:extLst>
                    </a:blip>
                    <a:srcRect r="31154" b="14536"/>
                    <a:stretch/>
                  </pic:blipFill>
                  <pic:spPr bwMode="auto">
                    <a:xfrm>
                      <a:off x="0" y="0"/>
                      <a:ext cx="2053087" cy="8623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2538">
        <w:rPr>
          <w:rFonts w:ascii="Times New Roman" w:hAnsi="Times New Roman" w:cs="Times New Roman"/>
          <w:noProof/>
          <w:sz w:val="21"/>
          <w:szCs w:val="21"/>
          <w:lang w:eastAsia="fr-FR"/>
        </w:rPr>
        <w:drawing>
          <wp:anchor distT="0" distB="0" distL="114300" distR="114300" simplePos="0" relativeHeight="251665408" behindDoc="0" locked="0" layoutInCell="1" allowOverlap="1" wp14:anchorId="543D6C17" wp14:editId="5368A245">
            <wp:simplePos x="0" y="0"/>
            <wp:positionH relativeFrom="margin">
              <wp:posOffset>-476502</wp:posOffset>
            </wp:positionH>
            <wp:positionV relativeFrom="paragraph">
              <wp:posOffset>-287175</wp:posOffset>
            </wp:positionV>
            <wp:extent cx="2101837" cy="57763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S_BFC_MAIL_96dpi.png"/>
                    <pic:cNvPicPr/>
                  </pic:nvPicPr>
                  <pic:blipFill>
                    <a:blip r:embed="rId9">
                      <a:extLst>
                        <a:ext uri="{28A0092B-C50C-407E-A947-70E740481C1C}">
                          <a14:useLocalDpi xmlns:a14="http://schemas.microsoft.com/office/drawing/2010/main" val="0"/>
                        </a:ext>
                      </a:extLst>
                    </a:blip>
                    <a:stretch>
                      <a:fillRect/>
                    </a:stretch>
                  </pic:blipFill>
                  <pic:spPr>
                    <a:xfrm>
                      <a:off x="0" y="0"/>
                      <a:ext cx="2101837" cy="577635"/>
                    </a:xfrm>
                    <a:prstGeom prst="rect">
                      <a:avLst/>
                    </a:prstGeom>
                  </pic:spPr>
                </pic:pic>
              </a:graphicData>
            </a:graphic>
            <wp14:sizeRelH relativeFrom="page">
              <wp14:pctWidth>0</wp14:pctWidth>
            </wp14:sizeRelH>
            <wp14:sizeRelV relativeFrom="page">
              <wp14:pctHeight>0</wp14:pctHeight>
            </wp14:sizeRelV>
          </wp:anchor>
        </w:drawing>
      </w:r>
      <w:r w:rsidRPr="00CC2538">
        <w:rPr>
          <w:rFonts w:ascii="Times New Roman" w:hAnsi="Times New Roman" w:cs="Times New Roman"/>
          <w:noProof/>
          <w:sz w:val="21"/>
          <w:szCs w:val="21"/>
          <w:lang w:eastAsia="fr-FR"/>
        </w:rPr>
        <w:drawing>
          <wp:anchor distT="0" distB="0" distL="114300" distR="114300" simplePos="0" relativeHeight="251667456" behindDoc="0" locked="0" layoutInCell="1" allowOverlap="1" wp14:anchorId="7AB858C2" wp14:editId="0D320D14">
            <wp:simplePos x="0" y="0"/>
            <wp:positionH relativeFrom="margin">
              <wp:posOffset>4183607</wp:posOffset>
            </wp:positionH>
            <wp:positionV relativeFrom="paragraph">
              <wp:posOffset>-232039</wp:posOffset>
            </wp:positionV>
            <wp:extent cx="2065020" cy="410210"/>
            <wp:effectExtent l="0" t="0" r="0" b="889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e-sante_couleur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5020" cy="410210"/>
                    </a:xfrm>
                    <a:prstGeom prst="rect">
                      <a:avLst/>
                    </a:prstGeom>
                  </pic:spPr>
                </pic:pic>
              </a:graphicData>
            </a:graphic>
            <wp14:sizeRelH relativeFrom="page">
              <wp14:pctWidth>0</wp14:pctWidth>
            </wp14:sizeRelH>
            <wp14:sizeRelV relativeFrom="page">
              <wp14:pctHeight>0</wp14:pctHeight>
            </wp14:sizeRelV>
          </wp:anchor>
        </w:drawing>
      </w:r>
    </w:p>
    <w:p w:rsidR="00CC2538" w:rsidRPr="00CC2538" w:rsidRDefault="00CC2538">
      <w:pPr>
        <w:rPr>
          <w:rFonts w:ascii="Times New Roman" w:hAnsi="Times New Roman" w:cs="Times New Roman"/>
          <w:sz w:val="21"/>
          <w:szCs w:val="21"/>
        </w:rPr>
      </w:pPr>
    </w:p>
    <w:p w:rsidR="00CC2538" w:rsidRPr="00350D91" w:rsidRDefault="00CC2538" w:rsidP="00693A35">
      <w:pPr>
        <w:jc w:val="right"/>
        <w:rPr>
          <w:rFonts w:ascii="Marianne" w:hAnsi="Marianne" w:cs="Times New Roman"/>
          <w:sz w:val="16"/>
          <w:szCs w:val="16"/>
        </w:rPr>
      </w:pPr>
      <w:r>
        <w:rPr>
          <w:rFonts w:ascii="Times New Roman" w:hAnsi="Times New Roman" w:cs="Times New Roman"/>
          <w:sz w:val="21"/>
          <w:szCs w:val="21"/>
        </w:rPr>
        <w:br/>
      </w:r>
      <w:r w:rsidRPr="00350D91">
        <w:rPr>
          <w:rFonts w:ascii="Marianne" w:hAnsi="Marianne" w:cs="Times New Roman"/>
          <w:sz w:val="16"/>
          <w:szCs w:val="16"/>
        </w:rPr>
        <w:t xml:space="preserve">Dijon, le </w:t>
      </w:r>
      <w:r w:rsidR="00957219">
        <w:rPr>
          <w:rFonts w:ascii="Marianne" w:hAnsi="Marianne" w:cs="Times New Roman"/>
          <w:sz w:val="16"/>
          <w:szCs w:val="16"/>
        </w:rPr>
        <w:t>19</w:t>
      </w:r>
      <w:r w:rsidRPr="00350D91">
        <w:rPr>
          <w:rFonts w:ascii="Marianne" w:hAnsi="Marianne" w:cs="Times New Roman"/>
          <w:sz w:val="16"/>
          <w:szCs w:val="16"/>
        </w:rPr>
        <w:t xml:space="preserve"> décembre 2023</w:t>
      </w:r>
    </w:p>
    <w:p w:rsidR="0001029F" w:rsidRDefault="0001029F" w:rsidP="0077155C">
      <w:pPr>
        <w:jc w:val="center"/>
        <w:rPr>
          <w:rFonts w:ascii="Marianne" w:hAnsi="Marianne" w:cs="Times New Roman"/>
          <w:b/>
          <w:caps/>
          <w:sz w:val="28"/>
          <w:szCs w:val="28"/>
        </w:rPr>
      </w:pPr>
    </w:p>
    <w:p w:rsidR="00CC2538" w:rsidRDefault="001972A5" w:rsidP="0077155C">
      <w:pPr>
        <w:jc w:val="center"/>
        <w:rPr>
          <w:rFonts w:ascii="Marianne" w:hAnsi="Marianne" w:cs="Times New Roman"/>
          <w:b/>
          <w:caps/>
          <w:sz w:val="28"/>
          <w:szCs w:val="28"/>
        </w:rPr>
      </w:pPr>
      <w:r w:rsidRPr="008F3256">
        <w:rPr>
          <w:rFonts w:ascii="Marianne" w:hAnsi="Marianne" w:cs="Times New Roman"/>
          <w:b/>
          <w:caps/>
          <w:sz w:val="28"/>
          <w:szCs w:val="28"/>
        </w:rPr>
        <w:t>Communiqué de presse</w:t>
      </w:r>
    </w:p>
    <w:p w:rsidR="00350D91" w:rsidRPr="008F3256" w:rsidRDefault="00350D91" w:rsidP="0077155C">
      <w:pPr>
        <w:jc w:val="center"/>
        <w:rPr>
          <w:rFonts w:ascii="Marianne" w:hAnsi="Marianne" w:cs="Times New Roman"/>
          <w:b/>
          <w:caps/>
          <w:sz w:val="28"/>
          <w:szCs w:val="28"/>
        </w:rPr>
      </w:pPr>
    </w:p>
    <w:p w:rsidR="001972A5" w:rsidRPr="008F3256" w:rsidRDefault="001972A5">
      <w:pPr>
        <w:rPr>
          <w:rFonts w:ascii="Marianne" w:hAnsi="Marianne" w:cs="Times New Roman"/>
          <w:sz w:val="24"/>
          <w:szCs w:val="24"/>
        </w:rPr>
      </w:pPr>
      <w:r w:rsidRPr="008F3256">
        <w:rPr>
          <w:rFonts w:ascii="Marianne" w:hAnsi="Marianne" w:cs="Times New Roman"/>
          <w:sz w:val="24"/>
          <w:szCs w:val="24"/>
        </w:rPr>
        <w:t>#</w:t>
      </w:r>
      <w:proofErr w:type="spellStart"/>
      <w:r w:rsidRPr="008F3256">
        <w:rPr>
          <w:rFonts w:ascii="Marianne" w:hAnsi="Marianne" w:cs="Times New Roman"/>
          <w:sz w:val="24"/>
          <w:szCs w:val="24"/>
        </w:rPr>
        <w:t>MonEspaceSanté</w:t>
      </w:r>
      <w:proofErr w:type="spellEnd"/>
      <w:r w:rsidRPr="008F3256">
        <w:rPr>
          <w:rFonts w:ascii="Marianne" w:hAnsi="Marianne" w:cs="Times New Roman"/>
          <w:sz w:val="24"/>
          <w:szCs w:val="24"/>
        </w:rPr>
        <w:t xml:space="preserve"> #</w:t>
      </w:r>
      <w:proofErr w:type="spellStart"/>
      <w:r w:rsidRPr="008F3256">
        <w:rPr>
          <w:rFonts w:ascii="Marianne" w:hAnsi="Marianne" w:cs="Times New Roman"/>
          <w:sz w:val="24"/>
          <w:szCs w:val="24"/>
        </w:rPr>
        <w:t>NumériqueEnSanté</w:t>
      </w:r>
      <w:proofErr w:type="spellEnd"/>
      <w:r w:rsidRPr="008F3256">
        <w:rPr>
          <w:rFonts w:ascii="Marianne" w:hAnsi="Marianne" w:cs="Times New Roman"/>
          <w:sz w:val="24"/>
          <w:szCs w:val="24"/>
        </w:rPr>
        <w:t xml:space="preserve"> #Santé</w:t>
      </w:r>
    </w:p>
    <w:p w:rsidR="00693A35" w:rsidRPr="00B9425A" w:rsidRDefault="008F3256" w:rsidP="008F3256">
      <w:pPr>
        <w:jc w:val="both"/>
        <w:rPr>
          <w:rFonts w:ascii="Marianne" w:hAnsi="Marianne" w:cs="Times New Roman"/>
          <w:b/>
          <w:color w:val="000000" w:themeColor="text1"/>
          <w:sz w:val="28"/>
          <w:szCs w:val="28"/>
        </w:rPr>
      </w:pPr>
      <w:r w:rsidRPr="00B9425A">
        <w:rPr>
          <w:rFonts w:ascii="Marianne" w:hAnsi="Marianne" w:cs="Times New Roman"/>
          <w:b/>
          <w:color w:val="000000" w:themeColor="text1"/>
          <w:sz w:val="28"/>
          <w:szCs w:val="28"/>
        </w:rPr>
        <w:t>6</w:t>
      </w:r>
      <w:r w:rsidR="001972A5" w:rsidRPr="00B9425A">
        <w:rPr>
          <w:rFonts w:ascii="Marianne" w:hAnsi="Marianne" w:cs="Times New Roman"/>
          <w:b/>
          <w:color w:val="000000" w:themeColor="text1"/>
          <w:sz w:val="28"/>
          <w:szCs w:val="28"/>
        </w:rPr>
        <w:t xml:space="preserve"> millions de documents</w:t>
      </w:r>
      <w:r w:rsidR="00B116E8" w:rsidRPr="00B9425A">
        <w:rPr>
          <w:rFonts w:ascii="Marianne" w:hAnsi="Marianne" w:cs="Times New Roman"/>
          <w:b/>
          <w:color w:val="000000" w:themeColor="text1"/>
          <w:sz w:val="28"/>
          <w:szCs w:val="28"/>
        </w:rPr>
        <w:t xml:space="preserve"> </w:t>
      </w:r>
      <w:r w:rsidR="001972A5" w:rsidRPr="00B9425A">
        <w:rPr>
          <w:rFonts w:ascii="Marianne" w:hAnsi="Marianne" w:cs="Times New Roman"/>
          <w:b/>
          <w:color w:val="000000" w:themeColor="text1"/>
          <w:sz w:val="28"/>
          <w:szCs w:val="28"/>
        </w:rPr>
        <w:t xml:space="preserve">enregistrés par les </w:t>
      </w:r>
      <w:r w:rsidR="001C6EAC" w:rsidRPr="00B9425A">
        <w:rPr>
          <w:rFonts w:ascii="Marianne" w:hAnsi="Marianne" w:cs="Times New Roman"/>
          <w:b/>
          <w:color w:val="000000" w:themeColor="text1"/>
          <w:sz w:val="28"/>
          <w:szCs w:val="28"/>
        </w:rPr>
        <w:t>professionnels de santé</w:t>
      </w:r>
      <w:r w:rsidR="00B116E8" w:rsidRPr="00B9425A">
        <w:rPr>
          <w:rFonts w:ascii="Marianne" w:hAnsi="Marianne" w:cs="Times New Roman"/>
          <w:b/>
          <w:color w:val="000000" w:themeColor="text1"/>
          <w:sz w:val="28"/>
          <w:szCs w:val="28"/>
        </w:rPr>
        <w:t xml:space="preserve"> en Bourgogne-Franche-Comté</w:t>
      </w:r>
      <w:r w:rsidR="00F83FB8" w:rsidRPr="00B9425A">
        <w:rPr>
          <w:rFonts w:ascii="Marianne" w:hAnsi="Marianne" w:cs="Times New Roman"/>
          <w:b/>
          <w:color w:val="000000" w:themeColor="text1"/>
          <w:sz w:val="28"/>
          <w:szCs w:val="28"/>
        </w:rPr>
        <w:t xml:space="preserve"> : </w:t>
      </w:r>
      <w:r w:rsidR="00B9425A" w:rsidRPr="00B9425A">
        <w:rPr>
          <w:rFonts w:ascii="Marianne" w:hAnsi="Marianne" w:cs="Times New Roman"/>
          <w:b/>
          <w:color w:val="000000" w:themeColor="text1"/>
          <w:sz w:val="28"/>
          <w:szCs w:val="28"/>
        </w:rPr>
        <w:t>c</w:t>
      </w:r>
      <w:r w:rsidR="00F83FB8" w:rsidRPr="00B9425A">
        <w:rPr>
          <w:rFonts w:ascii="Marianne" w:hAnsi="Marianne" w:cs="Times New Roman"/>
          <w:b/>
          <w:color w:val="000000" w:themeColor="text1"/>
          <w:sz w:val="28"/>
          <w:szCs w:val="28"/>
        </w:rPr>
        <w:t>’est le moment d’activer « Mon espace santé » !</w:t>
      </w:r>
    </w:p>
    <w:p w:rsidR="00F83FB8" w:rsidRPr="008F3256" w:rsidRDefault="00F83FB8" w:rsidP="00F83FB8">
      <w:pPr>
        <w:jc w:val="both"/>
        <w:rPr>
          <w:rFonts w:ascii="Marianne" w:hAnsi="Marianne" w:cs="Times New Roman"/>
          <w:b/>
          <w:sz w:val="20"/>
          <w:szCs w:val="20"/>
        </w:rPr>
      </w:pPr>
      <w:r w:rsidRPr="008F3256">
        <w:rPr>
          <w:rFonts w:ascii="Marianne" w:hAnsi="Marianne" w:cs="Times New Roman"/>
          <w:b/>
          <w:sz w:val="20"/>
          <w:szCs w:val="20"/>
        </w:rPr>
        <w:t>9</w:t>
      </w:r>
      <w:r w:rsidR="00957219">
        <w:rPr>
          <w:rFonts w:ascii="Marianne" w:hAnsi="Marianne" w:cs="Times New Roman"/>
          <w:b/>
          <w:sz w:val="20"/>
          <w:szCs w:val="20"/>
        </w:rPr>
        <w:t>5</w:t>
      </w:r>
      <w:r w:rsidRPr="008F3256">
        <w:rPr>
          <w:rFonts w:ascii="Marianne" w:hAnsi="Marianne" w:cs="Times New Roman"/>
          <w:b/>
          <w:sz w:val="20"/>
          <w:szCs w:val="20"/>
        </w:rPr>
        <w:t>% des assurés disposent d’un profil Mon espace santé. Mais pour bénéficier de l’ensemble de ses fonctionnalités, il faut activer son espace personnel, ce qu’ont fait 1</w:t>
      </w:r>
      <w:r w:rsidR="00957219">
        <w:rPr>
          <w:rFonts w:ascii="Marianne" w:hAnsi="Marianne" w:cs="Times New Roman"/>
          <w:b/>
          <w:sz w:val="20"/>
          <w:szCs w:val="20"/>
        </w:rPr>
        <w:t>5</w:t>
      </w:r>
      <w:r w:rsidRPr="008F3256">
        <w:rPr>
          <w:rFonts w:ascii="Marianne" w:hAnsi="Marianne" w:cs="Times New Roman"/>
          <w:b/>
          <w:sz w:val="20"/>
          <w:szCs w:val="20"/>
        </w:rPr>
        <w:t>% des Bourguignons-Franc</w:t>
      </w:r>
      <w:r w:rsidR="003114FD">
        <w:rPr>
          <w:rFonts w:ascii="Marianne" w:hAnsi="Marianne" w:cs="Times New Roman"/>
          <w:b/>
          <w:sz w:val="20"/>
          <w:szCs w:val="20"/>
        </w:rPr>
        <w:t>s</w:t>
      </w:r>
      <w:r w:rsidRPr="008F3256">
        <w:rPr>
          <w:rFonts w:ascii="Marianne" w:hAnsi="Marianne" w:cs="Times New Roman"/>
          <w:b/>
          <w:sz w:val="20"/>
          <w:szCs w:val="20"/>
        </w:rPr>
        <w:t>-Comtois à ce jour. Tous les patients, citoyens et assurés de la région</w:t>
      </w:r>
      <w:r w:rsidR="00957219">
        <w:rPr>
          <w:rFonts w:ascii="Marianne" w:hAnsi="Marianne" w:cs="Times New Roman"/>
          <w:b/>
          <w:sz w:val="20"/>
          <w:szCs w:val="20"/>
        </w:rPr>
        <w:t>,</w:t>
      </w:r>
      <w:r w:rsidRPr="008F3256">
        <w:rPr>
          <w:rFonts w:ascii="Marianne" w:hAnsi="Marianne" w:cs="Times New Roman"/>
          <w:b/>
          <w:sz w:val="20"/>
          <w:szCs w:val="20"/>
        </w:rPr>
        <w:t xml:space="preserve"> sont donc invités à passer ce cap sans tarder sur </w:t>
      </w:r>
      <w:hyperlink r:id="rId11" w:history="1">
        <w:r w:rsidRPr="008F3256">
          <w:rPr>
            <w:rStyle w:val="Lienhypertexte"/>
            <w:rFonts w:ascii="Marianne" w:hAnsi="Marianne" w:cs="Times New Roman"/>
            <w:b/>
            <w:sz w:val="20"/>
            <w:szCs w:val="20"/>
          </w:rPr>
          <w:t>monespacesante.fr</w:t>
        </w:r>
      </w:hyperlink>
      <w:r w:rsidRPr="008F3256">
        <w:rPr>
          <w:rFonts w:ascii="Marianne" w:hAnsi="Marianne" w:cs="Times New Roman"/>
          <w:b/>
          <w:sz w:val="20"/>
          <w:szCs w:val="20"/>
        </w:rPr>
        <w:t xml:space="preserve"> </w:t>
      </w:r>
    </w:p>
    <w:p w:rsidR="007F7B05" w:rsidRPr="008F3256" w:rsidRDefault="007F7B05" w:rsidP="008F3256">
      <w:pPr>
        <w:jc w:val="both"/>
        <w:rPr>
          <w:rFonts w:ascii="Marianne" w:hAnsi="Marianne" w:cs="Times New Roman"/>
          <w:sz w:val="20"/>
          <w:szCs w:val="20"/>
        </w:rPr>
      </w:pPr>
      <w:r w:rsidRPr="008F3256">
        <w:rPr>
          <w:rFonts w:ascii="Marianne" w:hAnsi="Marianne" w:cs="Times New Roman"/>
          <w:sz w:val="20"/>
          <w:szCs w:val="20"/>
        </w:rPr>
        <w:t xml:space="preserve">« Redonner la main au citoyen sur sa santé » : </w:t>
      </w:r>
      <w:r w:rsidR="001972A5" w:rsidRPr="008F3256">
        <w:rPr>
          <w:rFonts w:ascii="Marianne" w:hAnsi="Marianne" w:cs="Times New Roman"/>
          <w:sz w:val="20"/>
          <w:szCs w:val="20"/>
        </w:rPr>
        <w:t xml:space="preserve">après son lancement </w:t>
      </w:r>
      <w:r w:rsidR="002D54AE" w:rsidRPr="008F3256">
        <w:rPr>
          <w:rFonts w:ascii="Marianne" w:hAnsi="Marianne" w:cs="Times New Roman"/>
          <w:sz w:val="20"/>
          <w:szCs w:val="20"/>
        </w:rPr>
        <w:t>début</w:t>
      </w:r>
      <w:r w:rsidR="001972A5" w:rsidRPr="008F3256">
        <w:rPr>
          <w:rFonts w:ascii="Marianne" w:hAnsi="Marianne" w:cs="Times New Roman"/>
          <w:sz w:val="20"/>
          <w:szCs w:val="20"/>
        </w:rPr>
        <w:t xml:space="preserve"> 2022, </w:t>
      </w:r>
      <w:r w:rsidRPr="008F3256">
        <w:rPr>
          <w:rFonts w:ascii="Marianne" w:hAnsi="Marianne" w:cs="Times New Roman"/>
          <w:sz w:val="20"/>
          <w:szCs w:val="20"/>
        </w:rPr>
        <w:t xml:space="preserve">la plateforme Mon espace santé, </w:t>
      </w:r>
      <w:r w:rsidR="00F83FB8" w:rsidRPr="008F3256">
        <w:rPr>
          <w:rFonts w:ascii="Marianne" w:hAnsi="Marianne" w:cs="Times New Roman"/>
          <w:sz w:val="20"/>
          <w:szCs w:val="20"/>
        </w:rPr>
        <w:t>portée</w:t>
      </w:r>
      <w:r w:rsidRPr="008F3256">
        <w:rPr>
          <w:rFonts w:ascii="Marianne" w:hAnsi="Marianne" w:cs="Times New Roman"/>
          <w:sz w:val="20"/>
          <w:szCs w:val="20"/>
        </w:rPr>
        <w:t xml:space="preserve"> par le ministère de la Prévention et de la Santé et l’Assurance </w:t>
      </w:r>
      <w:r w:rsidR="009D1281" w:rsidRPr="008F3256">
        <w:rPr>
          <w:rFonts w:ascii="Marianne" w:hAnsi="Marianne" w:cs="Times New Roman"/>
          <w:sz w:val="20"/>
          <w:szCs w:val="20"/>
        </w:rPr>
        <w:t>M</w:t>
      </w:r>
      <w:r w:rsidRPr="008F3256">
        <w:rPr>
          <w:rFonts w:ascii="Marianne" w:hAnsi="Marianne" w:cs="Times New Roman"/>
          <w:sz w:val="20"/>
          <w:szCs w:val="20"/>
        </w:rPr>
        <w:t>aladie</w:t>
      </w:r>
      <w:r w:rsidR="00F83FB8" w:rsidRPr="008F3256">
        <w:rPr>
          <w:rFonts w:ascii="Marianne" w:hAnsi="Marianne" w:cs="Times New Roman"/>
          <w:sz w:val="20"/>
          <w:szCs w:val="20"/>
        </w:rPr>
        <w:t>,</w:t>
      </w:r>
      <w:r w:rsidRPr="008F3256">
        <w:rPr>
          <w:rFonts w:ascii="Marianne" w:hAnsi="Marianne" w:cs="Times New Roman"/>
          <w:sz w:val="20"/>
          <w:szCs w:val="20"/>
        </w:rPr>
        <w:t xml:space="preserve"> est en passe de devenir le nouveau carnet de santé numérique de tous les Français.</w:t>
      </w:r>
    </w:p>
    <w:p w:rsidR="00693A35" w:rsidRDefault="00693A35" w:rsidP="00693A35">
      <w:pPr>
        <w:jc w:val="center"/>
        <w:rPr>
          <w:rFonts w:ascii="Times New Roman" w:hAnsi="Times New Roman" w:cs="Times New Roman"/>
          <w:sz w:val="21"/>
          <w:szCs w:val="21"/>
        </w:rPr>
      </w:pPr>
      <w:r>
        <w:rPr>
          <w:rFonts w:ascii="Times New Roman" w:hAnsi="Times New Roman" w:cs="Times New Roman"/>
          <w:noProof/>
          <w:sz w:val="21"/>
          <w:szCs w:val="21"/>
          <w:lang w:eastAsia="fr-FR"/>
        </w:rPr>
        <w:drawing>
          <wp:inline distT="0" distB="0" distL="0" distR="0" wp14:anchorId="34A9FD84" wp14:editId="786F731D">
            <wp:extent cx="3546282" cy="1026289"/>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assurance-maladie-mon-espace-sante-assures-lancement.png"/>
                    <pic:cNvPicPr/>
                  </pic:nvPicPr>
                  <pic:blipFill rotWithShape="1">
                    <a:blip r:embed="rId12" cstate="print">
                      <a:extLst>
                        <a:ext uri="{28A0092B-C50C-407E-A947-70E740481C1C}">
                          <a14:useLocalDpi xmlns:a14="http://schemas.microsoft.com/office/drawing/2010/main" val="0"/>
                        </a:ext>
                      </a:extLst>
                    </a:blip>
                    <a:srcRect t="16309" b="32243"/>
                    <a:stretch/>
                  </pic:blipFill>
                  <pic:spPr bwMode="auto">
                    <a:xfrm>
                      <a:off x="0" y="0"/>
                      <a:ext cx="3572903" cy="1033993"/>
                    </a:xfrm>
                    <a:prstGeom prst="rect">
                      <a:avLst/>
                    </a:prstGeom>
                    <a:ln>
                      <a:noFill/>
                    </a:ln>
                    <a:extLst>
                      <a:ext uri="{53640926-AAD7-44D8-BBD7-CCE9431645EC}">
                        <a14:shadowObscured xmlns:a14="http://schemas.microsoft.com/office/drawing/2010/main"/>
                      </a:ext>
                    </a:extLst>
                  </pic:spPr>
                </pic:pic>
              </a:graphicData>
            </a:graphic>
          </wp:inline>
        </w:drawing>
      </w:r>
    </w:p>
    <w:p w:rsidR="00FC3B74" w:rsidRPr="008F3256" w:rsidRDefault="001C6EAC" w:rsidP="008F3256">
      <w:pPr>
        <w:jc w:val="both"/>
        <w:rPr>
          <w:rFonts w:ascii="Marianne" w:hAnsi="Marianne" w:cs="Times New Roman"/>
          <w:color w:val="000000" w:themeColor="text1"/>
          <w:sz w:val="20"/>
          <w:szCs w:val="20"/>
        </w:rPr>
      </w:pPr>
      <w:r w:rsidRPr="008F3256">
        <w:rPr>
          <w:rFonts w:ascii="Marianne" w:hAnsi="Marianne" w:cs="Times New Roman"/>
          <w:sz w:val="20"/>
          <w:szCs w:val="20"/>
        </w:rPr>
        <w:t>Aujourd’hui, 9</w:t>
      </w:r>
      <w:r w:rsidR="00957219">
        <w:rPr>
          <w:rFonts w:ascii="Marianne" w:hAnsi="Marianne" w:cs="Times New Roman"/>
          <w:sz w:val="20"/>
          <w:szCs w:val="20"/>
        </w:rPr>
        <w:t>5</w:t>
      </w:r>
      <w:r w:rsidRPr="008F3256">
        <w:rPr>
          <w:rFonts w:ascii="Marianne" w:hAnsi="Marianne" w:cs="Times New Roman"/>
          <w:sz w:val="20"/>
          <w:szCs w:val="20"/>
        </w:rPr>
        <w:t xml:space="preserve">% des </w:t>
      </w:r>
      <w:r w:rsidRPr="008F3256">
        <w:rPr>
          <w:rFonts w:ascii="Marianne" w:hAnsi="Marianne" w:cs="Times New Roman"/>
          <w:color w:val="000000" w:themeColor="text1"/>
          <w:sz w:val="20"/>
          <w:szCs w:val="20"/>
        </w:rPr>
        <w:t xml:space="preserve">patients disposent </w:t>
      </w:r>
      <w:r w:rsidR="00F83FB8" w:rsidRPr="008F3256">
        <w:rPr>
          <w:rFonts w:ascii="Marianne" w:hAnsi="Marianne" w:cs="Times New Roman"/>
          <w:color w:val="000000" w:themeColor="text1"/>
          <w:sz w:val="20"/>
          <w:szCs w:val="20"/>
        </w:rPr>
        <w:t xml:space="preserve">d’un profil </w:t>
      </w:r>
      <w:r w:rsidRPr="008F3256">
        <w:rPr>
          <w:rFonts w:ascii="Marianne" w:hAnsi="Marianne" w:cs="Times New Roman"/>
          <w:color w:val="000000" w:themeColor="text1"/>
          <w:sz w:val="20"/>
          <w:szCs w:val="20"/>
        </w:rPr>
        <w:t>Mon espace santé</w:t>
      </w:r>
      <w:r w:rsidR="00F83FB8" w:rsidRPr="008F3256">
        <w:rPr>
          <w:rFonts w:ascii="Marianne" w:hAnsi="Marianne" w:cs="Times New Roman"/>
          <w:color w:val="000000" w:themeColor="text1"/>
          <w:sz w:val="20"/>
          <w:szCs w:val="20"/>
        </w:rPr>
        <w:t>,</w:t>
      </w:r>
      <w:r w:rsidR="007F7B05" w:rsidRPr="008F3256">
        <w:rPr>
          <w:rFonts w:ascii="Marianne" w:hAnsi="Marianne" w:cs="Times New Roman"/>
          <w:color w:val="000000" w:themeColor="text1"/>
          <w:sz w:val="20"/>
          <w:szCs w:val="20"/>
        </w:rPr>
        <w:t xml:space="preserve"> ce qui veut dire que </w:t>
      </w:r>
      <w:r w:rsidRPr="008F3256">
        <w:rPr>
          <w:rFonts w:ascii="Marianne" w:hAnsi="Marianne" w:cs="Times New Roman"/>
          <w:color w:val="000000" w:themeColor="text1"/>
          <w:sz w:val="20"/>
          <w:szCs w:val="20"/>
        </w:rPr>
        <w:t>les professionnels de santé qu’ils consultent peuvent l’alimenter ou y accéd</w:t>
      </w:r>
      <w:r w:rsidR="00F83FB8" w:rsidRPr="008F3256">
        <w:rPr>
          <w:rFonts w:ascii="Marianne" w:hAnsi="Marianne" w:cs="Times New Roman"/>
          <w:color w:val="000000" w:themeColor="text1"/>
          <w:sz w:val="20"/>
          <w:szCs w:val="20"/>
        </w:rPr>
        <w:t>er (selon le choix du patient</w:t>
      </w:r>
      <w:r w:rsidR="00F531A2" w:rsidRPr="008F3256">
        <w:rPr>
          <w:rFonts w:ascii="Marianne" w:hAnsi="Marianne" w:cs="Times New Roman"/>
          <w:color w:val="000000" w:themeColor="text1"/>
          <w:sz w:val="20"/>
          <w:szCs w:val="20"/>
        </w:rPr>
        <w:t>) pour</w:t>
      </w:r>
      <w:r w:rsidRPr="008F3256">
        <w:rPr>
          <w:rFonts w:ascii="Marianne" w:hAnsi="Marianne" w:cs="Times New Roman"/>
          <w:color w:val="000000" w:themeColor="text1"/>
          <w:sz w:val="20"/>
          <w:szCs w:val="20"/>
        </w:rPr>
        <w:t xml:space="preserve"> facilite</w:t>
      </w:r>
      <w:r w:rsidR="003C383E" w:rsidRPr="008F3256">
        <w:rPr>
          <w:rFonts w:ascii="Marianne" w:hAnsi="Marianne" w:cs="Times New Roman"/>
          <w:color w:val="000000" w:themeColor="text1"/>
          <w:sz w:val="20"/>
          <w:szCs w:val="20"/>
        </w:rPr>
        <w:t>r leur suivi médical et éviter des examens déjà réalisés par exemple</w:t>
      </w:r>
      <w:r w:rsidRPr="008F3256">
        <w:rPr>
          <w:rFonts w:ascii="Marianne" w:hAnsi="Marianne" w:cs="Times New Roman"/>
          <w:color w:val="000000" w:themeColor="text1"/>
          <w:sz w:val="20"/>
          <w:szCs w:val="20"/>
        </w:rPr>
        <w:t xml:space="preserve">. </w:t>
      </w:r>
    </w:p>
    <w:p w:rsidR="007F7B05" w:rsidRPr="008F3256" w:rsidRDefault="00802B17" w:rsidP="008F3256">
      <w:pPr>
        <w:jc w:val="both"/>
        <w:rPr>
          <w:rFonts w:ascii="Marianne" w:hAnsi="Marianne" w:cs="Times New Roman"/>
          <w:sz w:val="20"/>
          <w:szCs w:val="20"/>
        </w:rPr>
      </w:pPr>
      <w:r w:rsidRPr="008F3256">
        <w:rPr>
          <w:rFonts w:ascii="Marianne" w:hAnsi="Marianne" w:cs="Times New Roman"/>
          <w:b/>
          <w:color w:val="000000" w:themeColor="text1"/>
          <w:sz w:val="20"/>
          <w:szCs w:val="20"/>
        </w:rPr>
        <w:t xml:space="preserve">En Bourgogne-Franche-Comté, </w:t>
      </w:r>
      <w:r w:rsidR="008F3256" w:rsidRPr="008F3256">
        <w:rPr>
          <w:rFonts w:ascii="Marianne" w:hAnsi="Marianne" w:cs="Times New Roman"/>
          <w:b/>
          <w:color w:val="000000" w:themeColor="text1"/>
          <w:sz w:val="20"/>
          <w:szCs w:val="20"/>
        </w:rPr>
        <w:t>6</w:t>
      </w:r>
      <w:r w:rsidRPr="008F3256">
        <w:rPr>
          <w:rFonts w:ascii="Marianne" w:hAnsi="Marianne" w:cs="Times New Roman"/>
          <w:b/>
          <w:color w:val="000000" w:themeColor="text1"/>
          <w:sz w:val="20"/>
          <w:szCs w:val="20"/>
        </w:rPr>
        <w:t xml:space="preserve"> millions de documents </w:t>
      </w:r>
      <w:r w:rsidR="003C383E" w:rsidRPr="008F3256">
        <w:rPr>
          <w:rFonts w:ascii="Marianne" w:hAnsi="Marianne" w:cs="Times New Roman"/>
          <w:b/>
          <w:color w:val="000000" w:themeColor="text1"/>
          <w:sz w:val="20"/>
          <w:szCs w:val="20"/>
        </w:rPr>
        <w:t>(ordonnances, rés</w:t>
      </w:r>
      <w:r w:rsidR="0067663B">
        <w:rPr>
          <w:rFonts w:ascii="Marianne" w:hAnsi="Marianne" w:cs="Times New Roman"/>
          <w:b/>
          <w:color w:val="000000" w:themeColor="text1"/>
          <w:sz w:val="20"/>
          <w:szCs w:val="20"/>
        </w:rPr>
        <w:t xml:space="preserve">ultats de prise de sang, </w:t>
      </w:r>
      <w:proofErr w:type="spellStart"/>
      <w:r w:rsidR="0067663B">
        <w:rPr>
          <w:rFonts w:ascii="Marianne" w:hAnsi="Marianne" w:cs="Times New Roman"/>
          <w:b/>
          <w:color w:val="000000" w:themeColor="text1"/>
          <w:sz w:val="20"/>
          <w:szCs w:val="20"/>
        </w:rPr>
        <w:t>compte</w:t>
      </w:r>
      <w:r w:rsidR="00957219">
        <w:rPr>
          <w:rFonts w:ascii="Marianne" w:hAnsi="Marianne" w:cs="Times New Roman"/>
          <w:b/>
          <w:color w:val="000000" w:themeColor="text1"/>
          <w:sz w:val="20"/>
          <w:szCs w:val="20"/>
        </w:rPr>
        <w:t>-</w:t>
      </w:r>
      <w:r w:rsidR="003C383E" w:rsidRPr="008F3256">
        <w:rPr>
          <w:rFonts w:ascii="Marianne" w:hAnsi="Marianne" w:cs="Times New Roman"/>
          <w:b/>
          <w:color w:val="000000" w:themeColor="text1"/>
          <w:sz w:val="20"/>
          <w:szCs w:val="20"/>
        </w:rPr>
        <w:t>rendus</w:t>
      </w:r>
      <w:proofErr w:type="spellEnd"/>
      <w:r w:rsidR="003C383E" w:rsidRPr="008F3256">
        <w:rPr>
          <w:rFonts w:ascii="Marianne" w:hAnsi="Marianne" w:cs="Times New Roman"/>
          <w:b/>
          <w:color w:val="000000" w:themeColor="text1"/>
          <w:sz w:val="20"/>
          <w:szCs w:val="20"/>
        </w:rPr>
        <w:t xml:space="preserve"> de radiologie…) </w:t>
      </w:r>
      <w:r w:rsidRPr="008F3256">
        <w:rPr>
          <w:rFonts w:ascii="Marianne" w:hAnsi="Marianne" w:cs="Times New Roman"/>
          <w:b/>
          <w:color w:val="000000" w:themeColor="text1"/>
          <w:sz w:val="20"/>
          <w:szCs w:val="20"/>
        </w:rPr>
        <w:t xml:space="preserve">ont été enregistrés par les établissements et les professionnels de santé. </w:t>
      </w:r>
      <w:r w:rsidR="007F7B05" w:rsidRPr="008F3256">
        <w:rPr>
          <w:rFonts w:ascii="Marianne" w:hAnsi="Marianne" w:cs="Times New Roman"/>
          <w:b/>
          <w:sz w:val="20"/>
          <w:szCs w:val="20"/>
        </w:rPr>
        <w:t xml:space="preserve">L’Assurance Maladie, l’Agence </w:t>
      </w:r>
      <w:r w:rsidR="00F83FB8" w:rsidRPr="008F3256">
        <w:rPr>
          <w:rFonts w:ascii="Marianne" w:hAnsi="Marianne" w:cs="Times New Roman"/>
          <w:b/>
          <w:sz w:val="20"/>
          <w:szCs w:val="20"/>
        </w:rPr>
        <w:t>R</w:t>
      </w:r>
      <w:r w:rsidR="007F7B05" w:rsidRPr="008F3256">
        <w:rPr>
          <w:rFonts w:ascii="Marianne" w:hAnsi="Marianne" w:cs="Times New Roman"/>
          <w:b/>
          <w:sz w:val="20"/>
          <w:szCs w:val="20"/>
        </w:rPr>
        <w:t xml:space="preserve">égionale de </w:t>
      </w:r>
      <w:r w:rsidR="00F531A2" w:rsidRPr="008F3256">
        <w:rPr>
          <w:rFonts w:ascii="Marianne" w:hAnsi="Marianne" w:cs="Times New Roman"/>
          <w:b/>
          <w:sz w:val="20"/>
          <w:szCs w:val="20"/>
        </w:rPr>
        <w:t>S</w:t>
      </w:r>
      <w:r w:rsidR="007F7B05" w:rsidRPr="008F3256">
        <w:rPr>
          <w:rFonts w:ascii="Marianne" w:hAnsi="Marianne" w:cs="Times New Roman"/>
          <w:b/>
          <w:sz w:val="20"/>
          <w:szCs w:val="20"/>
        </w:rPr>
        <w:t xml:space="preserve">anté et le </w:t>
      </w:r>
      <w:proofErr w:type="spellStart"/>
      <w:r w:rsidR="007F7B05" w:rsidRPr="008F3256">
        <w:rPr>
          <w:rFonts w:ascii="Marianne" w:hAnsi="Marianne" w:cs="Times New Roman"/>
          <w:b/>
          <w:sz w:val="20"/>
          <w:szCs w:val="20"/>
        </w:rPr>
        <w:t>GRADeS</w:t>
      </w:r>
      <w:proofErr w:type="spellEnd"/>
      <w:r w:rsidR="0077155C" w:rsidRPr="008F3256">
        <w:rPr>
          <w:rStyle w:val="Appelnotedebasdep"/>
          <w:rFonts w:ascii="Marianne" w:hAnsi="Marianne" w:cs="Times New Roman"/>
          <w:b/>
          <w:sz w:val="20"/>
          <w:szCs w:val="20"/>
        </w:rPr>
        <w:footnoteReference w:id="1"/>
      </w:r>
      <w:r w:rsidR="007F7B05" w:rsidRPr="008F3256">
        <w:rPr>
          <w:rFonts w:ascii="Marianne" w:hAnsi="Marianne" w:cs="Times New Roman"/>
          <w:b/>
          <w:sz w:val="20"/>
          <w:szCs w:val="20"/>
        </w:rPr>
        <w:t xml:space="preserve"> Bourgogne-Franche-Comté appellent désormais l’ensemble des patients à franchir l’étape suivante pour activer leur espace personnel sur </w:t>
      </w:r>
      <w:hyperlink r:id="rId13" w:history="1">
        <w:r w:rsidR="007F7B05" w:rsidRPr="008F3256">
          <w:rPr>
            <w:rStyle w:val="Lienhypertexte"/>
            <w:rFonts w:ascii="Marianne" w:hAnsi="Marianne" w:cs="Times New Roman"/>
            <w:b/>
            <w:sz w:val="20"/>
            <w:szCs w:val="20"/>
          </w:rPr>
          <w:t>monespacesante.fr</w:t>
        </w:r>
      </w:hyperlink>
      <w:r w:rsidR="007F7B05" w:rsidRPr="008F3256">
        <w:rPr>
          <w:rFonts w:ascii="Marianne" w:hAnsi="Marianne" w:cs="Times New Roman"/>
          <w:b/>
          <w:sz w:val="20"/>
          <w:szCs w:val="20"/>
        </w:rPr>
        <w:t xml:space="preserve"> </w:t>
      </w:r>
      <w:r w:rsidR="007F7B05" w:rsidRPr="008F3256">
        <w:rPr>
          <w:rFonts w:ascii="Marianne" w:hAnsi="Marianne" w:cs="Times New Roman"/>
          <w:sz w:val="20"/>
          <w:szCs w:val="20"/>
        </w:rPr>
        <w:t>et pouvoir utiliser</w:t>
      </w:r>
      <w:r w:rsidR="007F7B05" w:rsidRPr="008F3256">
        <w:rPr>
          <w:rFonts w:ascii="Marianne" w:hAnsi="Marianne" w:cs="Times New Roman"/>
          <w:b/>
          <w:sz w:val="20"/>
          <w:szCs w:val="20"/>
        </w:rPr>
        <w:t xml:space="preserve"> </w:t>
      </w:r>
      <w:r w:rsidR="007F7B05" w:rsidRPr="008F3256">
        <w:rPr>
          <w:rFonts w:ascii="Marianne" w:hAnsi="Marianne" w:cs="Times New Roman"/>
          <w:sz w:val="20"/>
          <w:szCs w:val="20"/>
        </w:rPr>
        <w:t xml:space="preserve">l’intégralité des fonctionnalités </w:t>
      </w:r>
      <w:r w:rsidR="00F83FB8" w:rsidRPr="008F3256">
        <w:rPr>
          <w:rFonts w:ascii="Marianne" w:hAnsi="Marianne" w:cs="Times New Roman"/>
          <w:sz w:val="20"/>
          <w:szCs w:val="20"/>
        </w:rPr>
        <w:t>la plateforme</w:t>
      </w:r>
      <w:r w:rsidR="007F7B05" w:rsidRPr="008F3256">
        <w:rPr>
          <w:rFonts w:ascii="Marianne" w:hAnsi="Marianne" w:cs="Times New Roman"/>
          <w:sz w:val="20"/>
          <w:szCs w:val="20"/>
        </w:rPr>
        <w:t xml:space="preserve">. Ils peuvent </w:t>
      </w:r>
      <w:r w:rsidR="00F83FB8" w:rsidRPr="008F3256">
        <w:rPr>
          <w:rFonts w:ascii="Marianne" w:hAnsi="Marianne" w:cs="Times New Roman"/>
          <w:sz w:val="20"/>
          <w:szCs w:val="20"/>
        </w:rPr>
        <w:t xml:space="preserve">ainsi </w:t>
      </w:r>
      <w:r w:rsidR="007F7B05" w:rsidRPr="008F3256">
        <w:rPr>
          <w:rFonts w:ascii="Marianne" w:hAnsi="Marianne" w:cs="Times New Roman"/>
          <w:sz w:val="20"/>
          <w:szCs w:val="20"/>
        </w:rPr>
        <w:t xml:space="preserve">consulter, ajouter, organiser </w:t>
      </w:r>
      <w:r w:rsidR="007F7B05" w:rsidRPr="008F3256">
        <w:rPr>
          <w:rFonts w:ascii="Marianne" w:hAnsi="Marianne" w:cs="Times New Roman"/>
          <w:sz w:val="20"/>
          <w:szCs w:val="20"/>
        </w:rPr>
        <w:lastRenderedPageBreak/>
        <w:t>leurs documents et informations de santé comme ils le souhaitent, pour ne plus les perdre</w:t>
      </w:r>
      <w:r w:rsidR="00F83FB8" w:rsidRPr="008F3256">
        <w:rPr>
          <w:rFonts w:ascii="Marianne" w:hAnsi="Marianne" w:cs="Times New Roman"/>
          <w:sz w:val="20"/>
          <w:szCs w:val="20"/>
        </w:rPr>
        <w:t>,</w:t>
      </w:r>
      <w:r w:rsidR="007F7B05" w:rsidRPr="008F3256">
        <w:rPr>
          <w:rFonts w:ascii="Marianne" w:hAnsi="Marianne" w:cs="Times New Roman"/>
          <w:sz w:val="20"/>
          <w:szCs w:val="20"/>
        </w:rPr>
        <w:t xml:space="preserve"> et les partager avec les professionnels de santé de leur choix en toute confidentialité. </w:t>
      </w:r>
    </w:p>
    <w:p w:rsidR="008F3256" w:rsidRDefault="00693A35" w:rsidP="008F3256">
      <w:pPr>
        <w:jc w:val="both"/>
        <w:rPr>
          <w:rFonts w:ascii="Marianne" w:hAnsi="Marianne" w:cs="Times New Roman"/>
          <w:b/>
          <w:sz w:val="20"/>
          <w:szCs w:val="20"/>
        </w:rPr>
      </w:pPr>
      <w:r w:rsidRPr="008F3256">
        <w:rPr>
          <w:rFonts w:ascii="Marianne" w:hAnsi="Marianne" w:cs="Times New Roman"/>
          <w:b/>
          <w:color w:val="000000" w:themeColor="text1"/>
          <w:sz w:val="20"/>
          <w:szCs w:val="20"/>
        </w:rPr>
        <w:t>1</w:t>
      </w:r>
      <w:r w:rsidR="00957219">
        <w:rPr>
          <w:rFonts w:ascii="Marianne" w:hAnsi="Marianne" w:cs="Times New Roman"/>
          <w:b/>
          <w:color w:val="000000" w:themeColor="text1"/>
          <w:sz w:val="20"/>
          <w:szCs w:val="20"/>
        </w:rPr>
        <w:t>5</w:t>
      </w:r>
      <w:r w:rsidRPr="008F3256">
        <w:rPr>
          <w:rFonts w:ascii="Marianne" w:hAnsi="Marianne" w:cs="Times New Roman"/>
          <w:b/>
          <w:color w:val="000000" w:themeColor="text1"/>
          <w:sz w:val="20"/>
          <w:szCs w:val="20"/>
        </w:rPr>
        <w:t>% des patients ont procédé à cette activation à ce jour dans la région : on peut donc mieux faire et très facilement</w:t>
      </w:r>
      <w:r w:rsidR="00957219">
        <w:rPr>
          <w:rFonts w:ascii="Marianne" w:hAnsi="Marianne" w:cs="Times New Roman"/>
          <w:b/>
          <w:color w:val="000000" w:themeColor="text1"/>
          <w:sz w:val="20"/>
          <w:szCs w:val="20"/>
        </w:rPr>
        <w:t>,</w:t>
      </w:r>
      <w:r w:rsidRPr="008F3256">
        <w:rPr>
          <w:rFonts w:ascii="Marianne" w:hAnsi="Marianne" w:cs="Times New Roman"/>
          <w:b/>
          <w:color w:val="000000" w:themeColor="text1"/>
          <w:sz w:val="20"/>
          <w:szCs w:val="20"/>
        </w:rPr>
        <w:t xml:space="preserve"> grâce aux aides mises à disposition (voir notamment </w:t>
      </w:r>
      <w:hyperlink r:id="rId14" w:history="1">
        <w:r w:rsidRPr="008F3256">
          <w:rPr>
            <w:rStyle w:val="Lienhypertexte"/>
            <w:rFonts w:ascii="Marianne" w:hAnsi="Marianne" w:cs="Times New Roman"/>
            <w:b/>
            <w:sz w:val="20"/>
            <w:szCs w:val="20"/>
          </w:rPr>
          <w:t>les aides proposées en ligne</w:t>
        </w:r>
      </w:hyperlink>
      <w:r w:rsidRPr="008F3256">
        <w:rPr>
          <w:rStyle w:val="Lienhypertexte"/>
          <w:rFonts w:ascii="Marianne" w:hAnsi="Marianne" w:cs="Times New Roman"/>
          <w:b/>
          <w:sz w:val="20"/>
          <w:szCs w:val="20"/>
        </w:rPr>
        <w:t>)</w:t>
      </w:r>
      <w:r w:rsidRPr="008F3256">
        <w:rPr>
          <w:rFonts w:ascii="Marianne" w:hAnsi="Marianne" w:cs="Times New Roman"/>
          <w:b/>
          <w:sz w:val="20"/>
          <w:szCs w:val="20"/>
        </w:rPr>
        <w:t xml:space="preserve">. </w:t>
      </w:r>
    </w:p>
    <w:p w:rsidR="0001029F" w:rsidRDefault="00693A35" w:rsidP="008F3256">
      <w:pPr>
        <w:jc w:val="both"/>
        <w:rPr>
          <w:rFonts w:ascii="Times New Roman" w:hAnsi="Times New Roman" w:cs="Times New Roman"/>
          <w:b/>
          <w:color w:val="E83182"/>
          <w:sz w:val="21"/>
          <w:szCs w:val="21"/>
        </w:rPr>
      </w:pPr>
      <w:r w:rsidRPr="008F3256">
        <w:rPr>
          <w:rFonts w:ascii="Marianne" w:hAnsi="Marianne" w:cs="Times New Roman"/>
          <w:sz w:val="20"/>
          <w:szCs w:val="20"/>
        </w:rPr>
        <w:t xml:space="preserve">Pour les personnes les plus éloignées du numérique, un accompagnement spécifique est proposé par un réseau de </w:t>
      </w:r>
      <w:r w:rsidR="001960D0">
        <w:rPr>
          <w:rFonts w:ascii="Marianne" w:hAnsi="Marianne" w:cs="Times New Roman"/>
          <w:sz w:val="20"/>
          <w:szCs w:val="20"/>
        </w:rPr>
        <w:t>130</w:t>
      </w:r>
      <w:r w:rsidRPr="008F3256">
        <w:rPr>
          <w:rFonts w:ascii="Marianne" w:hAnsi="Marianne" w:cs="Times New Roman"/>
          <w:sz w:val="20"/>
          <w:szCs w:val="20"/>
        </w:rPr>
        <w:t xml:space="preserve"> ambassadeurs bénévoles « Les ambassadeurs Mon espace santé » </w:t>
      </w:r>
      <w:hyperlink r:id="rId15" w:history="1">
        <w:r w:rsidRPr="008F3256">
          <w:rPr>
            <w:rStyle w:val="Lienhypertexte"/>
            <w:rFonts w:ascii="Marianne" w:hAnsi="Marianne" w:cs="Times New Roman"/>
            <w:sz w:val="20"/>
            <w:szCs w:val="20"/>
          </w:rPr>
          <w:t>répartis dans la région</w:t>
        </w:r>
      </w:hyperlink>
      <w:r w:rsidRPr="00CC2538">
        <w:rPr>
          <w:rFonts w:ascii="Times New Roman" w:hAnsi="Times New Roman" w:cs="Times New Roman"/>
          <w:sz w:val="21"/>
          <w:szCs w:val="21"/>
        </w:rPr>
        <w:t>.</w:t>
      </w:r>
    </w:p>
    <w:p w:rsidR="0077155C" w:rsidRPr="0001029F" w:rsidRDefault="0077155C" w:rsidP="008F3256">
      <w:pPr>
        <w:jc w:val="both"/>
        <w:rPr>
          <w:rFonts w:ascii="Times New Roman" w:hAnsi="Times New Roman" w:cs="Times New Roman"/>
          <w:color w:val="E83182"/>
          <w:sz w:val="21"/>
          <w:szCs w:val="21"/>
        </w:rPr>
      </w:pPr>
      <w:r w:rsidRPr="0001029F">
        <w:rPr>
          <w:rFonts w:ascii="Marianne" w:hAnsi="Marianne" w:cs="Times New Roman"/>
          <w:color w:val="E83182"/>
        </w:rPr>
        <w:t xml:space="preserve">Plus d’1 médecin généraliste sur 2 renseigne Mon espace santé </w:t>
      </w:r>
    </w:p>
    <w:p w:rsidR="008F3256" w:rsidRPr="00350D91" w:rsidRDefault="00F531A2" w:rsidP="008F3256">
      <w:pPr>
        <w:jc w:val="both"/>
        <w:rPr>
          <w:rFonts w:ascii="Marianne" w:hAnsi="Marianne" w:cs="Times New Roman"/>
          <w:b/>
          <w:color w:val="000000" w:themeColor="text1"/>
          <w:sz w:val="20"/>
          <w:szCs w:val="20"/>
        </w:rPr>
      </w:pPr>
      <w:r w:rsidRPr="00350D91">
        <w:rPr>
          <w:rFonts w:ascii="Marianne" w:hAnsi="Marianne" w:cs="Times New Roman"/>
          <w:color w:val="000000" w:themeColor="text1"/>
          <w:sz w:val="20"/>
          <w:szCs w:val="20"/>
        </w:rPr>
        <w:t>En parallèle,</w:t>
      </w:r>
      <w:r w:rsidR="00F83FB8" w:rsidRPr="00350D91">
        <w:rPr>
          <w:rFonts w:ascii="Marianne" w:hAnsi="Marianne" w:cs="Times New Roman"/>
          <w:color w:val="000000" w:themeColor="text1"/>
          <w:sz w:val="20"/>
          <w:szCs w:val="20"/>
        </w:rPr>
        <w:t xml:space="preserve"> la mise à jour des logiciels</w:t>
      </w:r>
      <w:r w:rsidR="00957219">
        <w:rPr>
          <w:rFonts w:ascii="Marianne" w:hAnsi="Marianne" w:cs="Times New Roman"/>
          <w:color w:val="000000" w:themeColor="text1"/>
          <w:sz w:val="20"/>
          <w:szCs w:val="20"/>
        </w:rPr>
        <w:t>-</w:t>
      </w:r>
      <w:r w:rsidR="00F83FB8" w:rsidRPr="00350D91">
        <w:rPr>
          <w:rFonts w:ascii="Marianne" w:hAnsi="Marianne" w:cs="Times New Roman"/>
          <w:color w:val="000000" w:themeColor="text1"/>
          <w:sz w:val="20"/>
          <w:szCs w:val="20"/>
        </w:rPr>
        <w:t xml:space="preserve">métiers des professionnels de santé est en cours </w:t>
      </w:r>
      <w:r w:rsidR="003C383E" w:rsidRPr="00350D91">
        <w:rPr>
          <w:rFonts w:ascii="Marianne" w:hAnsi="Marianne" w:cs="Times New Roman"/>
          <w:color w:val="000000" w:themeColor="text1"/>
          <w:sz w:val="20"/>
          <w:szCs w:val="20"/>
        </w:rPr>
        <w:t xml:space="preserve">de finalisation </w:t>
      </w:r>
      <w:r w:rsidR="00F83FB8" w:rsidRPr="00350D91">
        <w:rPr>
          <w:rFonts w:ascii="Marianne" w:hAnsi="Marianne" w:cs="Times New Roman"/>
          <w:color w:val="000000" w:themeColor="text1"/>
          <w:sz w:val="20"/>
          <w:szCs w:val="20"/>
        </w:rPr>
        <w:t>pour assurer leur interopérabilité et permettre aux patients de récupérer leur document de santé après chaque épisode de soins</w:t>
      </w:r>
      <w:r w:rsidR="00F83FB8" w:rsidRPr="00350D91">
        <w:rPr>
          <w:rFonts w:ascii="Marianne" w:hAnsi="Marianne" w:cs="Times New Roman"/>
          <w:b/>
          <w:color w:val="000000" w:themeColor="text1"/>
          <w:sz w:val="20"/>
          <w:szCs w:val="20"/>
        </w:rPr>
        <w:t xml:space="preserve">. </w:t>
      </w:r>
    </w:p>
    <w:p w:rsidR="00F83FB8" w:rsidRPr="00350D91" w:rsidRDefault="0077155C" w:rsidP="008F3256">
      <w:pPr>
        <w:jc w:val="both"/>
        <w:rPr>
          <w:rFonts w:ascii="Marianne" w:hAnsi="Marianne" w:cs="Times New Roman"/>
          <w:color w:val="000000" w:themeColor="text1"/>
          <w:sz w:val="20"/>
          <w:szCs w:val="20"/>
        </w:rPr>
      </w:pPr>
      <w:r w:rsidRPr="00350D91">
        <w:rPr>
          <w:rFonts w:ascii="Marianne" w:hAnsi="Marianne" w:cs="Times New Roman"/>
          <w:b/>
          <w:color w:val="000000" w:themeColor="text1"/>
          <w:sz w:val="20"/>
          <w:szCs w:val="20"/>
        </w:rPr>
        <w:t>Financée dans le cadre du Ségur du numérique</w:t>
      </w:r>
      <w:r w:rsidRPr="00350D91">
        <w:rPr>
          <w:rFonts w:ascii="Marianne" w:hAnsi="Marianne" w:cs="Times New Roman"/>
          <w:color w:val="000000" w:themeColor="text1"/>
          <w:sz w:val="20"/>
          <w:szCs w:val="20"/>
        </w:rPr>
        <w:t>, sans surcoût pour les professionnels et les établissements de santé, cette mise à jour permet notamment de systématiser l’alimentation des dossiers médicaux des patients par les établissements de santé et les professionnels de santé.</w:t>
      </w:r>
    </w:p>
    <w:p w:rsidR="0077155C" w:rsidRPr="00350D91" w:rsidRDefault="00F83FB8" w:rsidP="008F3256">
      <w:pPr>
        <w:jc w:val="both"/>
        <w:rPr>
          <w:rFonts w:ascii="Marianne" w:hAnsi="Marianne" w:cs="Times New Roman"/>
          <w:sz w:val="20"/>
          <w:szCs w:val="20"/>
        </w:rPr>
      </w:pPr>
      <w:r w:rsidRPr="00350D91">
        <w:rPr>
          <w:rFonts w:ascii="Marianne" w:hAnsi="Marianne" w:cs="Times New Roman"/>
          <w:b/>
          <w:sz w:val="20"/>
          <w:szCs w:val="20"/>
        </w:rPr>
        <w:t>Parmi les professionnels les plus avancés :  les établissements hospitaliers, les laboratoires d’analyse médicale, les cabinets de radiologie, les médecins, les pharmaciens.</w:t>
      </w:r>
      <w:r w:rsidRPr="00350D91">
        <w:rPr>
          <w:rFonts w:ascii="Marianne" w:hAnsi="Marianne" w:cs="Times New Roman"/>
          <w:sz w:val="20"/>
          <w:szCs w:val="20"/>
        </w:rPr>
        <w:t xml:space="preserve"> </w:t>
      </w:r>
    </w:p>
    <w:p w:rsidR="00AC6247" w:rsidRPr="00350D91" w:rsidRDefault="00F83FB8" w:rsidP="008F3256">
      <w:pPr>
        <w:rPr>
          <w:rFonts w:ascii="Marianne" w:hAnsi="Marianne" w:cs="Times New Roman"/>
          <w:sz w:val="20"/>
          <w:szCs w:val="20"/>
        </w:rPr>
      </w:pPr>
      <w:r w:rsidRPr="00350D91">
        <w:rPr>
          <w:rFonts w:ascii="Marianne" w:hAnsi="Marianne" w:cs="Times New Roman"/>
          <w:sz w:val="20"/>
          <w:szCs w:val="20"/>
        </w:rPr>
        <w:t>En Bourgogne-Franche-</w:t>
      </w:r>
      <w:r w:rsidRPr="00350D91">
        <w:rPr>
          <w:rFonts w:ascii="Marianne" w:hAnsi="Marianne" w:cs="Times New Roman"/>
          <w:color w:val="000000" w:themeColor="text1"/>
          <w:sz w:val="20"/>
          <w:szCs w:val="20"/>
        </w:rPr>
        <w:t>Comté</w:t>
      </w:r>
      <w:r w:rsidR="00AC6247" w:rsidRPr="00350D91">
        <w:rPr>
          <w:rFonts w:ascii="Marianne" w:hAnsi="Marianne" w:cs="Times New Roman"/>
          <w:color w:val="000000" w:themeColor="text1"/>
          <w:sz w:val="20"/>
          <w:szCs w:val="20"/>
        </w:rPr>
        <w:t xml:space="preserve">, </w:t>
      </w:r>
      <w:r w:rsidR="00AC6247" w:rsidRPr="00350D91">
        <w:rPr>
          <w:rFonts w:ascii="Marianne" w:hAnsi="Marianne" w:cs="Times New Roman"/>
          <w:b/>
          <w:color w:val="000000" w:themeColor="text1"/>
          <w:sz w:val="20"/>
          <w:szCs w:val="20"/>
        </w:rPr>
        <w:t>60</w:t>
      </w:r>
      <w:r w:rsidRPr="00350D91">
        <w:rPr>
          <w:rFonts w:ascii="Marianne" w:hAnsi="Marianne" w:cs="Times New Roman"/>
          <w:b/>
          <w:color w:val="000000" w:themeColor="text1"/>
          <w:sz w:val="20"/>
          <w:szCs w:val="20"/>
        </w:rPr>
        <w:t xml:space="preserve">% des médecins généralistes </w:t>
      </w:r>
      <w:r w:rsidR="008F3256" w:rsidRPr="00350D91">
        <w:rPr>
          <w:rFonts w:ascii="Marianne" w:hAnsi="Marianne" w:cs="Times New Roman"/>
          <w:b/>
          <w:color w:val="000000" w:themeColor="text1"/>
          <w:sz w:val="20"/>
          <w:szCs w:val="20"/>
        </w:rPr>
        <w:t>avaient</w:t>
      </w:r>
      <w:r w:rsidRPr="00350D91">
        <w:rPr>
          <w:rFonts w:ascii="Marianne" w:hAnsi="Marianne" w:cs="Times New Roman"/>
          <w:b/>
          <w:color w:val="000000" w:themeColor="text1"/>
          <w:sz w:val="20"/>
          <w:szCs w:val="20"/>
        </w:rPr>
        <w:t xml:space="preserve"> alimenté le dossier médical dans Mon espace santé en </w:t>
      </w:r>
      <w:r w:rsidR="00AC6247" w:rsidRPr="00350D91">
        <w:rPr>
          <w:rFonts w:ascii="Marianne" w:hAnsi="Marianne" w:cs="Times New Roman"/>
          <w:b/>
          <w:color w:val="000000" w:themeColor="text1"/>
          <w:sz w:val="20"/>
          <w:szCs w:val="20"/>
        </w:rPr>
        <w:t>octobre</w:t>
      </w:r>
      <w:r w:rsidRPr="00350D91">
        <w:rPr>
          <w:rFonts w:ascii="Marianne" w:hAnsi="Marianne" w:cs="Times New Roman"/>
          <w:b/>
          <w:color w:val="000000" w:themeColor="text1"/>
          <w:sz w:val="20"/>
          <w:szCs w:val="20"/>
        </w:rPr>
        <w:t xml:space="preserve"> 2023.</w:t>
      </w:r>
      <w:r w:rsidR="00AC6247" w:rsidRPr="00350D91">
        <w:rPr>
          <w:rFonts w:ascii="Marianne" w:hAnsi="Marianne" w:cs="Times New Roman"/>
          <w:b/>
          <w:color w:val="000000" w:themeColor="text1"/>
          <w:sz w:val="20"/>
          <w:szCs w:val="20"/>
        </w:rPr>
        <w:br/>
      </w:r>
    </w:p>
    <w:p w:rsidR="00AC6247" w:rsidRPr="00CC2538" w:rsidRDefault="00AC6247" w:rsidP="0077155C">
      <w:pPr>
        <w:jc w:val="center"/>
        <w:rPr>
          <w:rFonts w:ascii="Times New Roman" w:hAnsi="Times New Roman" w:cs="Times New Roman"/>
          <w:sz w:val="21"/>
          <w:szCs w:val="21"/>
        </w:rPr>
      </w:pPr>
      <w:r>
        <w:rPr>
          <w:rFonts w:ascii="Times New Roman" w:hAnsi="Times New Roman" w:cs="Times New Roman"/>
          <w:noProof/>
          <w:sz w:val="21"/>
          <w:szCs w:val="21"/>
          <w:lang w:eastAsia="fr-FR"/>
        </w:rPr>
        <w:drawing>
          <wp:inline distT="0" distB="0" distL="0" distR="0">
            <wp:extent cx="5550345" cy="2512612"/>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infographie-part-mg-bfc.png"/>
                    <pic:cNvPicPr/>
                  </pic:nvPicPr>
                  <pic:blipFill rotWithShape="1">
                    <a:blip r:embed="rId16">
                      <a:extLst>
                        <a:ext uri="{28A0092B-C50C-407E-A947-70E740481C1C}">
                          <a14:useLocalDpi xmlns:a14="http://schemas.microsoft.com/office/drawing/2010/main" val="0"/>
                        </a:ext>
                      </a:extLst>
                    </a:blip>
                    <a:srcRect b="19662"/>
                    <a:stretch/>
                  </pic:blipFill>
                  <pic:spPr bwMode="auto">
                    <a:xfrm>
                      <a:off x="0" y="0"/>
                      <a:ext cx="5585447" cy="2528502"/>
                    </a:xfrm>
                    <a:prstGeom prst="rect">
                      <a:avLst/>
                    </a:prstGeom>
                    <a:ln>
                      <a:noFill/>
                    </a:ln>
                    <a:extLst>
                      <a:ext uri="{53640926-AAD7-44D8-BBD7-CCE9431645EC}">
                        <a14:shadowObscured xmlns:a14="http://schemas.microsoft.com/office/drawing/2010/main"/>
                      </a:ext>
                    </a:extLst>
                  </pic:spPr>
                </pic:pic>
              </a:graphicData>
            </a:graphic>
          </wp:inline>
        </w:drawing>
      </w:r>
    </w:p>
    <w:p w:rsidR="00957219" w:rsidRDefault="00957219" w:rsidP="008F3256">
      <w:pPr>
        <w:jc w:val="both"/>
        <w:rPr>
          <w:rFonts w:ascii="Marianne" w:hAnsi="Marianne" w:cs="Times New Roman"/>
          <w:color w:val="E83182"/>
        </w:rPr>
      </w:pPr>
    </w:p>
    <w:p w:rsidR="00957219" w:rsidRDefault="00957219" w:rsidP="008F3256">
      <w:pPr>
        <w:jc w:val="both"/>
        <w:rPr>
          <w:rFonts w:ascii="Marianne" w:hAnsi="Marianne" w:cs="Times New Roman"/>
          <w:color w:val="E83182"/>
        </w:rPr>
      </w:pPr>
    </w:p>
    <w:p w:rsidR="001C6EAC" w:rsidRPr="0001029F" w:rsidRDefault="00802B17" w:rsidP="008F3256">
      <w:pPr>
        <w:jc w:val="both"/>
        <w:rPr>
          <w:rFonts w:ascii="Marianne" w:hAnsi="Marianne" w:cs="Times New Roman"/>
          <w:color w:val="E83182"/>
        </w:rPr>
      </w:pPr>
      <w:r w:rsidRPr="0001029F">
        <w:rPr>
          <w:rFonts w:ascii="Marianne" w:hAnsi="Marianne" w:cs="Times New Roman"/>
          <w:color w:val="E83182"/>
        </w:rPr>
        <w:lastRenderedPageBreak/>
        <w:t xml:space="preserve">Pour bénéficier de </w:t>
      </w:r>
      <w:r w:rsidR="00855DDA" w:rsidRPr="0001029F">
        <w:rPr>
          <w:rFonts w:ascii="Marianne" w:hAnsi="Marianne" w:cs="Times New Roman"/>
          <w:color w:val="E83182"/>
        </w:rPr>
        <w:t xml:space="preserve">toutes ses fonctionnalités, chaque assuré </w:t>
      </w:r>
      <w:r w:rsidRPr="0001029F">
        <w:rPr>
          <w:rFonts w:ascii="Marianne" w:hAnsi="Marianne" w:cs="Times New Roman"/>
          <w:color w:val="E83182"/>
        </w:rPr>
        <w:t xml:space="preserve">peut activer son espace personnel </w:t>
      </w:r>
    </w:p>
    <w:p w:rsidR="0066655A" w:rsidRPr="008F3256" w:rsidRDefault="0066655A" w:rsidP="008F3256">
      <w:pPr>
        <w:jc w:val="both"/>
        <w:rPr>
          <w:rFonts w:ascii="Marianne" w:hAnsi="Marianne" w:cs="Times New Roman"/>
          <w:sz w:val="20"/>
          <w:szCs w:val="20"/>
        </w:rPr>
      </w:pPr>
      <w:r w:rsidRPr="008F3256">
        <w:rPr>
          <w:rFonts w:ascii="Marianne" w:hAnsi="Marianne" w:cs="Times New Roman"/>
          <w:sz w:val="20"/>
          <w:szCs w:val="20"/>
        </w:rPr>
        <w:t xml:space="preserve">En activant son espace personnel sur </w:t>
      </w:r>
      <w:hyperlink r:id="rId17" w:history="1">
        <w:r w:rsidRPr="008F3256">
          <w:rPr>
            <w:rStyle w:val="Lienhypertexte"/>
            <w:rFonts w:ascii="Marianne" w:hAnsi="Marianne" w:cs="Times New Roman"/>
            <w:b/>
            <w:sz w:val="20"/>
            <w:szCs w:val="20"/>
          </w:rPr>
          <w:t>monespacesante.fr</w:t>
        </w:r>
      </w:hyperlink>
      <w:r w:rsidR="00D351E4" w:rsidRPr="008F3256">
        <w:rPr>
          <w:rFonts w:ascii="Marianne" w:hAnsi="Marianne" w:cs="Times New Roman"/>
          <w:sz w:val="20"/>
          <w:szCs w:val="20"/>
        </w:rPr>
        <w:t xml:space="preserve"> (ou sur l’application Mon espace santé),</w:t>
      </w:r>
      <w:r w:rsidRPr="008F3256">
        <w:rPr>
          <w:rFonts w:ascii="Marianne" w:hAnsi="Marianne" w:cs="Times New Roman"/>
          <w:sz w:val="20"/>
          <w:szCs w:val="20"/>
        </w:rPr>
        <w:t xml:space="preserve"> on peut bénéficier de plusieurs fonctionnalités utiles pour sa santé au quotidien ou pour faciliter sa prise en charge en cas d’urgence :</w:t>
      </w:r>
    </w:p>
    <w:p w:rsidR="0066655A" w:rsidRPr="008F3256" w:rsidRDefault="001560F3" w:rsidP="008F3256">
      <w:pPr>
        <w:pStyle w:val="Paragraphedeliste"/>
        <w:numPr>
          <w:ilvl w:val="0"/>
          <w:numId w:val="2"/>
        </w:numPr>
        <w:jc w:val="both"/>
        <w:rPr>
          <w:rFonts w:ascii="Marianne" w:hAnsi="Marianne" w:cs="Times New Roman"/>
          <w:sz w:val="20"/>
          <w:szCs w:val="20"/>
        </w:rPr>
      </w:pPr>
      <w:proofErr w:type="gramStart"/>
      <w:r w:rsidRPr="008F3256">
        <w:rPr>
          <w:rFonts w:ascii="Marianne" w:hAnsi="Marianne" w:cs="Times New Roman"/>
          <w:sz w:val="20"/>
          <w:szCs w:val="20"/>
        </w:rPr>
        <w:t>enregistrer</w:t>
      </w:r>
      <w:proofErr w:type="gramEnd"/>
      <w:r w:rsidRPr="008F3256">
        <w:rPr>
          <w:rFonts w:ascii="Marianne" w:hAnsi="Marianne" w:cs="Times New Roman"/>
          <w:sz w:val="20"/>
          <w:szCs w:val="20"/>
        </w:rPr>
        <w:t xml:space="preserve"> et partager ses </w:t>
      </w:r>
      <w:r w:rsidRPr="008F3256">
        <w:rPr>
          <w:rFonts w:ascii="Marianne" w:hAnsi="Marianne" w:cs="Times New Roman"/>
          <w:b/>
          <w:sz w:val="20"/>
          <w:szCs w:val="20"/>
        </w:rPr>
        <w:t>informations et documents de santé</w:t>
      </w:r>
      <w:r w:rsidR="00D351E4" w:rsidRPr="008F3256">
        <w:rPr>
          <w:rFonts w:ascii="Marianne" w:hAnsi="Marianne" w:cs="Times New Roman"/>
          <w:sz w:val="20"/>
          <w:szCs w:val="20"/>
        </w:rPr>
        <w:t xml:space="preserve"> (vaccins, opérations, etc.)</w:t>
      </w:r>
      <w:r w:rsidRPr="008F3256">
        <w:rPr>
          <w:rFonts w:ascii="Marianne" w:hAnsi="Marianne" w:cs="Times New Roman"/>
          <w:sz w:val="20"/>
          <w:szCs w:val="20"/>
        </w:rPr>
        <w:t> ;</w:t>
      </w:r>
    </w:p>
    <w:p w:rsidR="001560F3" w:rsidRPr="008F3256" w:rsidRDefault="001560F3" w:rsidP="008F3256">
      <w:pPr>
        <w:pStyle w:val="Paragraphedeliste"/>
        <w:numPr>
          <w:ilvl w:val="0"/>
          <w:numId w:val="2"/>
        </w:numPr>
        <w:jc w:val="both"/>
        <w:rPr>
          <w:rFonts w:ascii="Marianne" w:hAnsi="Marianne" w:cs="Times New Roman"/>
          <w:sz w:val="20"/>
          <w:szCs w:val="20"/>
        </w:rPr>
      </w:pPr>
      <w:proofErr w:type="gramStart"/>
      <w:r w:rsidRPr="008F3256">
        <w:rPr>
          <w:rFonts w:ascii="Marianne" w:hAnsi="Marianne" w:cs="Times New Roman"/>
          <w:sz w:val="20"/>
          <w:szCs w:val="20"/>
        </w:rPr>
        <w:t>compléter</w:t>
      </w:r>
      <w:proofErr w:type="gramEnd"/>
      <w:r w:rsidRPr="008F3256">
        <w:rPr>
          <w:rFonts w:ascii="Marianne" w:hAnsi="Marianne" w:cs="Times New Roman"/>
          <w:sz w:val="20"/>
          <w:szCs w:val="20"/>
        </w:rPr>
        <w:t xml:space="preserve"> son </w:t>
      </w:r>
      <w:r w:rsidRPr="008F3256">
        <w:rPr>
          <w:rFonts w:ascii="Marianne" w:hAnsi="Marianne" w:cs="Times New Roman"/>
          <w:b/>
          <w:sz w:val="20"/>
          <w:szCs w:val="20"/>
        </w:rPr>
        <w:t>profil médical</w:t>
      </w:r>
      <w:r w:rsidRPr="008F3256">
        <w:rPr>
          <w:rFonts w:ascii="Marianne" w:hAnsi="Marianne" w:cs="Times New Roman"/>
          <w:sz w:val="20"/>
          <w:szCs w:val="20"/>
        </w:rPr>
        <w:t xml:space="preserve"> (</w:t>
      </w:r>
      <w:r w:rsidR="00034AA8" w:rsidRPr="008F3256">
        <w:rPr>
          <w:rFonts w:ascii="Marianne" w:hAnsi="Marianne" w:cs="Times New Roman"/>
          <w:sz w:val="20"/>
          <w:szCs w:val="20"/>
        </w:rPr>
        <w:t xml:space="preserve">maladies, </w:t>
      </w:r>
      <w:r w:rsidRPr="008F3256">
        <w:rPr>
          <w:rFonts w:ascii="Marianne" w:hAnsi="Marianne" w:cs="Times New Roman"/>
          <w:sz w:val="20"/>
          <w:szCs w:val="20"/>
        </w:rPr>
        <w:t xml:space="preserve">allergies, </w:t>
      </w:r>
      <w:r w:rsidR="00034AA8" w:rsidRPr="008F3256">
        <w:rPr>
          <w:rFonts w:ascii="Marianne" w:hAnsi="Marianne" w:cs="Times New Roman"/>
          <w:sz w:val="20"/>
          <w:szCs w:val="20"/>
        </w:rPr>
        <w:t xml:space="preserve">traitements, </w:t>
      </w:r>
      <w:r w:rsidRPr="008F3256">
        <w:rPr>
          <w:rFonts w:ascii="Marianne" w:hAnsi="Marianne" w:cs="Times New Roman"/>
          <w:sz w:val="20"/>
          <w:szCs w:val="20"/>
        </w:rPr>
        <w:t>antécédents familiaux, poids, taille, tension, glycémie, etc.) ;</w:t>
      </w:r>
    </w:p>
    <w:p w:rsidR="001560F3" w:rsidRPr="008F3256" w:rsidRDefault="001560F3" w:rsidP="008F3256">
      <w:pPr>
        <w:pStyle w:val="Paragraphedeliste"/>
        <w:numPr>
          <w:ilvl w:val="0"/>
          <w:numId w:val="2"/>
        </w:numPr>
        <w:jc w:val="both"/>
        <w:rPr>
          <w:rFonts w:ascii="Marianne" w:hAnsi="Marianne" w:cs="Times New Roman"/>
          <w:sz w:val="20"/>
          <w:szCs w:val="20"/>
        </w:rPr>
      </w:pPr>
      <w:proofErr w:type="gramStart"/>
      <w:r w:rsidRPr="008F3256">
        <w:rPr>
          <w:rFonts w:ascii="Marianne" w:hAnsi="Marianne" w:cs="Times New Roman"/>
          <w:sz w:val="20"/>
          <w:szCs w:val="20"/>
        </w:rPr>
        <w:t>désigner</w:t>
      </w:r>
      <w:proofErr w:type="gramEnd"/>
      <w:r w:rsidRPr="008F3256">
        <w:rPr>
          <w:rFonts w:ascii="Marianne" w:hAnsi="Marianne" w:cs="Times New Roman"/>
          <w:sz w:val="20"/>
          <w:szCs w:val="20"/>
        </w:rPr>
        <w:t xml:space="preserve"> une </w:t>
      </w:r>
      <w:r w:rsidRPr="008F3256">
        <w:rPr>
          <w:rFonts w:ascii="Marianne" w:hAnsi="Marianne" w:cs="Times New Roman"/>
          <w:b/>
          <w:sz w:val="20"/>
          <w:szCs w:val="20"/>
        </w:rPr>
        <w:t>personne de confiance</w:t>
      </w:r>
      <w:r w:rsidRPr="008F3256">
        <w:rPr>
          <w:rFonts w:ascii="Marianne" w:hAnsi="Marianne" w:cs="Times New Roman"/>
          <w:sz w:val="20"/>
          <w:szCs w:val="20"/>
        </w:rPr>
        <w:t xml:space="preserve"> en déposant le document désignant cette personne de confiance</w:t>
      </w:r>
      <w:r w:rsidR="00D351E4" w:rsidRPr="008F3256">
        <w:rPr>
          <w:rFonts w:ascii="Marianne" w:hAnsi="Marianne" w:cs="Times New Roman"/>
          <w:sz w:val="20"/>
          <w:szCs w:val="20"/>
        </w:rPr>
        <w:t>, ou renseigner les coordonnées d’une personne à prévenir en cas d’urgence</w:t>
      </w:r>
      <w:r w:rsidRPr="008F3256">
        <w:rPr>
          <w:rFonts w:ascii="Marianne" w:hAnsi="Marianne" w:cs="Times New Roman"/>
          <w:sz w:val="20"/>
          <w:szCs w:val="20"/>
        </w:rPr>
        <w:t> ;</w:t>
      </w:r>
    </w:p>
    <w:p w:rsidR="001560F3" w:rsidRPr="008F3256" w:rsidRDefault="00D351E4" w:rsidP="008F3256">
      <w:pPr>
        <w:pStyle w:val="Paragraphedeliste"/>
        <w:numPr>
          <w:ilvl w:val="0"/>
          <w:numId w:val="2"/>
        </w:numPr>
        <w:jc w:val="both"/>
        <w:rPr>
          <w:rFonts w:ascii="Marianne" w:hAnsi="Marianne" w:cs="Times New Roman"/>
          <w:sz w:val="20"/>
          <w:szCs w:val="20"/>
        </w:rPr>
      </w:pPr>
      <w:proofErr w:type="gramStart"/>
      <w:r w:rsidRPr="008F3256">
        <w:rPr>
          <w:rFonts w:ascii="Marianne" w:hAnsi="Marianne" w:cs="Times New Roman"/>
          <w:sz w:val="20"/>
          <w:szCs w:val="20"/>
        </w:rPr>
        <w:t>profiter</w:t>
      </w:r>
      <w:proofErr w:type="gramEnd"/>
      <w:r w:rsidRPr="008F3256">
        <w:rPr>
          <w:rFonts w:ascii="Marianne" w:hAnsi="Marianne" w:cs="Times New Roman"/>
          <w:sz w:val="20"/>
          <w:szCs w:val="20"/>
        </w:rPr>
        <w:t xml:space="preserve"> d’une </w:t>
      </w:r>
      <w:r w:rsidRPr="008F3256">
        <w:rPr>
          <w:rFonts w:ascii="Marianne" w:hAnsi="Marianne" w:cs="Times New Roman"/>
          <w:b/>
          <w:sz w:val="20"/>
          <w:szCs w:val="20"/>
        </w:rPr>
        <w:t>messagerie sécurisée</w:t>
      </w:r>
      <w:r w:rsidRPr="008F3256">
        <w:rPr>
          <w:rFonts w:ascii="Marianne" w:hAnsi="Marianne" w:cs="Times New Roman"/>
          <w:sz w:val="20"/>
          <w:szCs w:val="20"/>
        </w:rPr>
        <w:t xml:space="preserve"> pour échanger des documents ou des messages avec les professionnels de santé sur sa santé ;</w:t>
      </w:r>
    </w:p>
    <w:p w:rsidR="00D351E4" w:rsidRDefault="00D351E4" w:rsidP="008F3256">
      <w:pPr>
        <w:pStyle w:val="Paragraphedeliste"/>
        <w:numPr>
          <w:ilvl w:val="0"/>
          <w:numId w:val="2"/>
        </w:numPr>
        <w:jc w:val="both"/>
        <w:rPr>
          <w:rFonts w:ascii="Marianne" w:hAnsi="Marianne" w:cs="Times New Roman"/>
          <w:sz w:val="20"/>
          <w:szCs w:val="20"/>
        </w:rPr>
      </w:pPr>
      <w:proofErr w:type="gramStart"/>
      <w:r w:rsidRPr="008F3256">
        <w:rPr>
          <w:rFonts w:ascii="Marianne" w:hAnsi="Marianne" w:cs="Times New Roman"/>
          <w:sz w:val="20"/>
          <w:szCs w:val="20"/>
        </w:rPr>
        <w:t>accéder</w:t>
      </w:r>
      <w:proofErr w:type="gramEnd"/>
      <w:r w:rsidRPr="008F3256">
        <w:rPr>
          <w:rFonts w:ascii="Marianne" w:hAnsi="Marianne" w:cs="Times New Roman"/>
          <w:sz w:val="20"/>
          <w:szCs w:val="20"/>
        </w:rPr>
        <w:t xml:space="preserve"> à un catalogue de services et d’applications santé de qualité et de confiance. </w:t>
      </w:r>
    </w:p>
    <w:p w:rsidR="00957219" w:rsidRPr="008F3256" w:rsidRDefault="00957219" w:rsidP="00957219">
      <w:pPr>
        <w:pStyle w:val="Paragraphedeliste"/>
        <w:jc w:val="both"/>
        <w:rPr>
          <w:rFonts w:ascii="Marianne" w:hAnsi="Marianne" w:cs="Times New Roman"/>
          <w:sz w:val="20"/>
          <w:szCs w:val="20"/>
        </w:rPr>
      </w:pPr>
    </w:p>
    <w:p w:rsidR="001960D0" w:rsidRDefault="0066268F">
      <w:pPr>
        <w:rPr>
          <w:rFonts w:ascii="Marianne" w:hAnsi="Marianne" w:cs="Times New Roman"/>
          <w:color w:val="000000" w:themeColor="text1"/>
          <w:sz w:val="18"/>
          <w:szCs w:val="18"/>
        </w:rPr>
      </w:pPr>
      <w:hyperlink r:id="rId18" w:history="1">
        <w:r w:rsidR="00D351E4" w:rsidRPr="008F3256">
          <w:rPr>
            <w:rStyle w:val="Lienhypertexte"/>
            <w:rFonts w:ascii="Marianne" w:hAnsi="Marianne" w:cs="Times New Roman"/>
            <w:sz w:val="18"/>
            <w:szCs w:val="18"/>
          </w:rPr>
          <w:t>Voir la vidéo d’aide pour activer son espace personnel Mon espace santé</w:t>
        </w:r>
      </w:hyperlink>
      <w:r w:rsidR="00D351E4" w:rsidRPr="008F3256">
        <w:rPr>
          <w:rFonts w:ascii="Marianne" w:hAnsi="Marianne" w:cs="Times New Roman"/>
          <w:color w:val="000000" w:themeColor="text1"/>
          <w:sz w:val="18"/>
          <w:szCs w:val="18"/>
        </w:rPr>
        <w:t>.</w:t>
      </w:r>
      <w:r w:rsidR="00855DDA" w:rsidRPr="008F3256">
        <w:rPr>
          <w:rFonts w:ascii="Marianne" w:hAnsi="Marianne" w:cs="Times New Roman"/>
          <w:color w:val="000000" w:themeColor="text1"/>
          <w:sz w:val="18"/>
          <w:szCs w:val="18"/>
        </w:rPr>
        <w:br/>
      </w:r>
      <w:hyperlink r:id="rId19" w:history="1">
        <w:r w:rsidR="00D351E4" w:rsidRPr="008F3256">
          <w:rPr>
            <w:rStyle w:val="Lienhypertexte"/>
            <w:rFonts w:ascii="Marianne" w:hAnsi="Marianne" w:cs="Times New Roman"/>
            <w:sz w:val="18"/>
            <w:szCs w:val="18"/>
          </w:rPr>
          <w:t>Voir la vidéo d’aide pour compléter et partager son profil médical dans Mon espace santé</w:t>
        </w:r>
      </w:hyperlink>
      <w:r w:rsidR="00D351E4" w:rsidRPr="008F3256">
        <w:rPr>
          <w:rFonts w:ascii="Marianne" w:hAnsi="Marianne" w:cs="Times New Roman"/>
          <w:color w:val="000000" w:themeColor="text1"/>
          <w:sz w:val="18"/>
          <w:szCs w:val="18"/>
        </w:rPr>
        <w:t>.</w:t>
      </w:r>
      <w:r w:rsidR="001960D0">
        <w:rPr>
          <w:rFonts w:ascii="Marianne" w:hAnsi="Marianne" w:cs="Times New Roman"/>
          <w:color w:val="000000" w:themeColor="text1"/>
          <w:sz w:val="18"/>
          <w:szCs w:val="18"/>
        </w:rPr>
        <w:br w:type="page"/>
      </w:r>
    </w:p>
    <w:p w:rsidR="0001029F" w:rsidRDefault="0001029F" w:rsidP="00855DDA">
      <w:pPr>
        <w:rPr>
          <w:rFonts w:ascii="Marianne" w:hAnsi="Marianne" w:cs="Times New Roman"/>
          <w:b/>
          <w:color w:val="E83182"/>
          <w:sz w:val="18"/>
          <w:szCs w:val="18"/>
        </w:rPr>
      </w:pPr>
    </w:p>
    <w:p w:rsidR="00855DDA" w:rsidRPr="0001029F" w:rsidRDefault="00855DDA" w:rsidP="00855DDA">
      <w:pPr>
        <w:rPr>
          <w:rFonts w:ascii="Marianne" w:hAnsi="Marianne" w:cs="Times New Roman"/>
          <w:b/>
          <w:sz w:val="18"/>
          <w:szCs w:val="18"/>
          <w:u w:val="single"/>
        </w:rPr>
      </w:pPr>
      <w:r w:rsidRPr="0001029F">
        <w:rPr>
          <w:rFonts w:ascii="Marianne" w:hAnsi="Marianne" w:cs="Times New Roman"/>
          <w:color w:val="E83182"/>
        </w:rPr>
        <w:t xml:space="preserve">Pour en savoir plus sur Mon espace santé ou </w:t>
      </w:r>
      <w:r w:rsidR="0067663B">
        <w:rPr>
          <w:rFonts w:ascii="Marianne" w:hAnsi="Marianne" w:cs="Times New Roman"/>
          <w:color w:val="E83182"/>
        </w:rPr>
        <w:t>obtenir</w:t>
      </w:r>
      <w:r w:rsidRPr="0001029F">
        <w:rPr>
          <w:rFonts w:ascii="Marianne" w:hAnsi="Marianne" w:cs="Times New Roman"/>
          <w:color w:val="E83182"/>
        </w:rPr>
        <w:t xml:space="preserve"> de l’aide :</w:t>
      </w:r>
    </w:p>
    <w:p w:rsidR="00855DDA" w:rsidRPr="00350D91" w:rsidRDefault="00855DDA" w:rsidP="00855DDA">
      <w:pPr>
        <w:pStyle w:val="Paragraphedeliste"/>
        <w:numPr>
          <w:ilvl w:val="0"/>
          <w:numId w:val="6"/>
        </w:numPr>
        <w:rPr>
          <w:rFonts w:ascii="Marianne" w:hAnsi="Marianne" w:cs="Times New Roman"/>
          <w:sz w:val="20"/>
          <w:szCs w:val="20"/>
        </w:rPr>
      </w:pPr>
      <w:r w:rsidRPr="00350D91">
        <w:rPr>
          <w:rFonts w:ascii="Marianne" w:hAnsi="Marianne" w:cs="Times New Roman"/>
          <w:sz w:val="20"/>
          <w:szCs w:val="20"/>
        </w:rPr>
        <w:t xml:space="preserve">Le site </w:t>
      </w:r>
      <w:hyperlink r:id="rId20" w:history="1">
        <w:r w:rsidRPr="00350D91">
          <w:rPr>
            <w:rStyle w:val="Lienhypertexte"/>
            <w:rFonts w:ascii="Marianne" w:hAnsi="Marianne" w:cs="Times New Roman"/>
            <w:sz w:val="20"/>
            <w:szCs w:val="20"/>
          </w:rPr>
          <w:t>monespacesante.fr</w:t>
        </w:r>
      </w:hyperlink>
      <w:r w:rsidRPr="00350D91">
        <w:rPr>
          <w:rFonts w:ascii="Marianne" w:hAnsi="Marianne" w:cs="Times New Roman"/>
          <w:sz w:val="20"/>
          <w:szCs w:val="20"/>
        </w:rPr>
        <w:t xml:space="preserve"> ou l’application mobile Mon espace santé</w:t>
      </w:r>
    </w:p>
    <w:p w:rsidR="00855DDA" w:rsidRPr="00350D91" w:rsidRDefault="00855DDA" w:rsidP="0092667C">
      <w:pPr>
        <w:pStyle w:val="Paragraphedeliste"/>
        <w:numPr>
          <w:ilvl w:val="0"/>
          <w:numId w:val="6"/>
        </w:numPr>
        <w:rPr>
          <w:rFonts w:ascii="Marianne" w:hAnsi="Marianne" w:cs="Times New Roman"/>
          <w:sz w:val="20"/>
          <w:szCs w:val="20"/>
        </w:rPr>
      </w:pPr>
      <w:r w:rsidRPr="00350D91">
        <w:rPr>
          <w:rFonts w:ascii="Marianne" w:hAnsi="Marianne" w:cs="Times New Roman"/>
          <w:sz w:val="20"/>
          <w:szCs w:val="20"/>
        </w:rPr>
        <w:t xml:space="preserve">Le numéro de téléphone </w:t>
      </w:r>
      <w:r w:rsidRPr="00350D91">
        <w:rPr>
          <w:rFonts w:ascii="Marianne" w:hAnsi="Marianne" w:cs="Times New Roman"/>
          <w:b/>
          <w:sz w:val="20"/>
          <w:szCs w:val="20"/>
        </w:rPr>
        <w:t>3422</w:t>
      </w:r>
      <w:r w:rsidRPr="00350D91">
        <w:rPr>
          <w:rFonts w:ascii="Marianne" w:hAnsi="Marianne" w:cs="Times New Roman"/>
          <w:sz w:val="20"/>
          <w:szCs w:val="20"/>
        </w:rPr>
        <w:t xml:space="preserve"> (service gratuit + prix d’un appel), de 8 h 30 à 17 h 30 du lundi au vendredi (pour les personnes sourdes ou malentendantes, les conseillers sont joignables par </w:t>
      </w:r>
      <w:proofErr w:type="spellStart"/>
      <w:r w:rsidRPr="00350D91">
        <w:rPr>
          <w:rFonts w:ascii="Marianne" w:hAnsi="Marianne" w:cs="Times New Roman"/>
          <w:sz w:val="20"/>
          <w:szCs w:val="20"/>
        </w:rPr>
        <w:t>visio</w:t>
      </w:r>
      <w:proofErr w:type="spellEnd"/>
      <w:r w:rsidRPr="00350D91">
        <w:rPr>
          <w:rFonts w:ascii="Marianne" w:hAnsi="Marianne" w:cs="Times New Roman"/>
          <w:sz w:val="20"/>
          <w:szCs w:val="20"/>
        </w:rPr>
        <w:t xml:space="preserve">-interprétation sur la </w:t>
      </w:r>
      <w:hyperlink r:id="rId21" w:history="1">
        <w:r w:rsidRPr="00350D91">
          <w:rPr>
            <w:rStyle w:val="Lienhypertexte"/>
            <w:rFonts w:ascii="Marianne" w:hAnsi="Marianne" w:cs="Times New Roman"/>
            <w:sz w:val="20"/>
            <w:szCs w:val="20"/>
          </w:rPr>
          <w:t>plateforme dédiée</w:t>
        </w:r>
      </w:hyperlink>
      <w:r w:rsidRPr="00350D91">
        <w:rPr>
          <w:rFonts w:ascii="Marianne" w:hAnsi="Marianne" w:cs="Times New Roman"/>
          <w:sz w:val="20"/>
          <w:szCs w:val="20"/>
        </w:rPr>
        <w:t xml:space="preserve"> 8 h 30 à 17 h 30 du lundi au vendredi)</w:t>
      </w:r>
      <w:r w:rsidR="00957219">
        <w:rPr>
          <w:rFonts w:ascii="Marianne" w:hAnsi="Marianne" w:cs="Times New Roman"/>
          <w:sz w:val="20"/>
          <w:szCs w:val="20"/>
        </w:rPr>
        <w:t>.</w:t>
      </w:r>
    </w:p>
    <w:p w:rsidR="00855DDA" w:rsidRPr="00350D91" w:rsidRDefault="00855DDA" w:rsidP="00855DDA">
      <w:pPr>
        <w:pStyle w:val="Paragraphedeliste"/>
        <w:numPr>
          <w:ilvl w:val="0"/>
          <w:numId w:val="6"/>
        </w:numPr>
        <w:rPr>
          <w:rStyle w:val="Lienhypertexte"/>
          <w:rFonts w:ascii="Marianne" w:hAnsi="Marianne" w:cs="Times New Roman"/>
          <w:color w:val="auto"/>
          <w:sz w:val="20"/>
          <w:szCs w:val="20"/>
          <w:u w:val="none"/>
        </w:rPr>
      </w:pPr>
      <w:r w:rsidRPr="00350D91">
        <w:rPr>
          <w:rFonts w:ascii="Marianne" w:hAnsi="Marianne" w:cs="Times New Roman"/>
          <w:sz w:val="20"/>
          <w:szCs w:val="20"/>
        </w:rPr>
        <w:t>Les tutos vidéo</w:t>
      </w:r>
      <w:r w:rsidR="00821ECD" w:rsidRPr="00350D91">
        <w:rPr>
          <w:rFonts w:ascii="Marianne" w:hAnsi="Marianne" w:cs="Times New Roman"/>
          <w:sz w:val="20"/>
          <w:szCs w:val="20"/>
        </w:rPr>
        <w:t xml:space="preserve"> </w:t>
      </w:r>
      <w:hyperlink r:id="rId22" w:history="1">
        <w:r w:rsidR="00821ECD" w:rsidRPr="00350D91">
          <w:rPr>
            <w:rStyle w:val="Lienhypertexte"/>
            <w:rFonts w:ascii="Marianne" w:hAnsi="Marianne" w:cs="Times New Roman"/>
            <w:sz w:val="20"/>
            <w:szCs w:val="20"/>
          </w:rPr>
          <w:t xml:space="preserve">sur </w:t>
        </w:r>
        <w:proofErr w:type="spellStart"/>
        <w:r w:rsidR="00821ECD" w:rsidRPr="00350D91">
          <w:rPr>
            <w:rStyle w:val="Lienhypertexte"/>
            <w:rFonts w:ascii="Marianne" w:hAnsi="Marianne" w:cs="Times New Roman"/>
            <w:sz w:val="20"/>
            <w:szCs w:val="20"/>
          </w:rPr>
          <w:t>Youtube</w:t>
        </w:r>
        <w:proofErr w:type="spellEnd"/>
      </w:hyperlink>
      <w:r w:rsidR="00821ECD" w:rsidRPr="00350D91">
        <w:rPr>
          <w:rFonts w:ascii="Marianne" w:hAnsi="Marianne" w:cs="Times New Roman"/>
          <w:sz w:val="20"/>
          <w:szCs w:val="20"/>
        </w:rPr>
        <w:t> </w:t>
      </w:r>
    </w:p>
    <w:p w:rsidR="008946E3" w:rsidRPr="008F3256" w:rsidRDefault="00855DDA" w:rsidP="006C3533">
      <w:pPr>
        <w:pStyle w:val="Paragraphedeliste"/>
        <w:numPr>
          <w:ilvl w:val="0"/>
          <w:numId w:val="6"/>
        </w:numPr>
        <w:rPr>
          <w:rFonts w:ascii="Marianne" w:hAnsi="Marianne" w:cs="Times New Roman"/>
          <w:sz w:val="21"/>
          <w:szCs w:val="21"/>
        </w:rPr>
      </w:pPr>
      <w:r w:rsidRPr="00350D91">
        <w:rPr>
          <w:rFonts w:ascii="Marianne" w:hAnsi="Marianne" w:cs="Times New Roman"/>
          <w:sz w:val="20"/>
          <w:szCs w:val="20"/>
        </w:rPr>
        <w:t>Les ambassadeurs Mon espace santé près de chez vous </w:t>
      </w:r>
      <w:hyperlink r:id="rId23" w:history="1">
        <w:r w:rsidR="00821ECD" w:rsidRPr="00350D91">
          <w:rPr>
            <w:rStyle w:val="Lienhypertexte"/>
            <w:rFonts w:ascii="Marianne" w:hAnsi="Marianne" w:cs="Times New Roman"/>
            <w:sz w:val="20"/>
            <w:szCs w:val="20"/>
          </w:rPr>
          <w:t>dans la région</w:t>
        </w:r>
      </w:hyperlink>
    </w:p>
    <w:p w:rsidR="006C3533" w:rsidRPr="008F3256" w:rsidRDefault="006C3533" w:rsidP="006C3533">
      <w:pPr>
        <w:pStyle w:val="Paragraphedeliste"/>
        <w:rPr>
          <w:rFonts w:ascii="Marianne" w:hAnsi="Marianne" w:cs="Times New Roman"/>
          <w:sz w:val="21"/>
          <w:szCs w:val="21"/>
        </w:rPr>
      </w:pPr>
    </w:p>
    <w:p w:rsidR="008946E3" w:rsidRPr="0001029F" w:rsidRDefault="008946E3" w:rsidP="008946E3">
      <w:pPr>
        <w:pStyle w:val="Paragraphedeliste"/>
        <w:pBdr>
          <w:top w:val="single" w:sz="4" w:space="1" w:color="auto"/>
          <w:left w:val="single" w:sz="4" w:space="4" w:color="auto"/>
          <w:bottom w:val="single" w:sz="4" w:space="1" w:color="auto"/>
          <w:right w:val="single" w:sz="4" w:space="4" w:color="auto"/>
        </w:pBdr>
        <w:ind w:left="-142"/>
        <w:rPr>
          <w:rFonts w:ascii="Marianne" w:hAnsi="Marianne" w:cs="Times New Roman"/>
          <w:color w:val="E83182"/>
        </w:rPr>
      </w:pPr>
      <w:r w:rsidRPr="0001029F">
        <w:rPr>
          <w:rFonts w:ascii="Marianne" w:hAnsi="Marianne" w:cs="Times New Roman"/>
          <w:color w:val="E83182"/>
        </w:rPr>
        <w:t>Mon espace santé, un carnet de santé numérique et sécurisé</w:t>
      </w:r>
    </w:p>
    <w:p w:rsidR="008946E3" w:rsidRPr="008F3256" w:rsidRDefault="008946E3" w:rsidP="008946E3">
      <w:pPr>
        <w:pStyle w:val="Paragraphedeliste"/>
        <w:pBdr>
          <w:top w:val="single" w:sz="4" w:space="1" w:color="auto"/>
          <w:left w:val="single" w:sz="4" w:space="4" w:color="auto"/>
          <w:bottom w:val="single" w:sz="4" w:space="1" w:color="auto"/>
          <w:right w:val="single" w:sz="4" w:space="4" w:color="auto"/>
        </w:pBdr>
        <w:ind w:left="-142"/>
        <w:rPr>
          <w:rFonts w:ascii="Marianne" w:hAnsi="Marianne" w:cs="Times New Roman"/>
          <w:b/>
          <w:color w:val="E83182"/>
        </w:rPr>
      </w:pPr>
    </w:p>
    <w:p w:rsidR="002765E8" w:rsidRDefault="008946E3" w:rsidP="0001029F">
      <w:pPr>
        <w:pStyle w:val="Paragraphedeliste"/>
        <w:pBdr>
          <w:top w:val="single" w:sz="4" w:space="1" w:color="auto"/>
          <w:left w:val="single" w:sz="4" w:space="4" w:color="auto"/>
          <w:bottom w:val="single" w:sz="4" w:space="1" w:color="auto"/>
          <w:right w:val="single" w:sz="4" w:space="4" w:color="auto"/>
        </w:pBdr>
        <w:ind w:left="-142"/>
        <w:rPr>
          <w:rFonts w:ascii="Marianne" w:hAnsi="Marianne" w:cs="Times New Roman"/>
          <w:b/>
          <w:sz w:val="20"/>
          <w:szCs w:val="20"/>
        </w:rPr>
      </w:pPr>
      <w:r w:rsidRPr="00350D91">
        <w:rPr>
          <w:rFonts w:ascii="Marianne" w:hAnsi="Marianne" w:cs="Times New Roman"/>
          <w:sz w:val="20"/>
          <w:szCs w:val="20"/>
        </w:rPr>
        <w:t xml:space="preserve">Mon espace santé est un service numérique de confiance, qui permet à chacun de garder le contrôle sur ses données de santé, de stocker et partager en toute sécurité tous les documents et informations utiles pour son suivi médical avec ses professionnels de santé. Au-delà du </w:t>
      </w:r>
      <w:r w:rsidRPr="00350D91">
        <w:rPr>
          <w:rFonts w:ascii="Marianne" w:hAnsi="Marianne" w:cs="Times New Roman"/>
          <w:b/>
          <w:sz w:val="20"/>
          <w:szCs w:val="20"/>
        </w:rPr>
        <w:t>dossier médical</w:t>
      </w:r>
      <w:r w:rsidRPr="00350D91">
        <w:rPr>
          <w:rFonts w:ascii="Marianne" w:hAnsi="Marianne" w:cs="Times New Roman"/>
          <w:sz w:val="20"/>
          <w:szCs w:val="20"/>
        </w:rPr>
        <w:t xml:space="preserve">, ce service donne accès à une </w:t>
      </w:r>
      <w:r w:rsidRPr="00350D91">
        <w:rPr>
          <w:rFonts w:ascii="Marianne" w:hAnsi="Marianne" w:cs="Times New Roman"/>
          <w:b/>
          <w:sz w:val="20"/>
          <w:szCs w:val="20"/>
        </w:rPr>
        <w:t>messagerie sécurisée</w:t>
      </w:r>
      <w:r w:rsidRPr="00350D91">
        <w:rPr>
          <w:rFonts w:ascii="Marianne" w:hAnsi="Marianne" w:cs="Times New Roman"/>
          <w:sz w:val="20"/>
          <w:szCs w:val="20"/>
        </w:rPr>
        <w:t xml:space="preserve">, ainsi qu'à un </w:t>
      </w:r>
      <w:r w:rsidRPr="00350D91">
        <w:rPr>
          <w:rFonts w:ascii="Marianne" w:hAnsi="Marianne" w:cs="Times New Roman"/>
          <w:b/>
          <w:sz w:val="20"/>
          <w:szCs w:val="20"/>
        </w:rPr>
        <w:t>catalogue de services</w:t>
      </w:r>
      <w:r w:rsidRPr="00350D91">
        <w:rPr>
          <w:rFonts w:ascii="Marianne" w:hAnsi="Marianne" w:cs="Times New Roman"/>
          <w:sz w:val="20"/>
          <w:szCs w:val="20"/>
        </w:rPr>
        <w:t xml:space="preserve"> et d'applications de santé référencés par les services publics puis à terme, à un agenda médical. Tout ce dont chacun a besoin pour faciliter son suivi médical au quotidien. Mon espace santé est également disponible sous forme d’appli avec </w:t>
      </w:r>
      <w:r w:rsidRPr="00350D91">
        <w:rPr>
          <w:rFonts w:ascii="Marianne" w:hAnsi="Marianne" w:cs="Times New Roman"/>
          <w:b/>
          <w:sz w:val="20"/>
          <w:szCs w:val="20"/>
        </w:rPr>
        <w:t>l’application Mon espace santé.</w:t>
      </w:r>
    </w:p>
    <w:p w:rsidR="008946E3" w:rsidRPr="0001029F" w:rsidRDefault="008946E3" w:rsidP="0001029F">
      <w:pPr>
        <w:pStyle w:val="Paragraphedeliste"/>
        <w:pBdr>
          <w:top w:val="single" w:sz="4" w:space="1" w:color="auto"/>
          <w:left w:val="single" w:sz="4" w:space="4" w:color="auto"/>
          <w:bottom w:val="single" w:sz="4" w:space="1" w:color="auto"/>
          <w:right w:val="single" w:sz="4" w:space="4" w:color="auto"/>
        </w:pBdr>
        <w:ind w:left="-142"/>
        <w:rPr>
          <w:rFonts w:ascii="Marianne" w:hAnsi="Marianne" w:cs="Times New Roman"/>
          <w:b/>
          <w:sz w:val="20"/>
          <w:szCs w:val="20"/>
        </w:rPr>
      </w:pPr>
      <w:bookmarkStart w:id="0" w:name="_GoBack"/>
      <w:bookmarkEnd w:id="0"/>
      <w:r w:rsidRPr="00350D91">
        <w:rPr>
          <w:rFonts w:ascii="Marianne" w:hAnsi="Marianne" w:cs="Times New Roman"/>
          <w:b/>
          <w:sz w:val="20"/>
          <w:szCs w:val="20"/>
        </w:rPr>
        <w:t xml:space="preserve"> </w:t>
      </w:r>
      <w:bookmarkStart w:id="1" w:name="_Toc144740186"/>
    </w:p>
    <w:p w:rsidR="0001029F" w:rsidRDefault="0001029F" w:rsidP="008F3256">
      <w:pPr>
        <w:jc w:val="both"/>
        <w:rPr>
          <w:rFonts w:ascii="Marianne" w:hAnsi="Marianne" w:cs="Times New Roman"/>
          <w:b/>
          <w:color w:val="E83182"/>
          <w:sz w:val="20"/>
          <w:szCs w:val="20"/>
        </w:rPr>
      </w:pPr>
    </w:p>
    <w:p w:rsidR="008946E3" w:rsidRPr="00B9425A" w:rsidRDefault="008946E3" w:rsidP="008F3256">
      <w:pPr>
        <w:jc w:val="both"/>
        <w:rPr>
          <w:rFonts w:ascii="Marianne" w:hAnsi="Marianne" w:cs="Times New Roman"/>
          <w:b/>
          <w:color w:val="E83182"/>
        </w:rPr>
      </w:pPr>
      <w:r w:rsidRPr="00B9425A">
        <w:rPr>
          <w:rFonts w:ascii="Marianne" w:hAnsi="Marianne" w:cs="Times New Roman"/>
          <w:b/>
          <w:color w:val="E83182"/>
        </w:rPr>
        <w:t>A propos</w:t>
      </w:r>
      <w:bookmarkEnd w:id="1"/>
      <w:r w:rsidR="00821ECD" w:rsidRPr="00B9425A">
        <w:rPr>
          <w:rFonts w:ascii="Marianne" w:hAnsi="Marianne" w:cs="Times New Roman"/>
          <w:b/>
          <w:color w:val="E83182"/>
        </w:rPr>
        <w:t> :</w:t>
      </w:r>
    </w:p>
    <w:p w:rsidR="0001029F" w:rsidRDefault="006C3533" w:rsidP="0001029F">
      <w:pPr>
        <w:pStyle w:val="Titre3"/>
        <w:jc w:val="both"/>
        <w:rPr>
          <w:rFonts w:ascii="Marianne" w:hAnsi="Marianne" w:cs="Times New Roman"/>
          <w:color w:val="E83182"/>
          <w:sz w:val="16"/>
          <w:szCs w:val="16"/>
        </w:rPr>
      </w:pPr>
      <w:bookmarkStart w:id="2" w:name="_Toc144740189"/>
      <w:bookmarkStart w:id="3" w:name="_Toc144740187"/>
      <w:r w:rsidRPr="008F3256">
        <w:rPr>
          <w:rFonts w:ascii="Marianne" w:hAnsi="Marianne" w:cs="Times New Roman"/>
          <w:color w:val="E83182"/>
          <w:sz w:val="16"/>
          <w:szCs w:val="16"/>
        </w:rPr>
        <w:t>A propos de l’Agence Régionale de Santé (ARS) Bourgogne-Franche-Comté</w:t>
      </w:r>
      <w:bookmarkEnd w:id="2"/>
    </w:p>
    <w:p w:rsidR="0001029F" w:rsidRDefault="00350D91" w:rsidP="0001029F">
      <w:pPr>
        <w:pStyle w:val="Titre3"/>
        <w:jc w:val="both"/>
        <w:rPr>
          <w:rFonts w:ascii="Marianne" w:eastAsia="Times New Roman" w:hAnsi="Marianne" w:cs="Arial"/>
          <w:color w:val="auto"/>
          <w:sz w:val="16"/>
          <w:szCs w:val="16"/>
          <w:lang w:eastAsia="fr-FR"/>
        </w:rPr>
      </w:pPr>
      <w:r w:rsidRPr="0001029F">
        <w:rPr>
          <w:rFonts w:ascii="Marianne" w:hAnsi="Marianne"/>
          <w:color w:val="auto"/>
          <w:sz w:val="16"/>
          <w:szCs w:val="16"/>
        </w:rPr>
        <w:t>Depuis 2010, les ARS définissent et mettent en œuvre la politique de santé à l’échelle régionale, en lien avec leurs partenaires.</w:t>
      </w:r>
      <w:r w:rsidR="0001029F" w:rsidRPr="0001029F">
        <w:rPr>
          <w:rFonts w:ascii="Marianne" w:hAnsi="Marianne"/>
          <w:color w:val="auto"/>
          <w:sz w:val="16"/>
          <w:szCs w:val="16"/>
        </w:rPr>
        <w:t xml:space="preserve"> </w:t>
      </w:r>
      <w:r w:rsidR="0001029F" w:rsidRPr="0001029F">
        <w:rPr>
          <w:rFonts w:ascii="Marianne" w:hAnsi="Marianne" w:cs="Arial"/>
          <w:color w:val="auto"/>
          <w:sz w:val="16"/>
          <w:szCs w:val="16"/>
        </w:rPr>
        <w:t xml:space="preserve">Leur champ d’actions couvre tous les domaines de la santé publique : </w:t>
      </w:r>
      <w:r w:rsidR="0001029F" w:rsidRPr="0001029F">
        <w:rPr>
          <w:rFonts w:ascii="Marianne" w:eastAsia="Times New Roman" w:hAnsi="Marianne" w:cs="Arial"/>
          <w:color w:val="auto"/>
          <w:sz w:val="16"/>
          <w:szCs w:val="16"/>
          <w:lang w:eastAsia="fr-FR"/>
        </w:rPr>
        <w:t>prévention des maladies, de la perte d'autonomie et des risques sanitaires y compris environnementaux,</w:t>
      </w:r>
      <w:r w:rsidR="0001029F" w:rsidRPr="0001029F">
        <w:rPr>
          <w:rFonts w:ascii="Marianne" w:hAnsi="Marianne" w:cs="Arial"/>
          <w:color w:val="auto"/>
          <w:sz w:val="16"/>
          <w:szCs w:val="16"/>
        </w:rPr>
        <w:t xml:space="preserve"> </w:t>
      </w:r>
      <w:r w:rsidR="0001029F" w:rsidRPr="0001029F">
        <w:rPr>
          <w:rFonts w:ascii="Marianne" w:eastAsia="Times New Roman" w:hAnsi="Marianne" w:cs="Arial"/>
          <w:color w:val="auto"/>
          <w:sz w:val="16"/>
          <w:szCs w:val="16"/>
          <w:lang w:eastAsia="fr-FR"/>
        </w:rPr>
        <w:t>promotion de la santé,</w:t>
      </w:r>
      <w:r w:rsidR="0001029F" w:rsidRPr="0001029F">
        <w:rPr>
          <w:rFonts w:ascii="Marianne" w:hAnsi="Marianne" w:cs="Arial"/>
          <w:color w:val="auto"/>
          <w:sz w:val="16"/>
          <w:szCs w:val="16"/>
        </w:rPr>
        <w:t xml:space="preserve"> </w:t>
      </w:r>
      <w:r w:rsidR="0001029F" w:rsidRPr="0001029F">
        <w:rPr>
          <w:rFonts w:ascii="Marianne" w:eastAsia="Times New Roman" w:hAnsi="Marianne" w:cs="Arial"/>
          <w:color w:val="auto"/>
          <w:sz w:val="16"/>
          <w:szCs w:val="16"/>
          <w:lang w:eastAsia="fr-FR"/>
        </w:rPr>
        <w:t>veille et sécurité sanitaire</w:t>
      </w:r>
      <w:r w:rsidR="0001029F" w:rsidRPr="0001029F">
        <w:rPr>
          <w:rFonts w:ascii="Marianne" w:hAnsi="Marianne" w:cs="Arial"/>
          <w:color w:val="auto"/>
          <w:sz w:val="16"/>
          <w:szCs w:val="16"/>
        </w:rPr>
        <w:t xml:space="preserve">, </w:t>
      </w:r>
      <w:r w:rsidR="0001029F" w:rsidRPr="0001029F">
        <w:rPr>
          <w:rFonts w:ascii="Marianne" w:eastAsia="Times New Roman" w:hAnsi="Marianne" w:cs="Arial"/>
          <w:color w:val="auto"/>
          <w:sz w:val="16"/>
          <w:szCs w:val="16"/>
          <w:lang w:eastAsia="fr-FR"/>
        </w:rPr>
        <w:t>organisation de l’offre de soins en ville, en établissements de santé et dans les structures médico-sociales,</w:t>
      </w:r>
      <w:r w:rsidR="0001029F" w:rsidRPr="0001029F">
        <w:rPr>
          <w:rFonts w:ascii="Marianne" w:hAnsi="Marianne" w:cs="Arial"/>
          <w:color w:val="auto"/>
          <w:sz w:val="16"/>
          <w:szCs w:val="16"/>
        </w:rPr>
        <w:t xml:space="preserve"> </w:t>
      </w:r>
      <w:r w:rsidR="0001029F" w:rsidRPr="0001029F">
        <w:rPr>
          <w:rFonts w:ascii="Marianne" w:eastAsia="Times New Roman" w:hAnsi="Marianne" w:cs="Arial"/>
          <w:color w:val="auto"/>
          <w:sz w:val="16"/>
          <w:szCs w:val="16"/>
          <w:lang w:eastAsia="fr-FR"/>
        </w:rPr>
        <w:t>qualité et sécurité des soins,</w:t>
      </w:r>
      <w:r w:rsidR="0001029F" w:rsidRPr="0001029F">
        <w:rPr>
          <w:rFonts w:ascii="Marianne" w:hAnsi="Marianne" w:cs="Arial"/>
          <w:color w:val="auto"/>
          <w:sz w:val="16"/>
          <w:szCs w:val="16"/>
        </w:rPr>
        <w:t xml:space="preserve"> </w:t>
      </w:r>
      <w:r w:rsidR="0001029F" w:rsidRPr="0001029F">
        <w:rPr>
          <w:rFonts w:ascii="Marianne" w:eastAsia="Times New Roman" w:hAnsi="Marianne" w:cs="Arial"/>
          <w:color w:val="auto"/>
          <w:sz w:val="16"/>
          <w:szCs w:val="16"/>
          <w:lang w:eastAsia="fr-FR"/>
        </w:rPr>
        <w:t>performance du système de santé.</w:t>
      </w:r>
    </w:p>
    <w:bookmarkStart w:id="4" w:name="_Toc144740188"/>
    <w:bookmarkEnd w:id="3"/>
    <w:p w:rsidR="00957219" w:rsidRPr="00957219" w:rsidRDefault="00957219" w:rsidP="008F3256">
      <w:pPr>
        <w:pStyle w:val="Titre3"/>
        <w:jc w:val="both"/>
        <w:rPr>
          <w:rFonts w:ascii="Marianne" w:eastAsiaTheme="minorHAnsi" w:hAnsi="Marianne" w:cstheme="minorBidi"/>
          <w:color w:val="auto"/>
          <w:sz w:val="16"/>
          <w:szCs w:val="16"/>
          <w:lang w:eastAsia="fr-FR"/>
        </w:rPr>
      </w:pPr>
      <w:r w:rsidRPr="00957219">
        <w:rPr>
          <w:rFonts w:ascii="Marianne" w:eastAsiaTheme="minorHAnsi" w:hAnsi="Marianne" w:cstheme="minorBidi"/>
          <w:color w:val="auto"/>
          <w:sz w:val="16"/>
          <w:szCs w:val="16"/>
          <w:lang w:eastAsia="fr-FR"/>
        </w:rPr>
        <w:fldChar w:fldCharType="begin"/>
      </w:r>
      <w:r w:rsidRPr="00957219">
        <w:rPr>
          <w:rFonts w:ascii="Marianne" w:eastAsiaTheme="minorHAnsi" w:hAnsi="Marianne" w:cstheme="minorBidi"/>
          <w:color w:val="auto"/>
          <w:sz w:val="16"/>
          <w:szCs w:val="16"/>
          <w:lang w:eastAsia="fr-FR"/>
        </w:rPr>
        <w:instrText xml:space="preserve"> HYPERLINK "http://www.bourgogne-franche-comte.ars.sante.fr" </w:instrText>
      </w:r>
      <w:r w:rsidRPr="00957219">
        <w:rPr>
          <w:rFonts w:ascii="Marianne" w:eastAsiaTheme="minorHAnsi" w:hAnsi="Marianne" w:cstheme="minorBidi"/>
          <w:color w:val="auto"/>
          <w:sz w:val="16"/>
          <w:szCs w:val="16"/>
          <w:lang w:eastAsia="fr-FR"/>
        </w:rPr>
        <w:fldChar w:fldCharType="separate"/>
      </w:r>
      <w:r w:rsidRPr="00957219">
        <w:rPr>
          <w:rStyle w:val="Lienhypertexte"/>
          <w:rFonts w:ascii="Marianne" w:eastAsiaTheme="minorHAnsi" w:hAnsi="Marianne" w:cstheme="minorBidi"/>
          <w:color w:val="auto"/>
          <w:sz w:val="16"/>
          <w:szCs w:val="16"/>
          <w:lang w:eastAsia="fr-FR"/>
        </w:rPr>
        <w:t>www.bourgogne-franche-comte.ars.sante.fr</w:t>
      </w:r>
      <w:r w:rsidRPr="00957219">
        <w:rPr>
          <w:rFonts w:ascii="Marianne" w:eastAsiaTheme="minorHAnsi" w:hAnsi="Marianne" w:cstheme="minorBidi"/>
          <w:color w:val="auto"/>
          <w:sz w:val="16"/>
          <w:szCs w:val="16"/>
          <w:lang w:eastAsia="fr-FR"/>
        </w:rPr>
        <w:fldChar w:fldCharType="end"/>
      </w:r>
    </w:p>
    <w:p w:rsidR="008946E3" w:rsidRPr="008F3256" w:rsidRDefault="008946E3" w:rsidP="008F3256">
      <w:pPr>
        <w:pStyle w:val="Titre3"/>
        <w:jc w:val="both"/>
        <w:rPr>
          <w:rFonts w:ascii="Marianne" w:hAnsi="Marianne" w:cs="Times New Roman"/>
          <w:color w:val="E83182"/>
          <w:sz w:val="16"/>
          <w:szCs w:val="16"/>
        </w:rPr>
      </w:pPr>
      <w:r w:rsidRPr="008F3256">
        <w:rPr>
          <w:rFonts w:ascii="Marianne" w:hAnsi="Marianne" w:cs="Times New Roman"/>
          <w:color w:val="E83182"/>
          <w:sz w:val="16"/>
          <w:szCs w:val="16"/>
        </w:rPr>
        <w:t>A propos de l’Assurance Maladie</w:t>
      </w:r>
      <w:bookmarkEnd w:id="4"/>
    </w:p>
    <w:p w:rsidR="006C3533" w:rsidRDefault="006C3533" w:rsidP="00350D91">
      <w:pPr>
        <w:pStyle w:val="Titre3"/>
        <w:rPr>
          <w:rFonts w:ascii="Marianne" w:hAnsi="Marianne" w:cs="Times New Roman"/>
          <w:color w:val="000000" w:themeColor="text1"/>
          <w:sz w:val="16"/>
          <w:szCs w:val="16"/>
        </w:rPr>
      </w:pPr>
      <w:r w:rsidRPr="008F3256">
        <w:rPr>
          <w:rFonts w:ascii="Marianne" w:hAnsi="Marianne" w:cs="Times New Roman"/>
          <w:color w:val="000000" w:themeColor="text1"/>
          <w:sz w:val="16"/>
          <w:szCs w:val="16"/>
        </w:rPr>
        <w:t>Depuis 75 ans, l’Assurance Maladie joue un rôle majeur au service de la solidarité nationale en assurant la gestion des branches Maladie et Accidents du travail et Maladies professionnelles du régime général de la Sécurité sociale. Afin de pouvoir protéger durablement la santé de chacun, à chaque étape de la vie, elle agit en proximité auprès de l’ensemble des acteurs, assurés, professionnels de santé, entreprises, institutionnels… et crée les conditions pour assurer collectivement la pérennité du système. Acteur pivot du système, elle œuvre au quotidien pour garantir l’accès universel aux droits et permettre l’accès aux soins, pour accompagner chaque assuré dans la préservation de sa santé et pour améliorer en permanence l’efficacité du système. Elle s’appuie pour cela sur l’expertise de ses 8 CPAM en région Bourgogne-Franche-Comté ain</w:t>
      </w:r>
      <w:r w:rsidR="000A4BF1">
        <w:rPr>
          <w:rFonts w:ascii="Marianne" w:hAnsi="Marianne" w:cs="Times New Roman"/>
          <w:color w:val="000000" w:themeColor="text1"/>
          <w:sz w:val="16"/>
          <w:szCs w:val="16"/>
        </w:rPr>
        <w:t xml:space="preserve">si que de son service médical. </w:t>
      </w:r>
      <w:r w:rsidR="000A4BF1" w:rsidRPr="00957219">
        <w:rPr>
          <w:rFonts w:ascii="Marianne" w:hAnsi="Marianne" w:cs="Times New Roman"/>
          <w:color w:val="000000" w:themeColor="text1"/>
          <w:sz w:val="16"/>
          <w:szCs w:val="16"/>
        </w:rPr>
        <w:t>Elle est représentée régionalement par la direction de la coordination régionale de la gestion du risque (DCGDR), fonction assurée par le directeur de la CPAM de Côte-d’Or.</w:t>
      </w:r>
      <w:r w:rsidRPr="008F3256">
        <w:rPr>
          <w:rFonts w:ascii="Marianne" w:hAnsi="Marianne" w:cs="Times New Roman"/>
          <w:sz w:val="16"/>
          <w:szCs w:val="16"/>
        </w:rPr>
        <w:br/>
      </w:r>
      <w:hyperlink r:id="rId24" w:history="1">
        <w:r w:rsidRPr="008F3256">
          <w:rPr>
            <w:rStyle w:val="Lienhypertexte"/>
            <w:rFonts w:ascii="Marianne" w:hAnsi="Marianne" w:cs="Times New Roman"/>
            <w:color w:val="000000" w:themeColor="text1"/>
            <w:sz w:val="16"/>
            <w:szCs w:val="16"/>
          </w:rPr>
          <w:t>www.assurance-maladie.fr</w:t>
        </w:r>
      </w:hyperlink>
      <w:r w:rsidRPr="008F3256">
        <w:rPr>
          <w:rFonts w:ascii="Marianne" w:hAnsi="Marianne" w:cs="Times New Roman"/>
          <w:color w:val="000000" w:themeColor="text1"/>
          <w:sz w:val="16"/>
          <w:szCs w:val="16"/>
        </w:rPr>
        <w:t xml:space="preserve"> </w:t>
      </w:r>
    </w:p>
    <w:p w:rsidR="006C3533" w:rsidRPr="008F3256" w:rsidRDefault="006C3533" w:rsidP="008F3256">
      <w:pPr>
        <w:pStyle w:val="Titre3"/>
        <w:jc w:val="both"/>
        <w:rPr>
          <w:rFonts w:ascii="Marianne" w:hAnsi="Marianne" w:cs="Times New Roman"/>
          <w:color w:val="E83182"/>
          <w:sz w:val="16"/>
          <w:szCs w:val="16"/>
        </w:rPr>
      </w:pPr>
      <w:r w:rsidRPr="008F3256">
        <w:rPr>
          <w:rFonts w:ascii="Marianne" w:hAnsi="Marianne" w:cs="Times New Roman"/>
          <w:color w:val="E83182"/>
          <w:sz w:val="16"/>
          <w:szCs w:val="16"/>
        </w:rPr>
        <w:t xml:space="preserve">A propos du </w:t>
      </w:r>
      <w:proofErr w:type="spellStart"/>
      <w:r w:rsidRPr="008F3256">
        <w:rPr>
          <w:rFonts w:ascii="Marianne" w:hAnsi="Marianne" w:cs="Times New Roman"/>
          <w:color w:val="E83182"/>
          <w:sz w:val="16"/>
          <w:szCs w:val="16"/>
        </w:rPr>
        <w:t>GRADeS</w:t>
      </w:r>
      <w:proofErr w:type="spellEnd"/>
      <w:r w:rsidRPr="008F3256">
        <w:rPr>
          <w:rFonts w:ascii="Marianne" w:hAnsi="Marianne" w:cs="Times New Roman"/>
          <w:color w:val="E83182"/>
          <w:sz w:val="16"/>
          <w:szCs w:val="16"/>
        </w:rPr>
        <w:t xml:space="preserve"> Bourgogne-Franche-Comté</w:t>
      </w:r>
    </w:p>
    <w:p w:rsidR="006C3533" w:rsidRDefault="006C3533" w:rsidP="00350D91">
      <w:pPr>
        <w:rPr>
          <w:rFonts w:ascii="Marianne" w:hAnsi="Marianne" w:cs="Times New Roman"/>
          <w:color w:val="000000" w:themeColor="text1"/>
          <w:sz w:val="16"/>
          <w:szCs w:val="16"/>
        </w:rPr>
      </w:pPr>
      <w:r w:rsidRPr="008F3256">
        <w:rPr>
          <w:rFonts w:ascii="Marianne" w:eastAsiaTheme="majorEastAsia" w:hAnsi="Marianne" w:cs="Times New Roman"/>
          <w:color w:val="000000" w:themeColor="text1"/>
          <w:sz w:val="16"/>
          <w:szCs w:val="16"/>
        </w:rPr>
        <w:t xml:space="preserve">Le </w:t>
      </w:r>
      <w:proofErr w:type="spellStart"/>
      <w:r w:rsidRPr="008F3256">
        <w:rPr>
          <w:rFonts w:ascii="Marianne" w:eastAsiaTheme="majorEastAsia" w:hAnsi="Marianne" w:cs="Times New Roman"/>
          <w:color w:val="000000" w:themeColor="text1"/>
          <w:sz w:val="16"/>
          <w:szCs w:val="16"/>
        </w:rPr>
        <w:t>GRADeS</w:t>
      </w:r>
      <w:proofErr w:type="spellEnd"/>
      <w:r w:rsidRPr="008F3256">
        <w:rPr>
          <w:rFonts w:ascii="Marianne" w:eastAsiaTheme="majorEastAsia" w:hAnsi="Marianne" w:cs="Times New Roman"/>
          <w:color w:val="000000" w:themeColor="text1"/>
          <w:sz w:val="16"/>
          <w:szCs w:val="16"/>
        </w:rPr>
        <w:t xml:space="preserve"> Bourgogne-Franche-Comté est l’opérateur de la e-santé en région Bourgogne-Franche-Comté. Il accompagne, aux côtés de l’ARS, les professionnels de santé des territoires de la région Bourgogne-Franche-Comté dans la mise en place et l’utilisation de solutions et d’outils numériques. </w:t>
      </w:r>
      <w:r w:rsidRPr="008F3256">
        <w:rPr>
          <w:rFonts w:ascii="Marianne" w:eastAsiaTheme="majorEastAsia" w:hAnsi="Marianne" w:cs="Times New Roman"/>
          <w:color w:val="000000" w:themeColor="text1"/>
          <w:sz w:val="16"/>
          <w:szCs w:val="16"/>
        </w:rPr>
        <w:br/>
      </w:r>
      <w:hyperlink r:id="rId25" w:history="1">
        <w:r w:rsidRPr="008F3256">
          <w:rPr>
            <w:rStyle w:val="Lienhypertexte"/>
            <w:rFonts w:ascii="Marianne" w:hAnsi="Marianne" w:cs="Times New Roman"/>
            <w:color w:val="000000" w:themeColor="text1"/>
            <w:sz w:val="16"/>
            <w:szCs w:val="16"/>
          </w:rPr>
          <w:t>www.esante-bfc.fr</w:t>
        </w:r>
      </w:hyperlink>
      <w:r w:rsidRPr="008F3256">
        <w:rPr>
          <w:rFonts w:ascii="Marianne" w:hAnsi="Marianne" w:cs="Times New Roman"/>
          <w:color w:val="000000" w:themeColor="text1"/>
          <w:sz w:val="16"/>
          <w:szCs w:val="16"/>
        </w:rPr>
        <w:t xml:space="preserve"> </w:t>
      </w:r>
    </w:p>
    <w:p w:rsidR="00957219" w:rsidRDefault="00957219" w:rsidP="008946E3">
      <w:pPr>
        <w:rPr>
          <w:rFonts w:ascii="Marianne" w:hAnsi="Marianne" w:cs="Times New Roman"/>
          <w:b/>
          <w:color w:val="E83182"/>
        </w:rPr>
      </w:pPr>
      <w:bookmarkStart w:id="5" w:name="_Toc144740190"/>
    </w:p>
    <w:p w:rsidR="008946E3" w:rsidRPr="008F3256" w:rsidRDefault="008946E3" w:rsidP="008946E3">
      <w:pPr>
        <w:rPr>
          <w:rFonts w:ascii="Marianne" w:hAnsi="Marianne" w:cs="Times New Roman"/>
          <w:b/>
          <w:color w:val="E83182"/>
        </w:rPr>
      </w:pPr>
      <w:r w:rsidRPr="008F3256">
        <w:rPr>
          <w:rFonts w:ascii="Marianne" w:hAnsi="Marianne" w:cs="Times New Roman"/>
          <w:b/>
          <w:color w:val="E83182"/>
        </w:rPr>
        <w:t>Contacts presse</w:t>
      </w:r>
      <w:bookmarkEnd w:id="5"/>
      <w:r w:rsidR="00821ECD" w:rsidRPr="008F3256">
        <w:rPr>
          <w:rFonts w:ascii="Marianne" w:hAnsi="Marianne" w:cs="Times New Roman"/>
          <w:b/>
          <w:color w:val="E83182"/>
        </w:rPr>
        <w:t> :</w:t>
      </w:r>
    </w:p>
    <w:p w:rsidR="006C3533" w:rsidRDefault="00350D91" w:rsidP="00350D91">
      <w:pPr>
        <w:jc w:val="both"/>
        <w:rPr>
          <w:rFonts w:ascii="Marianne" w:hAnsi="Marianne" w:cs="Times New Roman"/>
          <w:sz w:val="20"/>
          <w:szCs w:val="20"/>
        </w:rPr>
      </w:pPr>
      <w:r>
        <w:rPr>
          <w:rFonts w:ascii="Marianne" w:hAnsi="Marianne" w:cs="Times New Roman"/>
          <w:color w:val="E83182"/>
          <w:sz w:val="20"/>
          <w:szCs w:val="20"/>
        </w:rPr>
        <w:t>ARS Bourgogne-Franche-Comté</w:t>
      </w:r>
      <w:r w:rsidR="008F3256" w:rsidRPr="008F3256">
        <w:rPr>
          <w:rFonts w:ascii="Marianne" w:hAnsi="Marianne" w:cs="Times New Roman"/>
          <w:b/>
          <w:sz w:val="20"/>
          <w:szCs w:val="20"/>
        </w:rPr>
        <w:t xml:space="preserve"> : </w:t>
      </w:r>
      <w:r w:rsidR="008F3256" w:rsidRPr="008F3256">
        <w:rPr>
          <w:rFonts w:ascii="Marianne" w:hAnsi="Marianne" w:cs="Times New Roman"/>
          <w:sz w:val="20"/>
          <w:szCs w:val="20"/>
        </w:rPr>
        <w:t xml:space="preserve">Lauranne </w:t>
      </w:r>
      <w:r>
        <w:rPr>
          <w:rFonts w:ascii="Marianne" w:hAnsi="Marianne" w:cs="Times New Roman"/>
          <w:sz w:val="20"/>
          <w:szCs w:val="20"/>
        </w:rPr>
        <w:t>COURNAULT</w:t>
      </w:r>
      <w:r w:rsidR="001960D0">
        <w:rPr>
          <w:rFonts w:ascii="Marianne" w:hAnsi="Marianne" w:cs="Times New Roman"/>
          <w:sz w:val="20"/>
          <w:szCs w:val="20"/>
        </w:rPr>
        <w:t>,</w:t>
      </w:r>
      <w:r>
        <w:rPr>
          <w:rFonts w:ascii="Marianne" w:hAnsi="Marianne" w:cs="Times New Roman"/>
          <w:sz w:val="20"/>
          <w:szCs w:val="20"/>
        </w:rPr>
        <w:t xml:space="preserve"> </w:t>
      </w:r>
      <w:r w:rsidR="008F3256" w:rsidRPr="008F3256">
        <w:rPr>
          <w:rFonts w:ascii="Marianne" w:hAnsi="Marianne" w:cs="Times New Roman"/>
          <w:sz w:val="20"/>
          <w:szCs w:val="20"/>
        </w:rPr>
        <w:t>conseillère presse. Tél</w:t>
      </w:r>
      <w:r w:rsidR="000A4BF1">
        <w:rPr>
          <w:rFonts w:ascii="Marianne" w:hAnsi="Marianne" w:cs="Times New Roman"/>
          <w:sz w:val="20"/>
          <w:szCs w:val="20"/>
        </w:rPr>
        <w:t>.</w:t>
      </w:r>
      <w:r w:rsidR="008F3256" w:rsidRPr="008F3256">
        <w:rPr>
          <w:rFonts w:ascii="Marianne" w:hAnsi="Marianne" w:cs="Times New Roman"/>
          <w:sz w:val="20"/>
          <w:szCs w:val="20"/>
        </w:rPr>
        <w:t xml:space="preserve"> 03 80 41 99 94</w:t>
      </w:r>
      <w:r w:rsidR="000A4BF1">
        <w:rPr>
          <w:rFonts w:ascii="Marianne" w:hAnsi="Marianne" w:cs="Times New Roman"/>
          <w:sz w:val="20"/>
          <w:szCs w:val="20"/>
        </w:rPr>
        <w:t xml:space="preserve"> </w:t>
      </w:r>
      <w:r w:rsidR="000A4BF1" w:rsidRPr="008F3256">
        <w:rPr>
          <w:rFonts w:ascii="Marianne" w:hAnsi="Marianne" w:cs="Times New Roman"/>
          <w:sz w:val="20"/>
          <w:szCs w:val="20"/>
        </w:rPr>
        <w:t>–</w:t>
      </w:r>
      <w:r w:rsidR="000A4BF1">
        <w:rPr>
          <w:rFonts w:ascii="Marianne" w:hAnsi="Marianne" w:cs="Times New Roman"/>
          <w:sz w:val="20"/>
          <w:szCs w:val="20"/>
        </w:rPr>
        <w:t xml:space="preserve"> </w:t>
      </w:r>
      <w:r w:rsidR="008F3256" w:rsidRPr="008F3256">
        <w:rPr>
          <w:rFonts w:ascii="Marianne" w:hAnsi="Marianne" w:cs="Times New Roman"/>
          <w:sz w:val="20"/>
          <w:szCs w:val="20"/>
        </w:rPr>
        <w:t>06 43 64 20</w:t>
      </w:r>
      <w:r w:rsidR="000A4BF1">
        <w:rPr>
          <w:rFonts w:ascii="Marianne" w:hAnsi="Marianne" w:cs="Times New Roman"/>
          <w:sz w:val="20"/>
          <w:szCs w:val="20"/>
        </w:rPr>
        <w:t xml:space="preserve"> 24 </w:t>
      </w:r>
      <w:r w:rsidR="000A4BF1" w:rsidRPr="008F3256">
        <w:rPr>
          <w:rFonts w:ascii="Marianne" w:hAnsi="Marianne" w:cs="Times New Roman"/>
          <w:sz w:val="20"/>
          <w:szCs w:val="20"/>
        </w:rPr>
        <w:t>–</w:t>
      </w:r>
      <w:r w:rsidR="000A4BF1">
        <w:rPr>
          <w:rFonts w:ascii="Marianne" w:hAnsi="Marianne" w:cs="Times New Roman"/>
          <w:sz w:val="20"/>
          <w:szCs w:val="20"/>
        </w:rPr>
        <w:t xml:space="preserve"> </w:t>
      </w:r>
      <w:hyperlink r:id="rId26" w:history="1">
        <w:r w:rsidR="000A4BF1">
          <w:rPr>
            <w:rStyle w:val="Lienhypertexte"/>
            <w:rFonts w:ascii="Marianne" w:hAnsi="Marianne" w:cs="Times New Roman"/>
            <w:sz w:val="20"/>
            <w:szCs w:val="20"/>
          </w:rPr>
          <w:t>ars-bfc-presse@ars.sante.fr</w:t>
        </w:r>
      </w:hyperlink>
    </w:p>
    <w:p w:rsidR="006C3533" w:rsidRPr="008F3256" w:rsidRDefault="006C3533" w:rsidP="00957219">
      <w:pPr>
        <w:jc w:val="both"/>
        <w:rPr>
          <w:rStyle w:val="Lienhypertexte"/>
          <w:rFonts w:ascii="Marianne" w:hAnsi="Marianne" w:cs="Times New Roman"/>
          <w:color w:val="auto"/>
          <w:sz w:val="20"/>
          <w:szCs w:val="20"/>
          <w:u w:val="none"/>
        </w:rPr>
      </w:pPr>
      <w:r w:rsidRPr="008F3256">
        <w:rPr>
          <w:rFonts w:ascii="Marianne" w:hAnsi="Marianne" w:cs="Times New Roman"/>
          <w:color w:val="E83182"/>
          <w:sz w:val="20"/>
          <w:szCs w:val="20"/>
        </w:rPr>
        <w:t>Assurance Maladie :</w:t>
      </w:r>
      <w:r w:rsidRPr="008F3256">
        <w:rPr>
          <w:rFonts w:ascii="Marianne" w:hAnsi="Marianne" w:cs="Times New Roman"/>
          <w:sz w:val="20"/>
          <w:szCs w:val="20"/>
        </w:rPr>
        <w:t xml:space="preserve"> Guillaume JENET, responsable communication externe. Tél. 03 80 59 37 42 – 06 09 03 45 88 –</w:t>
      </w:r>
      <w:r w:rsidRPr="008F3256">
        <w:rPr>
          <w:rFonts w:ascii="Marianne" w:hAnsi="Marianne" w:cs="Arial"/>
          <w:sz w:val="20"/>
          <w:szCs w:val="20"/>
        </w:rPr>
        <w:t xml:space="preserve"> </w:t>
      </w:r>
      <w:hyperlink r:id="rId27" w:history="1">
        <w:r w:rsidRPr="008F3256">
          <w:rPr>
            <w:rStyle w:val="Lienhypertexte"/>
            <w:rFonts w:ascii="Marianne" w:hAnsi="Marianne" w:cs="Arial"/>
            <w:sz w:val="20"/>
            <w:szCs w:val="20"/>
          </w:rPr>
          <w:t>presse.cpam-cote-or@assurance-maladie.fr</w:t>
        </w:r>
      </w:hyperlink>
    </w:p>
    <w:p w:rsidR="006C3533" w:rsidRDefault="006C3533">
      <w:pPr>
        <w:rPr>
          <w:rFonts w:ascii="Times New Roman" w:hAnsi="Times New Roman" w:cs="Times New Roman"/>
          <w:sz w:val="20"/>
          <w:szCs w:val="20"/>
        </w:rPr>
      </w:pPr>
      <w:proofErr w:type="spellStart"/>
      <w:r w:rsidRPr="008F3256">
        <w:rPr>
          <w:rFonts w:ascii="Marianne" w:hAnsi="Marianne" w:cs="Times New Roman"/>
          <w:color w:val="E83182"/>
          <w:sz w:val="20"/>
          <w:szCs w:val="20"/>
        </w:rPr>
        <w:t>GRADeS</w:t>
      </w:r>
      <w:proofErr w:type="spellEnd"/>
      <w:r w:rsidRPr="008F3256">
        <w:rPr>
          <w:rFonts w:ascii="Marianne" w:hAnsi="Marianne" w:cs="Times New Roman"/>
          <w:color w:val="E83182"/>
          <w:sz w:val="20"/>
          <w:szCs w:val="20"/>
        </w:rPr>
        <w:t xml:space="preserve"> BFC :</w:t>
      </w:r>
      <w:r w:rsidR="00A12548" w:rsidRPr="00A12548">
        <w:t xml:space="preserve"> </w:t>
      </w:r>
      <w:proofErr w:type="spellStart"/>
      <w:r w:rsidR="00A12548" w:rsidRPr="000A4BF1">
        <w:rPr>
          <w:rFonts w:ascii="Marianne" w:hAnsi="Marianne" w:cs="Times New Roman"/>
          <w:sz w:val="20"/>
          <w:szCs w:val="20"/>
        </w:rPr>
        <w:t>Tiphanie</w:t>
      </w:r>
      <w:proofErr w:type="spellEnd"/>
      <w:r w:rsidR="00A12548" w:rsidRPr="000A4BF1">
        <w:rPr>
          <w:rFonts w:ascii="Marianne" w:hAnsi="Marianne" w:cs="Times New Roman"/>
          <w:sz w:val="20"/>
          <w:szCs w:val="20"/>
        </w:rPr>
        <w:t xml:space="preserve"> PELISSIER SOTTY, </w:t>
      </w:r>
      <w:r w:rsidR="000A4BF1">
        <w:rPr>
          <w:rFonts w:ascii="Marianne" w:hAnsi="Marianne" w:cs="Times New Roman"/>
          <w:sz w:val="20"/>
          <w:szCs w:val="20"/>
        </w:rPr>
        <w:t>r</w:t>
      </w:r>
      <w:r w:rsidR="00A12548" w:rsidRPr="000A4BF1">
        <w:rPr>
          <w:rFonts w:ascii="Marianne" w:hAnsi="Marianne" w:cs="Times New Roman"/>
          <w:sz w:val="20"/>
          <w:szCs w:val="20"/>
        </w:rPr>
        <w:t>esponsable communication</w:t>
      </w:r>
      <w:r w:rsidR="000A4BF1">
        <w:rPr>
          <w:rFonts w:ascii="Marianne" w:hAnsi="Marianne" w:cs="Times New Roman"/>
          <w:sz w:val="20"/>
          <w:szCs w:val="20"/>
        </w:rPr>
        <w:t xml:space="preserve">. Tél. </w:t>
      </w:r>
      <w:r w:rsidR="00A12548" w:rsidRPr="000A4BF1">
        <w:rPr>
          <w:rFonts w:ascii="Marianne" w:hAnsi="Marianne" w:cs="Times New Roman"/>
          <w:sz w:val="20"/>
          <w:szCs w:val="20"/>
        </w:rPr>
        <w:t>06 73 33 30 50</w:t>
      </w:r>
      <w:r w:rsidR="000A4BF1">
        <w:t xml:space="preserve"> </w:t>
      </w:r>
      <w:r w:rsidR="000A4BF1" w:rsidRPr="008F3256">
        <w:rPr>
          <w:rFonts w:ascii="Marianne" w:hAnsi="Marianne" w:cs="Times New Roman"/>
          <w:sz w:val="20"/>
          <w:szCs w:val="20"/>
        </w:rPr>
        <w:t>–</w:t>
      </w:r>
      <w:r w:rsidR="000A4BF1">
        <w:rPr>
          <w:rFonts w:ascii="Marianne" w:hAnsi="Marianne" w:cs="Times New Roman"/>
          <w:sz w:val="20"/>
          <w:szCs w:val="20"/>
        </w:rPr>
        <w:t xml:space="preserve"> </w:t>
      </w:r>
      <w:hyperlink r:id="rId28" w:history="1">
        <w:r w:rsidR="00A12548" w:rsidRPr="000A4BF1">
          <w:rPr>
            <w:rStyle w:val="Lienhypertexte"/>
            <w:rFonts w:ascii="Marianne" w:hAnsi="Marianne" w:cs="Times New Roman"/>
            <w:sz w:val="20"/>
            <w:szCs w:val="20"/>
          </w:rPr>
          <w:t>communication@esante-bfc.fr</w:t>
        </w:r>
      </w:hyperlink>
      <w:r>
        <w:rPr>
          <w:rFonts w:ascii="Times New Roman" w:hAnsi="Times New Roman" w:cs="Times New Roman"/>
          <w:sz w:val="20"/>
          <w:szCs w:val="20"/>
        </w:rPr>
        <w:br w:type="page"/>
      </w:r>
    </w:p>
    <w:p w:rsidR="00855DDA" w:rsidRPr="0001029F" w:rsidRDefault="008946E3" w:rsidP="00855DDA">
      <w:pPr>
        <w:rPr>
          <w:rFonts w:ascii="Marianne" w:hAnsi="Marianne" w:cs="Arial"/>
          <w:color w:val="E83182"/>
          <w:sz w:val="28"/>
          <w:szCs w:val="28"/>
        </w:rPr>
      </w:pPr>
      <w:r w:rsidRPr="0001029F">
        <w:rPr>
          <w:rFonts w:ascii="Marianne" w:hAnsi="Marianne" w:cs="Arial"/>
          <w:color w:val="E83182"/>
          <w:sz w:val="28"/>
          <w:szCs w:val="28"/>
        </w:rPr>
        <w:lastRenderedPageBreak/>
        <w:t>Zoom sur… d</w:t>
      </w:r>
      <w:r w:rsidR="00855DDA" w:rsidRPr="0001029F">
        <w:rPr>
          <w:rFonts w:ascii="Marianne" w:hAnsi="Marianne" w:cs="Arial"/>
          <w:color w:val="E83182"/>
          <w:sz w:val="28"/>
          <w:szCs w:val="28"/>
        </w:rPr>
        <w:t xml:space="preserve">es fonctionnalités utiles pour la santé du quotidien </w:t>
      </w:r>
    </w:p>
    <w:p w:rsidR="00000039" w:rsidRPr="0001029F" w:rsidRDefault="008946E3" w:rsidP="008F3256">
      <w:pPr>
        <w:pStyle w:val="Titre3"/>
        <w:rPr>
          <w:rFonts w:ascii="Marianne" w:hAnsi="Marianne" w:cs="Times New Roman"/>
          <w:color w:val="E83182"/>
          <w:sz w:val="20"/>
          <w:szCs w:val="20"/>
        </w:rPr>
      </w:pPr>
      <w:r w:rsidRPr="0001029F">
        <w:rPr>
          <w:rFonts w:ascii="Marianne" w:hAnsi="Marianne" w:cs="Times New Roman"/>
          <w:color w:val="E83182"/>
          <w:sz w:val="22"/>
          <w:szCs w:val="22"/>
        </w:rPr>
        <w:t>Le dossier médical</w:t>
      </w:r>
      <w:r w:rsidR="009B5F99" w:rsidRPr="0001029F">
        <w:rPr>
          <w:rFonts w:ascii="Marianne" w:hAnsi="Marianne" w:cs="Times New Roman"/>
          <w:color w:val="E83182"/>
          <w:sz w:val="22"/>
          <w:szCs w:val="22"/>
        </w:rPr>
        <w:br/>
      </w:r>
    </w:p>
    <w:p w:rsidR="008946E3" w:rsidRPr="008F3256" w:rsidRDefault="008946E3" w:rsidP="008F3256">
      <w:pPr>
        <w:jc w:val="both"/>
        <w:rPr>
          <w:rFonts w:ascii="Marianne" w:hAnsi="Marianne" w:cs="Times New Roman"/>
          <w:b/>
          <w:bCs/>
          <w:sz w:val="20"/>
          <w:szCs w:val="20"/>
        </w:rPr>
      </w:pPr>
      <w:r w:rsidRPr="008F3256">
        <w:rPr>
          <w:rFonts w:ascii="Marianne" w:hAnsi="Marianne" w:cs="Times New Roman"/>
          <w:sz w:val="20"/>
          <w:szCs w:val="20"/>
        </w:rPr>
        <w:t xml:space="preserve">Dans la rubrique </w:t>
      </w:r>
      <w:r w:rsidRPr="008F3256">
        <w:rPr>
          <w:rFonts w:ascii="Marianne" w:hAnsi="Marianne" w:cs="Times New Roman"/>
          <w:b/>
          <w:sz w:val="20"/>
          <w:szCs w:val="20"/>
        </w:rPr>
        <w:t>les « Documents »,</w:t>
      </w:r>
      <w:r w:rsidRPr="008F3256">
        <w:rPr>
          <w:rFonts w:ascii="Marianne" w:hAnsi="Marianne" w:cs="Times New Roman"/>
          <w:sz w:val="20"/>
          <w:szCs w:val="20"/>
        </w:rPr>
        <w:t xml:space="preserve"> </w:t>
      </w:r>
      <w:r w:rsidR="009B5F99" w:rsidRPr="008F3256">
        <w:rPr>
          <w:rFonts w:ascii="Marianne" w:hAnsi="Marianne" w:cs="Times New Roman"/>
          <w:sz w:val="20"/>
          <w:szCs w:val="20"/>
        </w:rPr>
        <w:t xml:space="preserve">chaque patient </w:t>
      </w:r>
      <w:r w:rsidRPr="008F3256">
        <w:rPr>
          <w:rFonts w:ascii="Marianne" w:hAnsi="Marianne" w:cs="Times New Roman"/>
          <w:bCs/>
          <w:sz w:val="20"/>
          <w:szCs w:val="20"/>
        </w:rPr>
        <w:t>peut ajouter facilement tous les documents qu’il juge utiles</w:t>
      </w:r>
      <w:r w:rsidRPr="008F3256">
        <w:rPr>
          <w:rFonts w:ascii="Marianne" w:hAnsi="Marianne" w:cs="Times New Roman"/>
          <w:b/>
          <w:bCs/>
          <w:sz w:val="20"/>
          <w:szCs w:val="20"/>
        </w:rPr>
        <w:t xml:space="preserve"> </w:t>
      </w:r>
      <w:r w:rsidRPr="008F3256">
        <w:rPr>
          <w:rFonts w:ascii="Marianne" w:hAnsi="Marianne" w:cs="Times New Roman"/>
          <w:sz w:val="20"/>
          <w:szCs w:val="20"/>
        </w:rPr>
        <w:t>(ordonnances, certificats médicaux, résultats d’examens de biologie, etc.) et les archiver.</w:t>
      </w:r>
    </w:p>
    <w:p w:rsidR="008946E3" w:rsidRPr="008F3256" w:rsidRDefault="008946E3" w:rsidP="008F3256">
      <w:pPr>
        <w:jc w:val="both"/>
        <w:rPr>
          <w:rFonts w:ascii="Marianne" w:hAnsi="Marianne" w:cs="Times New Roman"/>
          <w:sz w:val="20"/>
          <w:szCs w:val="20"/>
        </w:rPr>
      </w:pPr>
      <w:r w:rsidRPr="008F3256">
        <w:rPr>
          <w:rFonts w:ascii="Marianne" w:hAnsi="Marianne" w:cs="Times New Roman"/>
          <w:bCs/>
          <w:sz w:val="20"/>
          <w:szCs w:val="20"/>
        </w:rPr>
        <w:t xml:space="preserve">S’il avait précédemment un </w:t>
      </w:r>
      <w:r w:rsidRPr="008F3256">
        <w:rPr>
          <w:rFonts w:ascii="Marianne" w:hAnsi="Marianne" w:cs="Times New Roman"/>
          <w:b/>
          <w:bCs/>
          <w:sz w:val="20"/>
          <w:szCs w:val="20"/>
        </w:rPr>
        <w:t>Dossier Médical Partagé (DMP),</w:t>
      </w:r>
      <w:r w:rsidRPr="008F3256">
        <w:rPr>
          <w:rFonts w:ascii="Marianne" w:hAnsi="Marianne" w:cs="Times New Roman"/>
          <w:bCs/>
          <w:sz w:val="20"/>
          <w:szCs w:val="20"/>
        </w:rPr>
        <w:t xml:space="preserve"> il y retrouvera l’intégralité de son contenu.</w:t>
      </w:r>
      <w:r w:rsidRPr="008F3256">
        <w:rPr>
          <w:rFonts w:ascii="Marianne" w:hAnsi="Marianne" w:cs="Times New Roman"/>
          <w:b/>
          <w:bCs/>
          <w:sz w:val="20"/>
          <w:szCs w:val="20"/>
        </w:rPr>
        <w:t xml:space="preserve"> </w:t>
      </w:r>
      <w:r w:rsidRPr="008F3256">
        <w:rPr>
          <w:rFonts w:ascii="Marianne" w:hAnsi="Marianne" w:cs="Times New Roman"/>
          <w:sz w:val="20"/>
          <w:szCs w:val="20"/>
        </w:rPr>
        <w:t>Son médecin traitant, son pharmacien et tous les professionnels</w:t>
      </w:r>
      <w:r w:rsidRPr="008F3256">
        <w:rPr>
          <w:rFonts w:ascii="Marianne" w:hAnsi="Marianne" w:cs="Times New Roman"/>
          <w:b/>
          <w:bCs/>
          <w:sz w:val="20"/>
          <w:szCs w:val="20"/>
        </w:rPr>
        <w:t xml:space="preserve"> </w:t>
      </w:r>
      <w:r w:rsidRPr="008F3256">
        <w:rPr>
          <w:rFonts w:ascii="Marianne" w:hAnsi="Marianne" w:cs="Times New Roman"/>
          <w:sz w:val="20"/>
          <w:szCs w:val="20"/>
        </w:rPr>
        <w:t xml:space="preserve">de santé qui le suivent, </w:t>
      </w:r>
      <w:r w:rsidRPr="008F3256">
        <w:rPr>
          <w:rFonts w:ascii="Marianne" w:hAnsi="Marianne" w:cs="Times New Roman"/>
          <w:bCs/>
          <w:sz w:val="20"/>
          <w:szCs w:val="20"/>
        </w:rPr>
        <w:t>peuvent lui envoyer ses documents</w:t>
      </w:r>
      <w:r w:rsidRPr="008F3256">
        <w:rPr>
          <w:rFonts w:ascii="Marianne" w:hAnsi="Marianne" w:cs="Times New Roman"/>
          <w:sz w:val="20"/>
          <w:szCs w:val="20"/>
        </w:rPr>
        <w:t xml:space="preserve">. </w:t>
      </w:r>
    </w:p>
    <w:p w:rsidR="008946E3" w:rsidRPr="008F3256" w:rsidRDefault="008946E3" w:rsidP="008F3256">
      <w:pPr>
        <w:jc w:val="both"/>
        <w:rPr>
          <w:rFonts w:ascii="Marianne" w:hAnsi="Marianne" w:cs="Times New Roman"/>
          <w:bCs/>
          <w:sz w:val="20"/>
          <w:szCs w:val="20"/>
        </w:rPr>
      </w:pPr>
      <w:r w:rsidRPr="008F3256">
        <w:rPr>
          <w:rFonts w:ascii="Marianne" w:hAnsi="Marianne" w:cs="Times New Roman"/>
          <w:sz w:val="20"/>
          <w:szCs w:val="20"/>
        </w:rPr>
        <w:t xml:space="preserve">La partie </w:t>
      </w:r>
      <w:r w:rsidRPr="008F3256">
        <w:rPr>
          <w:rFonts w:ascii="Marianne" w:hAnsi="Marianne" w:cs="Times New Roman"/>
          <w:b/>
          <w:sz w:val="20"/>
          <w:szCs w:val="20"/>
        </w:rPr>
        <w:t>« Profil médical »,</w:t>
      </w:r>
      <w:r w:rsidRPr="008F3256">
        <w:rPr>
          <w:rFonts w:ascii="Marianne" w:hAnsi="Marianne" w:cs="Times New Roman"/>
          <w:sz w:val="20"/>
          <w:szCs w:val="20"/>
        </w:rPr>
        <w:t xml:space="preserve"> qui est à </w:t>
      </w:r>
      <w:r w:rsidRPr="008F3256">
        <w:rPr>
          <w:rFonts w:ascii="Marianne" w:hAnsi="Marianne" w:cs="Times New Roman"/>
          <w:bCs/>
          <w:sz w:val="20"/>
          <w:szCs w:val="20"/>
        </w:rPr>
        <w:t>la main d</w:t>
      </w:r>
      <w:r w:rsidR="009B5F99" w:rsidRPr="008F3256">
        <w:rPr>
          <w:rFonts w:ascii="Marianne" w:hAnsi="Marianne" w:cs="Times New Roman"/>
          <w:bCs/>
          <w:sz w:val="20"/>
          <w:szCs w:val="20"/>
        </w:rPr>
        <w:t>u patient</w:t>
      </w:r>
      <w:r w:rsidRPr="008F3256">
        <w:rPr>
          <w:rFonts w:ascii="Marianne" w:hAnsi="Marianne" w:cs="Times New Roman"/>
          <w:sz w:val="20"/>
          <w:szCs w:val="20"/>
        </w:rPr>
        <w:t>, lui permet d’indiquer, par exemple, ses antécédents familiaux, ses allergies ou encore ses</w:t>
      </w:r>
      <w:r w:rsidRPr="008F3256">
        <w:rPr>
          <w:rFonts w:ascii="Marianne" w:hAnsi="Marianne" w:cs="Times New Roman"/>
          <w:b/>
          <w:bCs/>
          <w:sz w:val="20"/>
          <w:szCs w:val="20"/>
        </w:rPr>
        <w:t xml:space="preserve"> </w:t>
      </w:r>
      <w:r w:rsidRPr="008F3256">
        <w:rPr>
          <w:rFonts w:ascii="Marianne" w:hAnsi="Marianne" w:cs="Times New Roman"/>
          <w:sz w:val="20"/>
          <w:szCs w:val="20"/>
        </w:rPr>
        <w:t xml:space="preserve">vaccinations. L’usager peut </w:t>
      </w:r>
      <w:r w:rsidRPr="008F3256">
        <w:rPr>
          <w:rFonts w:ascii="Marianne" w:hAnsi="Marianne" w:cs="Times New Roman"/>
          <w:bCs/>
          <w:sz w:val="20"/>
          <w:szCs w:val="20"/>
        </w:rPr>
        <w:t xml:space="preserve">télécharger une synthèse de son profil médical </w:t>
      </w:r>
      <w:r w:rsidRPr="008F3256">
        <w:rPr>
          <w:rFonts w:ascii="Marianne" w:hAnsi="Marianne" w:cs="Times New Roman"/>
          <w:sz w:val="20"/>
          <w:szCs w:val="20"/>
        </w:rPr>
        <w:t xml:space="preserve">au format PDF pour </w:t>
      </w:r>
      <w:r w:rsidRPr="008F3256">
        <w:rPr>
          <w:rFonts w:ascii="Marianne" w:hAnsi="Marianne" w:cs="Times New Roman"/>
          <w:bCs/>
          <w:sz w:val="20"/>
          <w:szCs w:val="20"/>
        </w:rPr>
        <w:t>la transmettre aux professionnels de santé de son choix.</w:t>
      </w:r>
    </w:p>
    <w:p w:rsidR="008946E3" w:rsidRPr="008946E3" w:rsidRDefault="000E7E4C" w:rsidP="000E7E4C">
      <w:pPr>
        <w:jc w:val="center"/>
        <w:rPr>
          <w:rFonts w:ascii="Times New Roman" w:hAnsi="Times New Roman" w:cs="Times New Roman"/>
          <w:b/>
          <w:bCs/>
          <w:sz w:val="21"/>
          <w:szCs w:val="21"/>
        </w:rPr>
      </w:pPr>
      <w:r>
        <w:rPr>
          <w:noProof/>
          <w:lang w:eastAsia="fr-FR"/>
        </w:rPr>
        <w:drawing>
          <wp:inline distT="0" distB="0" distL="0" distR="0" wp14:anchorId="2032C43B" wp14:editId="3C946D65">
            <wp:extent cx="4537632" cy="377235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43358" cy="3777117"/>
                    </a:xfrm>
                    <a:prstGeom prst="rect">
                      <a:avLst/>
                    </a:prstGeom>
                  </pic:spPr>
                </pic:pic>
              </a:graphicData>
            </a:graphic>
          </wp:inline>
        </w:drawing>
      </w:r>
    </w:p>
    <w:p w:rsidR="008946E3" w:rsidRPr="008946E3" w:rsidRDefault="008946E3" w:rsidP="008946E3">
      <w:pPr>
        <w:pStyle w:val="Titre3"/>
        <w:rPr>
          <w:rFonts w:ascii="Times New Roman" w:hAnsi="Times New Roman" w:cs="Times New Roman"/>
          <w:color w:val="E83182"/>
          <w:sz w:val="21"/>
          <w:szCs w:val="21"/>
        </w:rPr>
      </w:pPr>
    </w:p>
    <w:p w:rsidR="008946E3" w:rsidRPr="0001029F" w:rsidRDefault="008946E3" w:rsidP="008F3256">
      <w:pPr>
        <w:pStyle w:val="Titre3"/>
        <w:rPr>
          <w:rFonts w:ascii="Marianne" w:hAnsi="Marianne" w:cs="Times New Roman"/>
          <w:color w:val="E83182"/>
          <w:sz w:val="21"/>
          <w:szCs w:val="21"/>
        </w:rPr>
      </w:pPr>
      <w:r w:rsidRPr="0001029F">
        <w:rPr>
          <w:rFonts w:ascii="Marianne" w:hAnsi="Marianne" w:cs="Times New Roman"/>
          <w:color w:val="E83182"/>
          <w:sz w:val="22"/>
          <w:szCs w:val="22"/>
        </w:rPr>
        <w:t>La messagerie de santé</w:t>
      </w:r>
      <w:r w:rsidR="000E7E4C" w:rsidRPr="0001029F">
        <w:rPr>
          <w:rFonts w:ascii="Marianne" w:hAnsi="Marianne" w:cs="Times New Roman"/>
          <w:color w:val="E83182"/>
          <w:sz w:val="21"/>
          <w:szCs w:val="21"/>
        </w:rPr>
        <w:br/>
      </w:r>
    </w:p>
    <w:p w:rsidR="008946E3" w:rsidRPr="0001029F" w:rsidRDefault="008946E3" w:rsidP="008F3256">
      <w:pPr>
        <w:jc w:val="both"/>
        <w:rPr>
          <w:rFonts w:ascii="Marianne" w:hAnsi="Marianne" w:cs="Times New Roman"/>
          <w:sz w:val="20"/>
          <w:szCs w:val="20"/>
        </w:rPr>
      </w:pPr>
      <w:r w:rsidRPr="0001029F">
        <w:rPr>
          <w:rFonts w:ascii="Marianne" w:hAnsi="Marianne" w:cs="Times New Roman"/>
          <w:sz w:val="20"/>
          <w:szCs w:val="20"/>
        </w:rPr>
        <w:t xml:space="preserve">Elle garantit </w:t>
      </w:r>
      <w:r w:rsidRPr="0001029F">
        <w:rPr>
          <w:rFonts w:ascii="Marianne" w:hAnsi="Marianne" w:cs="Times New Roman"/>
          <w:bCs/>
          <w:sz w:val="20"/>
          <w:szCs w:val="20"/>
        </w:rPr>
        <w:t xml:space="preserve">la sûreté </w:t>
      </w:r>
      <w:r w:rsidRPr="0001029F">
        <w:rPr>
          <w:rFonts w:ascii="Marianne" w:hAnsi="Marianne" w:cs="Times New Roman"/>
          <w:sz w:val="20"/>
          <w:szCs w:val="20"/>
        </w:rPr>
        <w:t xml:space="preserve">et </w:t>
      </w:r>
      <w:r w:rsidRPr="0001029F">
        <w:rPr>
          <w:rFonts w:ascii="Marianne" w:hAnsi="Marianne" w:cs="Times New Roman"/>
          <w:bCs/>
          <w:sz w:val="20"/>
          <w:szCs w:val="20"/>
        </w:rPr>
        <w:t>la confidentialité des échanges</w:t>
      </w:r>
      <w:r w:rsidRPr="0001029F">
        <w:rPr>
          <w:rFonts w:ascii="Marianne" w:hAnsi="Marianne" w:cs="Times New Roman"/>
          <w:sz w:val="20"/>
          <w:szCs w:val="20"/>
        </w:rPr>
        <w:t xml:space="preserve">. Cette fonctionnalité permet à l’usager d’échanger des informations et des documents avec les professionnels de santé qui le suivent, en ville comme à l’hôpital. </w:t>
      </w:r>
      <w:r w:rsidRPr="0001029F">
        <w:rPr>
          <w:rFonts w:ascii="Marianne" w:hAnsi="Marianne" w:cs="Times New Roman"/>
          <w:bCs/>
          <w:sz w:val="20"/>
          <w:szCs w:val="20"/>
        </w:rPr>
        <w:t>L’échange se fait à l’initiative du professionnel de santé</w:t>
      </w:r>
      <w:r w:rsidRPr="0001029F">
        <w:rPr>
          <w:rFonts w:ascii="Marianne" w:hAnsi="Marianne" w:cs="Times New Roman"/>
          <w:b/>
          <w:bCs/>
          <w:sz w:val="20"/>
          <w:szCs w:val="20"/>
        </w:rPr>
        <w:t xml:space="preserve"> </w:t>
      </w:r>
      <w:r w:rsidRPr="0001029F">
        <w:rPr>
          <w:rFonts w:ascii="Marianne" w:hAnsi="Marianne" w:cs="Times New Roman"/>
          <w:sz w:val="20"/>
          <w:szCs w:val="20"/>
        </w:rPr>
        <w:t xml:space="preserve">et lui permet, par exemple, d’envoyer </w:t>
      </w:r>
      <w:r w:rsidRPr="0001029F">
        <w:rPr>
          <w:rFonts w:ascii="Marianne" w:hAnsi="Marianne" w:cs="Times New Roman"/>
          <w:b/>
          <w:sz w:val="20"/>
          <w:szCs w:val="20"/>
        </w:rPr>
        <w:t>un renouvellement d’ordonnance, une lettre d’orientation médicale, une convocation en amont d’un séjour à l’hôpital</w:t>
      </w:r>
      <w:r w:rsidRPr="0001029F">
        <w:rPr>
          <w:rFonts w:ascii="Marianne" w:hAnsi="Marianne" w:cs="Times New Roman"/>
          <w:sz w:val="20"/>
          <w:szCs w:val="20"/>
        </w:rPr>
        <w:t xml:space="preserve"> à laquelle le patient pourra répondre, etc. </w:t>
      </w:r>
    </w:p>
    <w:p w:rsidR="0001029F" w:rsidRDefault="008946E3" w:rsidP="00957219">
      <w:pPr>
        <w:jc w:val="both"/>
        <w:rPr>
          <w:rFonts w:ascii="Marianne" w:hAnsi="Marianne" w:cs="Times New Roman"/>
          <w:sz w:val="20"/>
          <w:szCs w:val="20"/>
        </w:rPr>
      </w:pPr>
      <w:r w:rsidRPr="0001029F">
        <w:rPr>
          <w:rFonts w:ascii="Marianne" w:hAnsi="Marianne" w:cs="Times New Roman"/>
          <w:bCs/>
          <w:sz w:val="20"/>
          <w:szCs w:val="20"/>
        </w:rPr>
        <w:lastRenderedPageBreak/>
        <w:t>Aucune</w:t>
      </w:r>
      <w:r w:rsidRPr="0001029F">
        <w:rPr>
          <w:rFonts w:ascii="Marianne" w:hAnsi="Marianne" w:cs="Times New Roman"/>
          <w:sz w:val="20"/>
          <w:szCs w:val="20"/>
        </w:rPr>
        <w:t xml:space="preserve"> </w:t>
      </w:r>
      <w:r w:rsidRPr="0001029F">
        <w:rPr>
          <w:rFonts w:ascii="Marianne" w:hAnsi="Marianne" w:cs="Times New Roman"/>
          <w:bCs/>
          <w:sz w:val="20"/>
          <w:szCs w:val="20"/>
        </w:rPr>
        <w:t xml:space="preserve">action </w:t>
      </w:r>
      <w:r w:rsidR="000E7E4C" w:rsidRPr="0001029F">
        <w:rPr>
          <w:rFonts w:ascii="Marianne" w:hAnsi="Marianne" w:cs="Times New Roman"/>
          <w:bCs/>
          <w:sz w:val="20"/>
          <w:szCs w:val="20"/>
        </w:rPr>
        <w:t>du patient</w:t>
      </w:r>
      <w:r w:rsidRPr="0001029F">
        <w:rPr>
          <w:rFonts w:ascii="Marianne" w:hAnsi="Marianne" w:cs="Times New Roman"/>
          <w:bCs/>
          <w:sz w:val="20"/>
          <w:szCs w:val="20"/>
        </w:rPr>
        <w:t xml:space="preserve"> n’est demandée pour créer son adresse e-mail,</w:t>
      </w:r>
      <w:r w:rsidRPr="0001029F">
        <w:rPr>
          <w:rFonts w:ascii="Marianne" w:hAnsi="Marianne" w:cs="Times New Roman"/>
          <w:b/>
          <w:bCs/>
          <w:sz w:val="20"/>
          <w:szCs w:val="20"/>
        </w:rPr>
        <w:t xml:space="preserve"> </w:t>
      </w:r>
      <w:r w:rsidRPr="0001029F">
        <w:rPr>
          <w:rFonts w:ascii="Marianne" w:hAnsi="Marianne" w:cs="Times New Roman"/>
          <w:sz w:val="20"/>
          <w:szCs w:val="20"/>
        </w:rPr>
        <w:t>celle-ci lui est attribuée automatiquement à l’activation de Mon espace santé.</w:t>
      </w:r>
    </w:p>
    <w:p w:rsidR="0001029F" w:rsidRPr="00350D91" w:rsidRDefault="0001029F" w:rsidP="0001029F">
      <w:pPr>
        <w:pStyle w:val="Titre3"/>
        <w:rPr>
          <w:rFonts w:ascii="Marianne" w:hAnsi="Marianne" w:cs="Times New Roman"/>
          <w:color w:val="E83182"/>
          <w:sz w:val="22"/>
          <w:szCs w:val="22"/>
        </w:rPr>
      </w:pPr>
      <w:r w:rsidRPr="00350D91">
        <w:rPr>
          <w:rFonts w:ascii="Marianne" w:hAnsi="Marianne" w:cs="Times New Roman"/>
          <w:color w:val="E83182"/>
          <w:sz w:val="22"/>
          <w:szCs w:val="22"/>
        </w:rPr>
        <w:t>Le catalogue d’applications et de services</w:t>
      </w:r>
      <w:r w:rsidRPr="00350D91">
        <w:rPr>
          <w:rFonts w:ascii="Marianne" w:hAnsi="Marianne" w:cs="Times New Roman"/>
          <w:color w:val="E83182"/>
          <w:sz w:val="22"/>
          <w:szCs w:val="22"/>
        </w:rPr>
        <w:br/>
      </w:r>
    </w:p>
    <w:p w:rsidR="0001029F" w:rsidRPr="00350D91" w:rsidRDefault="0001029F" w:rsidP="00957219">
      <w:pPr>
        <w:spacing w:line="240" w:lineRule="auto"/>
        <w:jc w:val="both"/>
        <w:rPr>
          <w:rFonts w:ascii="Marianne" w:hAnsi="Marianne" w:cs="Times New Roman"/>
          <w:bCs/>
          <w:sz w:val="20"/>
          <w:szCs w:val="20"/>
        </w:rPr>
      </w:pPr>
      <w:r w:rsidRPr="00350D91">
        <w:rPr>
          <w:rFonts w:ascii="Marianne" w:hAnsi="Marianne" w:cs="Times New Roman"/>
          <w:sz w:val="20"/>
          <w:szCs w:val="20"/>
        </w:rPr>
        <w:t xml:space="preserve">Tous les services et applications de santé disponibles dans ce catalogue sont </w:t>
      </w:r>
      <w:r w:rsidRPr="00350D91">
        <w:rPr>
          <w:rFonts w:ascii="Marianne" w:hAnsi="Marianne" w:cs="Times New Roman"/>
          <w:bCs/>
          <w:sz w:val="20"/>
          <w:szCs w:val="20"/>
        </w:rPr>
        <w:t>vérifiés et référencés par les pouvoirs publics. Certains services peuvent proposer à l’usager</w:t>
      </w:r>
      <w:r w:rsidRPr="00350D91">
        <w:rPr>
          <w:rFonts w:ascii="Marianne" w:hAnsi="Marianne" w:cs="Times New Roman"/>
          <w:sz w:val="20"/>
          <w:szCs w:val="20"/>
        </w:rPr>
        <w:t xml:space="preserve"> </w:t>
      </w:r>
      <w:r w:rsidRPr="00350D91">
        <w:rPr>
          <w:rFonts w:ascii="Marianne" w:hAnsi="Marianne" w:cs="Times New Roman"/>
          <w:bCs/>
          <w:sz w:val="20"/>
          <w:szCs w:val="20"/>
        </w:rPr>
        <w:t>d’activer des échanges de données avec Mon espace santé pour enrichir son profil médical.</w:t>
      </w:r>
    </w:p>
    <w:p w:rsidR="0001029F" w:rsidRPr="00350D91" w:rsidRDefault="0066268F" w:rsidP="00957219">
      <w:pPr>
        <w:jc w:val="both"/>
        <w:rPr>
          <w:rFonts w:ascii="Marianne" w:hAnsi="Marianne" w:cs="Times New Roman"/>
          <w:color w:val="E83182"/>
          <w:sz w:val="20"/>
          <w:szCs w:val="20"/>
        </w:rPr>
      </w:pPr>
      <w:hyperlink r:id="rId30" w:history="1">
        <w:r w:rsidR="0001029F" w:rsidRPr="00350D91">
          <w:rPr>
            <w:rStyle w:val="Lienhypertexte"/>
            <w:rFonts w:ascii="Marianne" w:hAnsi="Marianne" w:cs="Times New Roman"/>
            <w:sz w:val="20"/>
            <w:szCs w:val="20"/>
          </w:rPr>
          <w:t>24 services de confiance référencés sont déjà visibles</w:t>
        </w:r>
      </w:hyperlink>
      <w:r w:rsidR="0001029F" w:rsidRPr="00350D91">
        <w:rPr>
          <w:rFonts w:ascii="Marianne" w:hAnsi="Marianne" w:cs="Times New Roman"/>
          <w:sz w:val="20"/>
          <w:szCs w:val="20"/>
        </w:rPr>
        <w:t xml:space="preserve"> pour les patients ayant activé leur profil Mon espace santé. </w:t>
      </w:r>
      <w:r w:rsidR="0001029F" w:rsidRPr="00350D91">
        <w:rPr>
          <w:rStyle w:val="lev"/>
          <w:rFonts w:ascii="Marianne" w:hAnsi="Marianne" w:cs="Times New Roman"/>
          <w:b w:val="0"/>
          <w:sz w:val="20"/>
          <w:szCs w:val="20"/>
        </w:rPr>
        <w:t>Pour les découvrir, rendez-vous sur Mon espace santé, rubrique « Catalogue de services »</w:t>
      </w:r>
      <w:r w:rsidR="0001029F" w:rsidRPr="00350D91">
        <w:rPr>
          <w:rFonts w:ascii="Marianne" w:hAnsi="Marianne" w:cs="Times New Roman"/>
          <w:b/>
          <w:sz w:val="20"/>
          <w:szCs w:val="20"/>
        </w:rPr>
        <w:t>.</w:t>
      </w:r>
    </w:p>
    <w:p w:rsidR="0001029F" w:rsidRPr="00350D91" w:rsidRDefault="0001029F" w:rsidP="0001029F">
      <w:pPr>
        <w:pStyle w:val="Titre3"/>
        <w:rPr>
          <w:rFonts w:ascii="Marianne" w:hAnsi="Marianne" w:cs="Times New Roman"/>
          <w:color w:val="E83182"/>
          <w:sz w:val="22"/>
          <w:szCs w:val="22"/>
        </w:rPr>
      </w:pPr>
      <w:r w:rsidRPr="00350D91">
        <w:rPr>
          <w:rFonts w:ascii="Marianne" w:hAnsi="Marianne" w:cs="Times New Roman"/>
          <w:color w:val="E83182"/>
          <w:sz w:val="22"/>
          <w:szCs w:val="22"/>
        </w:rPr>
        <w:t>De plus en plus de fonctionnalités</w:t>
      </w:r>
      <w:r w:rsidRPr="00350D91">
        <w:rPr>
          <w:rFonts w:ascii="Marianne" w:hAnsi="Marianne" w:cs="Times New Roman"/>
          <w:color w:val="E83182"/>
          <w:sz w:val="22"/>
          <w:szCs w:val="22"/>
        </w:rPr>
        <w:br/>
      </w:r>
    </w:p>
    <w:p w:rsidR="0001029F" w:rsidRPr="0001029F" w:rsidRDefault="0001029F" w:rsidP="00957219">
      <w:pPr>
        <w:spacing w:line="240" w:lineRule="auto"/>
        <w:jc w:val="both"/>
        <w:rPr>
          <w:rFonts w:ascii="Marianne" w:hAnsi="Marianne"/>
          <w:sz w:val="20"/>
          <w:szCs w:val="20"/>
        </w:rPr>
      </w:pPr>
      <w:r w:rsidRPr="0001029F">
        <w:rPr>
          <w:rFonts w:ascii="Marianne" w:hAnsi="Marianne" w:cs="Times New Roman"/>
          <w:sz w:val="20"/>
          <w:szCs w:val="20"/>
        </w:rPr>
        <w:t>Mon espace santé poursuit son évolution avec des améliorations issues des retours utilisateurs et l’arrivée de fonctionnalités très attendues.</w:t>
      </w:r>
      <w:r w:rsidRPr="0001029F">
        <w:rPr>
          <w:rFonts w:ascii="Marianne" w:hAnsi="Marianne" w:cs="Times New Roman"/>
          <w:noProof/>
          <w:sz w:val="20"/>
          <w:szCs w:val="20"/>
          <w:lang w:eastAsia="fr-FR"/>
        </w:rPr>
        <w:t xml:space="preserve"> </w:t>
      </w:r>
      <w:r w:rsidRPr="0001029F">
        <w:rPr>
          <w:rFonts w:ascii="Marianne" w:hAnsi="Marianne"/>
          <w:sz w:val="20"/>
          <w:szCs w:val="20"/>
        </w:rPr>
        <w:t>Par exemple :</w:t>
      </w:r>
    </w:p>
    <w:p w:rsidR="0001029F" w:rsidRPr="0001029F" w:rsidRDefault="0001029F" w:rsidP="0001029F">
      <w:pPr>
        <w:numPr>
          <w:ilvl w:val="0"/>
          <w:numId w:val="3"/>
        </w:numPr>
        <w:spacing w:after="160" w:line="240" w:lineRule="auto"/>
        <w:rPr>
          <w:rFonts w:ascii="Marianne" w:hAnsi="Marianne" w:cs="Times New Roman"/>
          <w:b/>
          <w:sz w:val="20"/>
          <w:szCs w:val="20"/>
        </w:rPr>
      </w:pPr>
      <w:r w:rsidRPr="0001029F">
        <w:rPr>
          <w:rFonts w:ascii="Marianne" w:hAnsi="Marianne" w:cs="Times New Roman"/>
          <w:b/>
          <w:bCs/>
          <w:sz w:val="20"/>
          <w:szCs w:val="20"/>
        </w:rPr>
        <w:t>La connexion</w:t>
      </w:r>
      <w:r w:rsidRPr="0001029F">
        <w:rPr>
          <w:rFonts w:ascii="Marianne" w:hAnsi="Marianne" w:cs="Times New Roman"/>
          <w:b/>
          <w:sz w:val="20"/>
          <w:szCs w:val="20"/>
        </w:rPr>
        <w:t xml:space="preserve"> simplifiée avec la biométrie sur l’application et France </w:t>
      </w:r>
      <w:proofErr w:type="spellStart"/>
      <w:r w:rsidRPr="0001029F">
        <w:rPr>
          <w:rFonts w:ascii="Marianne" w:hAnsi="Marianne" w:cs="Times New Roman"/>
          <w:b/>
          <w:sz w:val="20"/>
          <w:szCs w:val="20"/>
        </w:rPr>
        <w:t>Connect</w:t>
      </w:r>
      <w:proofErr w:type="spellEnd"/>
      <w:r w:rsidRPr="0001029F">
        <w:rPr>
          <w:rFonts w:ascii="Marianne" w:hAnsi="Marianne" w:cs="Times New Roman"/>
          <w:b/>
          <w:sz w:val="20"/>
          <w:szCs w:val="20"/>
        </w:rPr>
        <w:t>.</w:t>
      </w:r>
    </w:p>
    <w:p w:rsidR="0001029F" w:rsidRPr="0001029F" w:rsidRDefault="0001029F" w:rsidP="0001029F">
      <w:pPr>
        <w:numPr>
          <w:ilvl w:val="0"/>
          <w:numId w:val="3"/>
        </w:numPr>
        <w:spacing w:after="160" w:line="240" w:lineRule="auto"/>
        <w:rPr>
          <w:rFonts w:ascii="Marianne" w:hAnsi="Marianne" w:cs="Times New Roman"/>
          <w:b/>
          <w:bCs/>
          <w:sz w:val="20"/>
          <w:szCs w:val="20"/>
        </w:rPr>
      </w:pPr>
      <w:r w:rsidRPr="0001029F">
        <w:rPr>
          <w:rFonts w:ascii="Marianne" w:hAnsi="Marianne" w:cs="Times New Roman"/>
          <w:b/>
          <w:bCs/>
          <w:sz w:val="20"/>
          <w:szCs w:val="20"/>
        </w:rPr>
        <w:t>L’amélioration du profil médical : ajouts de nouvelles mesures, de graphiques visuels (courbes de croissance) et la possibilité de personnaliser son Dashboard.</w:t>
      </w:r>
    </w:p>
    <w:p w:rsidR="0001029F" w:rsidRPr="0001029F" w:rsidRDefault="0001029F" w:rsidP="0001029F">
      <w:pPr>
        <w:numPr>
          <w:ilvl w:val="0"/>
          <w:numId w:val="3"/>
        </w:numPr>
        <w:spacing w:after="160" w:line="240" w:lineRule="auto"/>
        <w:rPr>
          <w:rFonts w:ascii="Marianne" w:hAnsi="Marianne" w:cs="Times New Roman"/>
          <w:b/>
          <w:bCs/>
          <w:sz w:val="20"/>
          <w:szCs w:val="20"/>
        </w:rPr>
      </w:pPr>
      <w:r w:rsidRPr="0001029F">
        <w:rPr>
          <w:rFonts w:ascii="Marianne" w:hAnsi="Marianne" w:cs="Times New Roman"/>
          <w:b/>
          <w:bCs/>
          <w:sz w:val="20"/>
          <w:szCs w:val="20"/>
        </w:rPr>
        <w:t>L’intégration des vaccinations par les professionnels via leur logiciel métier et par les patients en scannant le QR code présent sur la bo</w:t>
      </w:r>
      <w:r w:rsidR="00957219">
        <w:rPr>
          <w:rFonts w:ascii="Marianne" w:hAnsi="Marianne" w:cs="Times New Roman"/>
          <w:b/>
          <w:bCs/>
          <w:sz w:val="20"/>
          <w:szCs w:val="20"/>
        </w:rPr>
        <w:t>î</w:t>
      </w:r>
      <w:r w:rsidRPr="0001029F">
        <w:rPr>
          <w:rFonts w:ascii="Marianne" w:hAnsi="Marianne" w:cs="Times New Roman"/>
          <w:b/>
          <w:bCs/>
          <w:sz w:val="20"/>
          <w:szCs w:val="20"/>
        </w:rPr>
        <w:t>te du vaccin depuis l’application mobile.</w:t>
      </w:r>
    </w:p>
    <w:p w:rsidR="0001029F" w:rsidRPr="0001029F" w:rsidRDefault="0001029F" w:rsidP="0001029F">
      <w:pPr>
        <w:numPr>
          <w:ilvl w:val="0"/>
          <w:numId w:val="3"/>
        </w:numPr>
        <w:spacing w:after="160" w:line="240" w:lineRule="auto"/>
        <w:rPr>
          <w:rFonts w:ascii="Marianne" w:hAnsi="Marianne" w:cs="Times New Roman"/>
          <w:b/>
          <w:bCs/>
          <w:sz w:val="20"/>
          <w:szCs w:val="20"/>
        </w:rPr>
      </w:pPr>
      <w:r w:rsidRPr="0001029F">
        <w:rPr>
          <w:rFonts w:ascii="Marianne" w:hAnsi="Marianne" w:cs="Times New Roman"/>
          <w:b/>
          <w:bCs/>
          <w:sz w:val="20"/>
          <w:szCs w:val="20"/>
        </w:rPr>
        <w:t>La possibilité de visualiser les vaccinations à venir et traitements en cours depuis la page d'accueil.</w:t>
      </w:r>
    </w:p>
    <w:p w:rsidR="0001029F" w:rsidRPr="0001029F" w:rsidRDefault="0001029F" w:rsidP="0001029F">
      <w:pPr>
        <w:numPr>
          <w:ilvl w:val="0"/>
          <w:numId w:val="3"/>
        </w:numPr>
        <w:spacing w:after="160" w:line="240" w:lineRule="auto"/>
        <w:rPr>
          <w:rFonts w:ascii="Marianne" w:hAnsi="Marianne" w:cs="Times New Roman"/>
          <w:b/>
          <w:bCs/>
          <w:sz w:val="20"/>
          <w:szCs w:val="20"/>
        </w:rPr>
      </w:pPr>
      <w:r w:rsidRPr="0001029F">
        <w:rPr>
          <w:rFonts w:ascii="Marianne" w:hAnsi="Marianne" w:cs="Times New Roman"/>
          <w:b/>
          <w:bCs/>
          <w:sz w:val="20"/>
          <w:szCs w:val="20"/>
        </w:rPr>
        <w:t>L’envoi d’ordonnances aux officines (à l’initiative de l’usager).</w:t>
      </w:r>
    </w:p>
    <w:p w:rsidR="0001029F" w:rsidRPr="00B9425A" w:rsidRDefault="0001029F" w:rsidP="0001029F">
      <w:pPr>
        <w:pStyle w:val="Titre3"/>
        <w:framePr w:hSpace="15" w:wrap="around" w:vAnchor="text" w:hAnchor="margin" w:y="376"/>
        <w:pBdr>
          <w:top w:val="single" w:sz="4" w:space="1" w:color="auto"/>
          <w:left w:val="single" w:sz="4" w:space="4" w:color="auto"/>
          <w:bottom w:val="single" w:sz="4" w:space="1" w:color="auto"/>
          <w:right w:val="single" w:sz="4" w:space="4" w:color="auto"/>
        </w:pBdr>
        <w:rPr>
          <w:rFonts w:ascii="Marianne" w:hAnsi="Marianne" w:cs="Times New Roman"/>
          <w:color w:val="E83182"/>
          <w:sz w:val="22"/>
          <w:szCs w:val="22"/>
        </w:rPr>
      </w:pPr>
      <w:r w:rsidRPr="0001029F">
        <w:rPr>
          <w:rFonts w:ascii="Times New Roman" w:hAnsi="Times New Roman" w:cs="Times New Roman"/>
          <w:b/>
          <w:noProof/>
          <w:sz w:val="20"/>
          <w:szCs w:val="20"/>
          <w:lang w:eastAsia="fr-FR"/>
        </w:rPr>
        <w:t xml:space="preserve"> </w:t>
      </w:r>
      <w:r w:rsidRPr="00B9425A">
        <w:rPr>
          <w:rFonts w:ascii="Marianne" w:hAnsi="Marianne" w:cs="Times New Roman"/>
          <w:color w:val="E83182"/>
          <w:sz w:val="22"/>
          <w:szCs w:val="22"/>
        </w:rPr>
        <w:t xml:space="preserve">Adopter le réflexe du carnet de vaccination </w:t>
      </w:r>
    </w:p>
    <w:p w:rsidR="0001029F" w:rsidRPr="0001029F" w:rsidRDefault="0001029F" w:rsidP="0001029F">
      <w:pPr>
        <w:pStyle w:val="NormalWeb"/>
        <w:framePr w:hSpace="15" w:wrap="around" w:vAnchor="text" w:hAnchor="margin" w:y="376"/>
        <w:pBdr>
          <w:top w:val="single" w:sz="4" w:space="1" w:color="auto"/>
          <w:left w:val="single" w:sz="4" w:space="4" w:color="auto"/>
          <w:bottom w:val="single" w:sz="4" w:space="1" w:color="auto"/>
          <w:right w:val="single" w:sz="4" w:space="4" w:color="auto"/>
        </w:pBdr>
        <w:spacing w:before="0" w:beforeAutospacing="0" w:after="0" w:afterAutospacing="0" w:line="210" w:lineRule="exact"/>
        <w:rPr>
          <w:rFonts w:ascii="Marianne" w:hAnsi="Marianne"/>
          <w:sz w:val="20"/>
          <w:szCs w:val="20"/>
        </w:rPr>
      </w:pPr>
      <w:r w:rsidRPr="0001029F">
        <w:rPr>
          <w:rFonts w:ascii="Marianne" w:hAnsi="Marianne"/>
          <w:sz w:val="20"/>
          <w:szCs w:val="20"/>
        </w:rPr>
        <w:t> </w:t>
      </w:r>
    </w:p>
    <w:p w:rsidR="0001029F" w:rsidRPr="0001029F" w:rsidRDefault="0001029F" w:rsidP="0001029F">
      <w:pPr>
        <w:pStyle w:val="NormalWeb"/>
        <w:framePr w:hSpace="15" w:wrap="around" w:vAnchor="text" w:hAnchor="margin" w:y="376"/>
        <w:pBdr>
          <w:top w:val="single" w:sz="4" w:space="1" w:color="auto"/>
          <w:left w:val="single" w:sz="4" w:space="4" w:color="auto"/>
          <w:bottom w:val="single" w:sz="4" w:space="1" w:color="auto"/>
          <w:right w:val="single" w:sz="4" w:space="4" w:color="auto"/>
        </w:pBdr>
        <w:spacing w:before="0" w:beforeAutospacing="0" w:after="240" w:afterAutospacing="0"/>
        <w:rPr>
          <w:rFonts w:ascii="Marianne" w:hAnsi="Marianne"/>
          <w:sz w:val="20"/>
          <w:szCs w:val="20"/>
        </w:rPr>
      </w:pPr>
      <w:r w:rsidRPr="00957219">
        <w:rPr>
          <w:rFonts w:ascii="Marianne" w:hAnsi="Marianne"/>
          <w:sz w:val="20"/>
          <w:szCs w:val="20"/>
        </w:rPr>
        <w:t xml:space="preserve">Avec les campagnes de vaccination </w:t>
      </w:r>
      <w:r w:rsidR="00B9425A" w:rsidRPr="00957219">
        <w:rPr>
          <w:rFonts w:ascii="Marianne" w:hAnsi="Marianne"/>
          <w:sz w:val="20"/>
          <w:szCs w:val="20"/>
        </w:rPr>
        <w:t>en cours</w:t>
      </w:r>
      <w:r w:rsidRPr="00957219">
        <w:rPr>
          <w:rFonts w:ascii="Marianne" w:hAnsi="Marianne"/>
          <w:sz w:val="20"/>
          <w:szCs w:val="20"/>
        </w:rPr>
        <w:t xml:space="preserve">, c’est le moment idéal pour les professionnels de renseigner les informations de vaccination du patient dans son carnet de santé numérique Mon espace santé ! </w:t>
      </w:r>
      <w:r w:rsidR="00B9425A" w:rsidRPr="00957219">
        <w:rPr>
          <w:rFonts w:ascii="Marianne" w:hAnsi="Marianne"/>
          <w:sz w:val="20"/>
          <w:szCs w:val="20"/>
        </w:rPr>
        <w:t>Mais le patient peut aussi mettre à jour son carnet de vaccination dans Mon espace santé (rubrique « profil médical » puis « vaccination »). Pour en savoir plus, c</w:t>
      </w:r>
      <w:r w:rsidRPr="00957219">
        <w:rPr>
          <w:rFonts w:ascii="Marianne" w:hAnsi="Marianne"/>
          <w:sz w:val="20"/>
          <w:szCs w:val="20"/>
        </w:rPr>
        <w:t xml:space="preserve">onsulter la </w:t>
      </w:r>
      <w:hyperlink r:id="rId31" w:tgtFrame="_blank" w:history="1">
        <w:r w:rsidRPr="00957219">
          <w:rPr>
            <w:rStyle w:val="Lienhypertexte"/>
            <w:rFonts w:ascii="Marianne" w:hAnsi="Marianne"/>
            <w:color w:val="auto"/>
            <w:sz w:val="20"/>
            <w:szCs w:val="20"/>
          </w:rPr>
          <w:t>brochure d'information du patient</w:t>
        </w:r>
      </w:hyperlink>
      <w:r w:rsidR="00B9425A" w:rsidRPr="00957219">
        <w:rPr>
          <w:rStyle w:val="Lienhypertexte"/>
          <w:rFonts w:ascii="Marianne" w:hAnsi="Marianne"/>
          <w:color w:val="auto"/>
          <w:sz w:val="20"/>
          <w:szCs w:val="20"/>
        </w:rPr>
        <w:t>.</w:t>
      </w:r>
    </w:p>
    <w:p w:rsidR="0001029F" w:rsidRPr="0001029F" w:rsidRDefault="00B9425A" w:rsidP="0001029F">
      <w:pPr>
        <w:pStyle w:val="NormalWeb"/>
        <w:framePr w:hSpace="15" w:wrap="around" w:vAnchor="text" w:hAnchor="margin" w:y="376"/>
        <w:pBdr>
          <w:top w:val="single" w:sz="4" w:space="1" w:color="auto"/>
          <w:left w:val="single" w:sz="4" w:space="4" w:color="auto"/>
          <w:bottom w:val="single" w:sz="4" w:space="1" w:color="auto"/>
          <w:right w:val="single" w:sz="4" w:space="4" w:color="auto"/>
        </w:pBdr>
        <w:spacing w:before="0" w:beforeAutospacing="0" w:after="240" w:afterAutospacing="0"/>
        <w:rPr>
          <w:rFonts w:ascii="Marianne" w:hAnsi="Marianne"/>
          <w:sz w:val="20"/>
          <w:szCs w:val="20"/>
        </w:rPr>
      </w:pPr>
      <w:r>
        <w:rPr>
          <w:rFonts w:ascii="Marianne" w:hAnsi="Marianne"/>
          <w:sz w:val="20"/>
          <w:szCs w:val="20"/>
        </w:rPr>
        <w:t xml:space="preserve">Voir aussi : </w:t>
      </w:r>
      <w:r>
        <w:rPr>
          <w:rFonts w:ascii="Marianne" w:hAnsi="Marianne"/>
          <w:sz w:val="20"/>
          <w:szCs w:val="20"/>
        </w:rPr>
        <w:br/>
        <w:t xml:space="preserve">- </w:t>
      </w:r>
      <w:r w:rsidR="0001029F" w:rsidRPr="0001029F">
        <w:rPr>
          <w:rFonts w:ascii="Marianne" w:hAnsi="Marianne"/>
          <w:sz w:val="20"/>
          <w:szCs w:val="20"/>
        </w:rPr>
        <w:t xml:space="preserve">la </w:t>
      </w:r>
      <w:hyperlink r:id="rId32" w:tgtFrame="_blank" w:history="1">
        <w:r w:rsidR="0001029F" w:rsidRPr="0001029F">
          <w:rPr>
            <w:rStyle w:val="Lienhypertexte"/>
            <w:rFonts w:ascii="Marianne" w:hAnsi="Marianne"/>
            <w:color w:val="auto"/>
            <w:sz w:val="20"/>
            <w:szCs w:val="20"/>
          </w:rPr>
          <w:t xml:space="preserve">fiche pratique dédiée aux </w:t>
        </w:r>
        <w:r>
          <w:rPr>
            <w:rStyle w:val="Lienhypertexte"/>
            <w:rFonts w:ascii="Marianne" w:hAnsi="Marianne"/>
            <w:color w:val="auto"/>
            <w:sz w:val="20"/>
            <w:szCs w:val="20"/>
          </w:rPr>
          <w:t xml:space="preserve">professionnels </w:t>
        </w:r>
      </w:hyperlink>
      <w:r>
        <w:rPr>
          <w:rFonts w:ascii="Marianne" w:hAnsi="Marianne"/>
          <w:sz w:val="20"/>
          <w:szCs w:val="20"/>
        </w:rPr>
        <w:br/>
        <w:t xml:space="preserve">- </w:t>
      </w:r>
      <w:r w:rsidR="0001029F" w:rsidRPr="0001029F">
        <w:rPr>
          <w:rFonts w:ascii="Marianne" w:hAnsi="Marianne"/>
          <w:sz w:val="20"/>
          <w:szCs w:val="20"/>
        </w:rPr>
        <w:t xml:space="preserve">la </w:t>
      </w:r>
      <w:hyperlink r:id="rId33" w:tgtFrame="_blank" w:history="1">
        <w:r w:rsidR="0001029F" w:rsidRPr="0001029F">
          <w:rPr>
            <w:rStyle w:val="Lienhypertexte"/>
            <w:rFonts w:ascii="Marianne" w:hAnsi="Marianne"/>
            <w:color w:val="auto"/>
            <w:sz w:val="20"/>
            <w:szCs w:val="20"/>
            <w:shd w:val="clear" w:color="auto" w:fill="FFFFFF"/>
          </w:rPr>
          <w:t>vidéo de parcours patient en officine avec vaccination</w:t>
        </w:r>
      </w:hyperlink>
    </w:p>
    <w:p w:rsidR="0001029F" w:rsidRDefault="0001029F" w:rsidP="0001029F">
      <w:pPr>
        <w:rPr>
          <w:rFonts w:ascii="Times New Roman" w:hAnsi="Times New Roman" w:cs="Times New Roman"/>
          <w:b/>
          <w:color w:val="E83182"/>
          <w:sz w:val="21"/>
          <w:szCs w:val="21"/>
        </w:rPr>
      </w:pPr>
    </w:p>
    <w:p w:rsidR="0001029F" w:rsidRPr="00350D91" w:rsidRDefault="0001029F" w:rsidP="0001029F">
      <w:pPr>
        <w:pStyle w:val="Titre3"/>
        <w:rPr>
          <w:rFonts w:ascii="Marianne" w:hAnsi="Marianne" w:cs="Times New Roman"/>
          <w:color w:val="E83182"/>
          <w:sz w:val="22"/>
          <w:szCs w:val="22"/>
        </w:rPr>
      </w:pPr>
      <w:r>
        <w:rPr>
          <w:rFonts w:ascii="Times New Roman" w:hAnsi="Times New Roman" w:cs="Times New Roman"/>
          <w:b/>
          <w:color w:val="E83182"/>
          <w:sz w:val="21"/>
          <w:szCs w:val="21"/>
        </w:rPr>
        <w:br/>
      </w:r>
      <w:r w:rsidRPr="00350D91">
        <w:rPr>
          <w:rFonts w:ascii="Marianne" w:hAnsi="Marianne" w:cs="Times New Roman"/>
          <w:color w:val="E83182"/>
          <w:sz w:val="22"/>
          <w:szCs w:val="22"/>
        </w:rPr>
        <w:t>Les services à venir</w:t>
      </w:r>
      <w:r w:rsidRPr="00350D91">
        <w:rPr>
          <w:rFonts w:ascii="Marianne" w:hAnsi="Marianne" w:cs="Times New Roman"/>
          <w:color w:val="E83182"/>
          <w:sz w:val="22"/>
          <w:szCs w:val="22"/>
        </w:rPr>
        <w:br/>
      </w:r>
    </w:p>
    <w:p w:rsidR="0001029F" w:rsidRPr="0001029F" w:rsidRDefault="0001029F" w:rsidP="0001029F">
      <w:pPr>
        <w:rPr>
          <w:rFonts w:ascii="Marianne" w:hAnsi="Marianne" w:cs="Times New Roman"/>
          <w:sz w:val="20"/>
          <w:szCs w:val="20"/>
        </w:rPr>
      </w:pPr>
      <w:r w:rsidRPr="0001029F">
        <w:rPr>
          <w:rFonts w:ascii="Marianne" w:hAnsi="Marianne" w:cs="Times New Roman"/>
          <w:sz w:val="20"/>
          <w:szCs w:val="20"/>
        </w:rPr>
        <w:t xml:space="preserve">Dans les prochains mois s’ajouteront à ces fonctionnalités : </w:t>
      </w:r>
    </w:p>
    <w:p w:rsidR="0001029F" w:rsidRPr="0001029F" w:rsidRDefault="0001029F" w:rsidP="0001029F">
      <w:pPr>
        <w:numPr>
          <w:ilvl w:val="0"/>
          <w:numId w:val="3"/>
        </w:numPr>
        <w:spacing w:after="160" w:line="259" w:lineRule="auto"/>
        <w:rPr>
          <w:rFonts w:ascii="Marianne" w:hAnsi="Marianne" w:cs="Times New Roman"/>
          <w:bCs/>
          <w:sz w:val="20"/>
          <w:szCs w:val="20"/>
        </w:rPr>
      </w:pPr>
      <w:r w:rsidRPr="0001029F">
        <w:rPr>
          <w:rFonts w:ascii="Marianne" w:hAnsi="Marianne" w:cs="Times New Roman"/>
          <w:bCs/>
          <w:sz w:val="20"/>
          <w:szCs w:val="20"/>
        </w:rPr>
        <w:t xml:space="preserve">La possibilité </w:t>
      </w:r>
      <w:r w:rsidRPr="0001029F">
        <w:rPr>
          <w:rFonts w:ascii="Marianne" w:hAnsi="Marianne" w:cs="Times New Roman"/>
          <w:b/>
          <w:bCs/>
          <w:sz w:val="20"/>
          <w:szCs w:val="20"/>
        </w:rPr>
        <w:t>d’échanger des données</w:t>
      </w:r>
      <w:r w:rsidRPr="0001029F">
        <w:rPr>
          <w:rFonts w:ascii="Marianne" w:hAnsi="Marianne" w:cs="Times New Roman"/>
          <w:bCs/>
          <w:sz w:val="20"/>
          <w:szCs w:val="20"/>
        </w:rPr>
        <w:t xml:space="preserve"> avec les services référencés au catalogue, </w:t>
      </w:r>
    </w:p>
    <w:p w:rsidR="0001029F" w:rsidRPr="0001029F" w:rsidRDefault="0001029F" w:rsidP="0001029F">
      <w:pPr>
        <w:numPr>
          <w:ilvl w:val="0"/>
          <w:numId w:val="3"/>
        </w:numPr>
        <w:spacing w:after="160" w:line="259" w:lineRule="auto"/>
        <w:rPr>
          <w:rFonts w:ascii="Marianne" w:hAnsi="Marianne" w:cs="Times New Roman"/>
          <w:bCs/>
          <w:sz w:val="20"/>
          <w:szCs w:val="20"/>
        </w:rPr>
      </w:pPr>
      <w:r w:rsidRPr="0001029F">
        <w:rPr>
          <w:rFonts w:ascii="Marianne" w:hAnsi="Marianne" w:cs="Times New Roman"/>
          <w:b/>
          <w:bCs/>
          <w:sz w:val="20"/>
          <w:szCs w:val="20"/>
        </w:rPr>
        <w:lastRenderedPageBreak/>
        <w:t>L’agenda de santé</w:t>
      </w:r>
      <w:r w:rsidRPr="0001029F">
        <w:rPr>
          <w:rFonts w:ascii="Marianne" w:hAnsi="Marianne" w:cs="Times New Roman"/>
          <w:bCs/>
          <w:sz w:val="20"/>
          <w:szCs w:val="20"/>
        </w:rPr>
        <w:t xml:space="preserve"> permettra de centraliser en un seul endroit les rendez-vous médicaux et de partager simplement, et de façon sécurisée, ce calendrier avec les</w:t>
      </w:r>
      <w:r w:rsidRPr="008F3256">
        <w:rPr>
          <w:rFonts w:ascii="Marianne" w:hAnsi="Marianne" w:cs="Times New Roman"/>
          <w:bCs/>
          <w:sz w:val="21"/>
          <w:szCs w:val="21"/>
        </w:rPr>
        <w:t xml:space="preserve"> </w:t>
      </w:r>
      <w:r w:rsidRPr="0001029F">
        <w:rPr>
          <w:rFonts w:ascii="Marianne" w:hAnsi="Marianne" w:cs="Times New Roman"/>
          <w:bCs/>
          <w:sz w:val="20"/>
          <w:szCs w:val="20"/>
        </w:rPr>
        <w:t>professionnels de santé qui assurent le suivi de l’usager. A terme, l’usager pourra recevoir des rappels personnalisés pour les vaccins et dépistages recommandés.</w:t>
      </w:r>
    </w:p>
    <w:p w:rsidR="0001029F" w:rsidRPr="0001029F" w:rsidRDefault="0001029F" w:rsidP="0001029F">
      <w:pPr>
        <w:numPr>
          <w:ilvl w:val="0"/>
          <w:numId w:val="3"/>
        </w:numPr>
        <w:spacing w:after="160" w:line="259" w:lineRule="auto"/>
        <w:rPr>
          <w:rFonts w:ascii="Marianne" w:hAnsi="Marianne" w:cs="Times New Roman"/>
          <w:b/>
          <w:bCs/>
          <w:sz w:val="20"/>
          <w:szCs w:val="20"/>
        </w:rPr>
      </w:pPr>
      <w:r w:rsidRPr="0001029F">
        <w:rPr>
          <w:rFonts w:ascii="Marianne" w:hAnsi="Marianne" w:cs="Times New Roman"/>
          <w:bCs/>
          <w:sz w:val="20"/>
          <w:szCs w:val="20"/>
        </w:rPr>
        <w:t xml:space="preserve">Une personnalisation plus fine de Mon espace santé, adaptée notamment aux différents âges de la vie des usagers, à commencer par les </w:t>
      </w:r>
      <w:r w:rsidRPr="0001029F">
        <w:rPr>
          <w:rFonts w:ascii="Marianne" w:hAnsi="Marianne" w:cs="Times New Roman"/>
          <w:b/>
          <w:bCs/>
          <w:sz w:val="20"/>
          <w:szCs w:val="20"/>
        </w:rPr>
        <w:t>nouveau-nés et les enfants.</w:t>
      </w:r>
    </w:p>
    <w:p w:rsidR="0001029F" w:rsidRPr="0001029F" w:rsidRDefault="0001029F" w:rsidP="0001029F">
      <w:pPr>
        <w:numPr>
          <w:ilvl w:val="0"/>
          <w:numId w:val="3"/>
        </w:numPr>
        <w:spacing w:after="160" w:line="259" w:lineRule="auto"/>
        <w:rPr>
          <w:rFonts w:ascii="Marianne" w:hAnsi="Marianne" w:cs="Times New Roman"/>
          <w:bCs/>
          <w:sz w:val="20"/>
          <w:szCs w:val="20"/>
        </w:rPr>
      </w:pPr>
      <w:r w:rsidRPr="0001029F">
        <w:rPr>
          <w:rFonts w:ascii="Marianne" w:hAnsi="Marianne" w:cs="Times New Roman"/>
          <w:bCs/>
          <w:sz w:val="20"/>
          <w:szCs w:val="20"/>
        </w:rPr>
        <w:t>Une remontée du médecin traitant via les bases de l’Assurance Maladie.</w:t>
      </w:r>
    </w:p>
    <w:p w:rsidR="0001029F" w:rsidRPr="0001029F" w:rsidRDefault="0001029F" w:rsidP="0001029F">
      <w:pPr>
        <w:numPr>
          <w:ilvl w:val="0"/>
          <w:numId w:val="3"/>
        </w:numPr>
        <w:spacing w:after="160" w:line="259" w:lineRule="auto"/>
        <w:rPr>
          <w:rFonts w:ascii="Marianne" w:hAnsi="Marianne" w:cs="Times New Roman"/>
          <w:bCs/>
          <w:sz w:val="20"/>
          <w:szCs w:val="20"/>
        </w:rPr>
      </w:pPr>
      <w:r w:rsidRPr="0001029F">
        <w:rPr>
          <w:rFonts w:ascii="Marianne" w:hAnsi="Marianne" w:cs="Times New Roman"/>
          <w:bCs/>
          <w:sz w:val="20"/>
          <w:szCs w:val="20"/>
        </w:rPr>
        <w:t>Une délégation d'accès aux aidants.</w:t>
      </w:r>
    </w:p>
    <w:p w:rsidR="0001029F" w:rsidRPr="008F3256" w:rsidRDefault="0001029F" w:rsidP="0001029F">
      <w:pPr>
        <w:spacing w:after="160" w:line="259" w:lineRule="auto"/>
        <w:ind w:left="720"/>
        <w:rPr>
          <w:rFonts w:ascii="Marianne" w:hAnsi="Marianne" w:cs="Times New Roman"/>
          <w:bCs/>
          <w:sz w:val="21"/>
          <w:szCs w:val="21"/>
        </w:rPr>
      </w:pPr>
    </w:p>
    <w:p w:rsidR="0001029F" w:rsidRPr="00350D91" w:rsidRDefault="009F229A" w:rsidP="0001029F">
      <w:pPr>
        <w:pBdr>
          <w:top w:val="single" w:sz="4" w:space="1" w:color="auto"/>
          <w:left w:val="single" w:sz="4" w:space="4" w:color="auto"/>
          <w:bottom w:val="single" w:sz="4" w:space="1" w:color="auto"/>
          <w:right w:val="single" w:sz="4" w:space="4" w:color="auto"/>
        </w:pBdr>
        <w:rPr>
          <w:rFonts w:ascii="Marianne" w:hAnsi="Marianne" w:cs="Times New Roman"/>
          <w:color w:val="E83182"/>
          <w:sz w:val="24"/>
          <w:szCs w:val="24"/>
        </w:rPr>
      </w:pPr>
      <w:r>
        <w:rPr>
          <w:rFonts w:ascii="Marianne" w:hAnsi="Marianne" w:cs="Times New Roman"/>
          <w:color w:val="E83182"/>
          <w:sz w:val="24"/>
          <w:szCs w:val="24"/>
        </w:rPr>
        <w:t>Le</w:t>
      </w:r>
      <w:r w:rsidR="0001029F" w:rsidRPr="00350D91">
        <w:rPr>
          <w:rFonts w:ascii="Marianne" w:hAnsi="Marianne" w:cs="Times New Roman"/>
          <w:color w:val="E83182"/>
          <w:sz w:val="24"/>
          <w:szCs w:val="24"/>
        </w:rPr>
        <w:t xml:space="preserve"> respect du secret médical et la sécurité des données </w:t>
      </w:r>
    </w:p>
    <w:p w:rsidR="0001029F" w:rsidRPr="0001029F" w:rsidRDefault="0001029F" w:rsidP="0001029F">
      <w:pPr>
        <w:pBdr>
          <w:top w:val="single" w:sz="4" w:space="1" w:color="auto"/>
          <w:left w:val="single" w:sz="4" w:space="4" w:color="auto"/>
          <w:bottom w:val="single" w:sz="4" w:space="1" w:color="auto"/>
          <w:right w:val="single" w:sz="4" w:space="4" w:color="auto"/>
        </w:pBdr>
        <w:rPr>
          <w:rFonts w:ascii="Marianne" w:hAnsi="Marianne" w:cs="Times New Roman"/>
          <w:sz w:val="20"/>
          <w:szCs w:val="20"/>
        </w:rPr>
      </w:pPr>
      <w:r w:rsidRPr="0001029F">
        <w:rPr>
          <w:rFonts w:ascii="Marianne" w:hAnsi="Marianne" w:cs="Times New Roman"/>
          <w:sz w:val="20"/>
          <w:szCs w:val="20"/>
        </w:rPr>
        <w:t>Les documents présents dans Mon espace santé sont visibles par les professionnels de santé qui y sont autorisés par la loi et les textes réglementaires. Ni l'Assurance Maladie, ni les mutuelles n'ont accès à ces données.</w:t>
      </w:r>
    </w:p>
    <w:p w:rsidR="0001029F" w:rsidRPr="0001029F" w:rsidRDefault="0001029F" w:rsidP="0001029F">
      <w:pPr>
        <w:pBdr>
          <w:top w:val="single" w:sz="4" w:space="1" w:color="auto"/>
          <w:left w:val="single" w:sz="4" w:space="4" w:color="auto"/>
          <w:bottom w:val="single" w:sz="4" w:space="1" w:color="auto"/>
          <w:right w:val="single" w:sz="4" w:space="4" w:color="auto"/>
        </w:pBdr>
        <w:rPr>
          <w:rFonts w:ascii="Marianne" w:hAnsi="Marianne" w:cs="Times New Roman"/>
          <w:sz w:val="20"/>
          <w:szCs w:val="20"/>
        </w:rPr>
      </w:pPr>
      <w:r w:rsidRPr="0001029F">
        <w:rPr>
          <w:rFonts w:ascii="Marianne" w:hAnsi="Marianne" w:cs="Times New Roman"/>
          <w:sz w:val="20"/>
          <w:szCs w:val="20"/>
        </w:rPr>
        <w:t>La confidentialité des informations du dossier médical est totalement garantie. C'est le patient qui décide quels professionnels de santé peuvent avoir accès à ses documents. Il lui est possible de masquer un document ou de bloquer l’accès au dossier médical pour le professionnel de santé de son choix.</w:t>
      </w:r>
    </w:p>
    <w:p w:rsidR="00957219" w:rsidRDefault="0001029F" w:rsidP="0001029F">
      <w:pPr>
        <w:pBdr>
          <w:top w:val="single" w:sz="4" w:space="1" w:color="auto"/>
          <w:left w:val="single" w:sz="4" w:space="4" w:color="auto"/>
          <w:bottom w:val="single" w:sz="4" w:space="1" w:color="auto"/>
          <w:right w:val="single" w:sz="4" w:space="4" w:color="auto"/>
        </w:pBdr>
        <w:rPr>
          <w:rFonts w:ascii="Marianne" w:hAnsi="Marianne" w:cs="Times New Roman"/>
          <w:sz w:val="20"/>
          <w:szCs w:val="20"/>
        </w:rPr>
      </w:pPr>
      <w:r w:rsidRPr="0001029F">
        <w:rPr>
          <w:rFonts w:ascii="Marianne" w:hAnsi="Marianne" w:cs="Times New Roman"/>
          <w:sz w:val="20"/>
          <w:szCs w:val="20"/>
        </w:rPr>
        <w:t xml:space="preserve">La sécurité et la protection des données de santé personnelles contenues dans Mon espace santé sont garanties par l'Assurance Maladie. </w:t>
      </w:r>
    </w:p>
    <w:p w:rsidR="0001029F" w:rsidRPr="0001029F" w:rsidRDefault="0001029F" w:rsidP="0001029F">
      <w:pPr>
        <w:pBdr>
          <w:top w:val="single" w:sz="4" w:space="1" w:color="auto"/>
          <w:left w:val="single" w:sz="4" w:space="4" w:color="auto"/>
          <w:bottom w:val="single" w:sz="4" w:space="1" w:color="auto"/>
          <w:right w:val="single" w:sz="4" w:space="4" w:color="auto"/>
        </w:pBdr>
        <w:rPr>
          <w:rFonts w:ascii="Marianne" w:hAnsi="Marianne" w:cs="Times New Roman"/>
          <w:sz w:val="20"/>
          <w:szCs w:val="20"/>
        </w:rPr>
      </w:pPr>
      <w:r w:rsidRPr="0001029F">
        <w:rPr>
          <w:rFonts w:ascii="Marianne" w:hAnsi="Marianne" w:cs="Times New Roman"/>
          <w:sz w:val="20"/>
          <w:szCs w:val="20"/>
        </w:rPr>
        <w:t>Ces données sont hébergées en France sur des serveurs répondant aux plus hautes normes de sécurité.</w:t>
      </w:r>
    </w:p>
    <w:p w:rsidR="0001029F" w:rsidRPr="008F3256" w:rsidRDefault="0001029F" w:rsidP="0001029F">
      <w:pPr>
        <w:rPr>
          <w:rFonts w:ascii="Marianne" w:hAnsi="Marianne" w:cs="Times New Roman"/>
          <w:b/>
          <w:color w:val="E83182"/>
          <w:sz w:val="28"/>
          <w:szCs w:val="28"/>
        </w:rPr>
      </w:pPr>
      <w:r w:rsidRPr="008F3256">
        <w:rPr>
          <w:rFonts w:ascii="Marianne" w:hAnsi="Marianne" w:cs="Times New Roman"/>
          <w:b/>
          <w:color w:val="E83182"/>
          <w:sz w:val="28"/>
          <w:szCs w:val="28"/>
        </w:rPr>
        <w:br w:type="page"/>
      </w:r>
    </w:p>
    <w:p w:rsidR="0001029F" w:rsidRPr="00350D91" w:rsidRDefault="0001029F" w:rsidP="0001029F">
      <w:pPr>
        <w:rPr>
          <w:rFonts w:ascii="Marianne" w:hAnsi="Marianne" w:cs="Times New Roman"/>
          <w:color w:val="E83182"/>
          <w:sz w:val="28"/>
          <w:szCs w:val="28"/>
        </w:rPr>
      </w:pPr>
      <w:r w:rsidRPr="00350D91">
        <w:rPr>
          <w:rFonts w:ascii="Marianne" w:hAnsi="Marianne" w:cs="Times New Roman"/>
          <w:color w:val="E83182"/>
          <w:sz w:val="28"/>
          <w:szCs w:val="28"/>
        </w:rPr>
        <w:lastRenderedPageBreak/>
        <w:t xml:space="preserve">Zoom sur… les aides pour utiliser Mon espace santé </w:t>
      </w:r>
    </w:p>
    <w:p w:rsidR="0001029F" w:rsidRDefault="0001029F" w:rsidP="0001029F">
      <w:pPr>
        <w:rPr>
          <w:rFonts w:ascii="Times New Roman" w:hAnsi="Times New Roman" w:cs="Times New Roman"/>
          <w:b/>
          <w:color w:val="E83182"/>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5976"/>
      </w:tblGrid>
      <w:tr w:rsidR="0001029F" w:rsidTr="00363D7D">
        <w:tc>
          <w:tcPr>
            <w:tcW w:w="2799" w:type="dxa"/>
            <w:vAlign w:val="center"/>
          </w:tcPr>
          <w:p w:rsidR="0001029F" w:rsidRDefault="0001029F" w:rsidP="00363D7D">
            <w:pPr>
              <w:rPr>
                <w:rFonts w:ascii="Times New Roman" w:hAnsi="Times New Roman" w:cs="Times New Roman"/>
                <w:b/>
                <w:color w:val="E83182"/>
                <w:sz w:val="28"/>
                <w:szCs w:val="28"/>
              </w:rPr>
            </w:pPr>
            <w:r w:rsidRPr="008946E3">
              <w:rPr>
                <w:rFonts w:ascii="Times New Roman" w:hAnsi="Times New Roman" w:cs="Times New Roman"/>
                <w:noProof/>
                <w:sz w:val="21"/>
                <w:szCs w:val="21"/>
                <w:lang w:eastAsia="fr-FR"/>
              </w:rPr>
              <w:drawing>
                <wp:inline distT="0" distB="0" distL="0" distR="0" wp14:anchorId="01B463AE" wp14:editId="0060C722">
                  <wp:extent cx="1802921" cy="1579686"/>
                  <wp:effectExtent l="0" t="0" r="6985"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infographie-aide-bfc.png"/>
                          <pic:cNvPicPr/>
                        </pic:nvPicPr>
                        <pic:blipFill rotWithShape="1">
                          <a:blip r:embed="rId34">
                            <a:extLst>
                              <a:ext uri="{28A0092B-C50C-407E-A947-70E740481C1C}">
                                <a14:useLocalDpi xmlns:a14="http://schemas.microsoft.com/office/drawing/2010/main" val="0"/>
                              </a:ext>
                            </a:extLst>
                          </a:blip>
                          <a:srcRect t="32300" r="73765" b="26899"/>
                          <a:stretch/>
                        </pic:blipFill>
                        <pic:spPr bwMode="auto">
                          <a:xfrm>
                            <a:off x="0" y="0"/>
                            <a:ext cx="1826739" cy="1600555"/>
                          </a:xfrm>
                          <a:prstGeom prst="rect">
                            <a:avLst/>
                          </a:prstGeom>
                          <a:ln>
                            <a:noFill/>
                          </a:ln>
                          <a:extLst>
                            <a:ext uri="{53640926-AAD7-44D8-BBD7-CCE9431645EC}">
                              <a14:shadowObscured xmlns:a14="http://schemas.microsoft.com/office/drawing/2010/main"/>
                            </a:ext>
                          </a:extLst>
                        </pic:spPr>
                      </pic:pic>
                    </a:graphicData>
                  </a:graphic>
                </wp:inline>
              </w:drawing>
            </w:r>
          </w:p>
        </w:tc>
        <w:tc>
          <w:tcPr>
            <w:tcW w:w="6263" w:type="dxa"/>
            <w:vAlign w:val="center"/>
          </w:tcPr>
          <w:p w:rsidR="0001029F" w:rsidRPr="00350D91" w:rsidRDefault="0001029F" w:rsidP="00363D7D">
            <w:pPr>
              <w:rPr>
                <w:rFonts w:ascii="Marianne" w:hAnsi="Marianne" w:cs="Times New Roman"/>
                <w:color w:val="E83182"/>
                <w:sz w:val="24"/>
                <w:szCs w:val="24"/>
              </w:rPr>
            </w:pPr>
            <w:r w:rsidRPr="00350D91">
              <w:rPr>
                <w:rFonts w:ascii="Marianne" w:hAnsi="Marianne" w:cs="Times New Roman"/>
                <w:color w:val="E83182"/>
                <w:sz w:val="24"/>
                <w:szCs w:val="24"/>
              </w:rPr>
              <w:t xml:space="preserve">Une aide en ligne sous forme de questions/réponses </w:t>
            </w:r>
          </w:p>
          <w:p w:rsidR="0001029F" w:rsidRPr="008F3256" w:rsidRDefault="0001029F" w:rsidP="00363D7D">
            <w:pPr>
              <w:tabs>
                <w:tab w:val="left" w:pos="1440"/>
              </w:tabs>
              <w:rPr>
                <w:rFonts w:ascii="Marianne" w:hAnsi="Marianne" w:cs="Times New Roman"/>
                <w:sz w:val="21"/>
                <w:szCs w:val="21"/>
              </w:rPr>
            </w:pPr>
          </w:p>
          <w:p w:rsidR="0001029F" w:rsidRPr="0001029F" w:rsidRDefault="0001029F" w:rsidP="00363D7D">
            <w:pPr>
              <w:tabs>
                <w:tab w:val="left" w:pos="1440"/>
              </w:tabs>
              <w:rPr>
                <w:rFonts w:ascii="Marianne" w:hAnsi="Marianne" w:cs="Times New Roman"/>
                <w:sz w:val="20"/>
                <w:szCs w:val="20"/>
              </w:rPr>
            </w:pPr>
            <w:r w:rsidRPr="0001029F">
              <w:rPr>
                <w:rFonts w:ascii="Marianne" w:hAnsi="Marianne" w:cs="Times New Roman"/>
                <w:sz w:val="20"/>
                <w:szCs w:val="20"/>
              </w:rPr>
              <w:t xml:space="preserve">Elle permet de répondre à la majorité des questions de chacun et propose des aides concrètes illustrées </w:t>
            </w:r>
          </w:p>
          <w:p w:rsidR="0001029F" w:rsidRPr="0001029F" w:rsidRDefault="0001029F" w:rsidP="00363D7D">
            <w:pPr>
              <w:tabs>
                <w:tab w:val="left" w:pos="1440"/>
              </w:tabs>
              <w:rPr>
                <w:rFonts w:ascii="Marianne" w:hAnsi="Marianne" w:cs="Times New Roman"/>
                <w:sz w:val="20"/>
                <w:szCs w:val="20"/>
              </w:rPr>
            </w:pPr>
          </w:p>
          <w:p w:rsidR="0001029F" w:rsidRDefault="0066268F" w:rsidP="00363D7D">
            <w:pPr>
              <w:tabs>
                <w:tab w:val="left" w:pos="1440"/>
              </w:tabs>
              <w:rPr>
                <w:rFonts w:ascii="Times New Roman" w:hAnsi="Times New Roman" w:cs="Times New Roman"/>
                <w:b/>
                <w:color w:val="E83182"/>
                <w:sz w:val="28"/>
                <w:szCs w:val="28"/>
              </w:rPr>
            </w:pPr>
            <w:hyperlink r:id="rId35" w:history="1">
              <w:r w:rsidR="0001029F" w:rsidRPr="0001029F">
                <w:rPr>
                  <w:rStyle w:val="Lienhypertexte"/>
                  <w:rFonts w:ascii="Marianne" w:hAnsi="Marianne" w:cs="Times New Roman"/>
                  <w:sz w:val="20"/>
                  <w:szCs w:val="20"/>
                </w:rPr>
                <w:t>Voir la rubrique « Aide » du site monespacesante.fr</w:t>
              </w:r>
            </w:hyperlink>
            <w:r w:rsidR="0001029F" w:rsidRPr="008946E3">
              <w:rPr>
                <w:rFonts w:ascii="Times New Roman" w:hAnsi="Times New Roman" w:cs="Times New Roman"/>
                <w:sz w:val="21"/>
                <w:szCs w:val="21"/>
              </w:rPr>
              <w:tab/>
            </w:r>
          </w:p>
        </w:tc>
      </w:tr>
      <w:tr w:rsidR="0001029F" w:rsidTr="00363D7D">
        <w:trPr>
          <w:trHeight w:val="430"/>
        </w:trPr>
        <w:tc>
          <w:tcPr>
            <w:tcW w:w="9062" w:type="dxa"/>
            <w:gridSpan w:val="2"/>
            <w:vAlign w:val="center"/>
          </w:tcPr>
          <w:p w:rsidR="0001029F" w:rsidRDefault="0066268F" w:rsidP="00363D7D">
            <w:pPr>
              <w:rPr>
                <w:rFonts w:ascii="Times New Roman" w:hAnsi="Times New Roman" w:cs="Times New Roman"/>
                <w:b/>
                <w:color w:val="E83182"/>
                <w:sz w:val="28"/>
                <w:szCs w:val="28"/>
              </w:rPr>
            </w:pPr>
            <w:r>
              <w:rPr>
                <w:rFonts w:ascii="Times New Roman" w:hAnsi="Times New Roman" w:cs="Times New Roman"/>
                <w:b/>
                <w:color w:val="E83182"/>
                <w:sz w:val="21"/>
                <w:szCs w:val="21"/>
              </w:rPr>
              <w:pict>
                <v:rect id="_x0000_i1025" style="width:0;height:1.5pt" o:hralign="center" o:hrstd="t" o:hr="t" fillcolor="#a0a0a0" stroked="f"/>
              </w:pict>
            </w:r>
          </w:p>
        </w:tc>
      </w:tr>
      <w:tr w:rsidR="0001029F" w:rsidRPr="008F3256" w:rsidTr="00363D7D">
        <w:tc>
          <w:tcPr>
            <w:tcW w:w="2799" w:type="dxa"/>
            <w:vAlign w:val="center"/>
          </w:tcPr>
          <w:p w:rsidR="0001029F" w:rsidRDefault="0001029F" w:rsidP="00363D7D">
            <w:pPr>
              <w:rPr>
                <w:rFonts w:ascii="Times New Roman" w:hAnsi="Times New Roman" w:cs="Times New Roman"/>
                <w:b/>
                <w:color w:val="E83182"/>
                <w:sz w:val="28"/>
                <w:szCs w:val="28"/>
              </w:rPr>
            </w:pPr>
            <w:r w:rsidRPr="008946E3">
              <w:rPr>
                <w:rFonts w:ascii="Times New Roman" w:hAnsi="Times New Roman" w:cs="Times New Roman"/>
                <w:noProof/>
                <w:sz w:val="21"/>
                <w:szCs w:val="21"/>
                <w:lang w:eastAsia="fr-FR"/>
              </w:rPr>
              <w:drawing>
                <wp:inline distT="0" distB="0" distL="0" distR="0" wp14:anchorId="1BC40A52" wp14:editId="4ACCA148">
                  <wp:extent cx="1802765" cy="1725179"/>
                  <wp:effectExtent l="0" t="0" r="6985"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infographie-aide-bfc.png"/>
                          <pic:cNvPicPr/>
                        </pic:nvPicPr>
                        <pic:blipFill rotWithShape="1">
                          <a:blip r:embed="rId34">
                            <a:extLst>
                              <a:ext uri="{28A0092B-C50C-407E-A947-70E740481C1C}">
                                <a14:useLocalDpi xmlns:a14="http://schemas.microsoft.com/office/drawing/2010/main" val="0"/>
                              </a:ext>
                            </a:extLst>
                          </a:blip>
                          <a:srcRect l="24702" t="32300" r="51277" b="26899"/>
                          <a:stretch/>
                        </pic:blipFill>
                        <pic:spPr bwMode="auto">
                          <a:xfrm>
                            <a:off x="0" y="0"/>
                            <a:ext cx="1828221" cy="1749539"/>
                          </a:xfrm>
                          <a:prstGeom prst="rect">
                            <a:avLst/>
                          </a:prstGeom>
                          <a:ln>
                            <a:noFill/>
                          </a:ln>
                          <a:extLst>
                            <a:ext uri="{53640926-AAD7-44D8-BBD7-CCE9431645EC}">
                              <a14:shadowObscured xmlns:a14="http://schemas.microsoft.com/office/drawing/2010/main"/>
                            </a:ext>
                          </a:extLst>
                        </pic:spPr>
                      </pic:pic>
                    </a:graphicData>
                  </a:graphic>
                </wp:inline>
              </w:drawing>
            </w:r>
          </w:p>
        </w:tc>
        <w:tc>
          <w:tcPr>
            <w:tcW w:w="6263" w:type="dxa"/>
            <w:vAlign w:val="center"/>
          </w:tcPr>
          <w:p w:rsidR="0001029F" w:rsidRPr="00350D91" w:rsidRDefault="0001029F" w:rsidP="00363D7D">
            <w:pPr>
              <w:rPr>
                <w:rFonts w:ascii="Marianne" w:hAnsi="Marianne" w:cs="Times New Roman"/>
                <w:color w:val="E83182"/>
                <w:sz w:val="24"/>
                <w:szCs w:val="24"/>
              </w:rPr>
            </w:pPr>
            <w:r w:rsidRPr="00350D91">
              <w:rPr>
                <w:rFonts w:ascii="Marianne" w:hAnsi="Marianne" w:cs="Times New Roman"/>
                <w:color w:val="E83182"/>
                <w:sz w:val="24"/>
                <w:szCs w:val="24"/>
              </w:rPr>
              <w:t>Une assistance téléphonique gratuite</w:t>
            </w:r>
          </w:p>
          <w:p w:rsidR="0001029F" w:rsidRPr="008F3256" w:rsidRDefault="0001029F" w:rsidP="00363D7D">
            <w:pPr>
              <w:rPr>
                <w:rFonts w:ascii="Marianne" w:hAnsi="Marianne" w:cs="Times New Roman"/>
                <w:color w:val="E83182"/>
                <w:sz w:val="21"/>
                <w:szCs w:val="21"/>
              </w:rPr>
            </w:pPr>
          </w:p>
          <w:p w:rsidR="0001029F" w:rsidRPr="0001029F" w:rsidRDefault="0001029F" w:rsidP="00363D7D">
            <w:pPr>
              <w:rPr>
                <w:rFonts w:ascii="Marianne" w:hAnsi="Marianne" w:cs="Times New Roman"/>
                <w:sz w:val="20"/>
                <w:szCs w:val="20"/>
              </w:rPr>
            </w:pPr>
            <w:r w:rsidRPr="0001029F">
              <w:rPr>
                <w:rFonts w:ascii="Marianne" w:hAnsi="Marianne" w:cs="Times New Roman"/>
                <w:sz w:val="20"/>
                <w:szCs w:val="20"/>
              </w:rPr>
              <w:t xml:space="preserve">Des conseillers sont disponibles par téléphone en composant le </w:t>
            </w:r>
            <w:r w:rsidRPr="0001029F">
              <w:rPr>
                <w:rFonts w:ascii="Marianne" w:hAnsi="Marianne" w:cs="Times New Roman"/>
                <w:b/>
                <w:sz w:val="20"/>
                <w:szCs w:val="20"/>
              </w:rPr>
              <w:t>3422</w:t>
            </w:r>
            <w:r w:rsidRPr="0001029F">
              <w:rPr>
                <w:rFonts w:ascii="Marianne" w:hAnsi="Marianne" w:cs="Times New Roman"/>
                <w:sz w:val="20"/>
                <w:szCs w:val="20"/>
              </w:rPr>
              <w:t xml:space="preserve"> (service gratuit + prix d’un appel) de 8 h 30 à 17 h 30 du lundi au vendredi.</w:t>
            </w:r>
          </w:p>
          <w:p w:rsidR="0001029F" w:rsidRPr="0001029F" w:rsidRDefault="0001029F" w:rsidP="00363D7D">
            <w:pPr>
              <w:rPr>
                <w:rFonts w:ascii="Marianne" w:hAnsi="Marianne" w:cs="Times New Roman"/>
                <w:sz w:val="20"/>
                <w:szCs w:val="20"/>
              </w:rPr>
            </w:pPr>
          </w:p>
          <w:p w:rsidR="0001029F" w:rsidRPr="0001029F" w:rsidRDefault="0001029F" w:rsidP="00363D7D">
            <w:pPr>
              <w:rPr>
                <w:rFonts w:ascii="Marianne" w:hAnsi="Marianne" w:cs="Times New Roman"/>
                <w:color w:val="E83182"/>
                <w:sz w:val="20"/>
                <w:szCs w:val="20"/>
              </w:rPr>
            </w:pPr>
            <w:r w:rsidRPr="0001029F">
              <w:rPr>
                <w:rFonts w:ascii="Marianne" w:hAnsi="Marianne" w:cs="Times New Roman"/>
                <w:sz w:val="20"/>
                <w:szCs w:val="20"/>
              </w:rPr>
              <w:t xml:space="preserve">Pour les personnes sourdes ou malentendantes, les conseillers sont joignables par </w:t>
            </w:r>
            <w:proofErr w:type="spellStart"/>
            <w:r w:rsidRPr="0001029F">
              <w:rPr>
                <w:rFonts w:ascii="Marianne" w:hAnsi="Marianne" w:cs="Times New Roman"/>
                <w:sz w:val="20"/>
                <w:szCs w:val="20"/>
              </w:rPr>
              <w:t>visio</w:t>
            </w:r>
            <w:proofErr w:type="spellEnd"/>
            <w:r w:rsidRPr="0001029F">
              <w:rPr>
                <w:rFonts w:ascii="Marianne" w:hAnsi="Marianne" w:cs="Times New Roman"/>
                <w:sz w:val="20"/>
                <w:szCs w:val="20"/>
              </w:rPr>
              <w:t xml:space="preserve">-interprétation sur la </w:t>
            </w:r>
            <w:hyperlink r:id="rId36" w:history="1">
              <w:r w:rsidRPr="0001029F">
                <w:rPr>
                  <w:rStyle w:val="Lienhypertexte"/>
                  <w:rFonts w:ascii="Marianne" w:hAnsi="Marianne" w:cs="Times New Roman"/>
                  <w:sz w:val="20"/>
                  <w:szCs w:val="20"/>
                </w:rPr>
                <w:t>plateforme dédiée</w:t>
              </w:r>
            </w:hyperlink>
            <w:r w:rsidRPr="0001029F">
              <w:rPr>
                <w:rFonts w:ascii="Marianne" w:hAnsi="Marianne" w:cs="Times New Roman"/>
                <w:sz w:val="20"/>
                <w:szCs w:val="20"/>
              </w:rPr>
              <w:t xml:space="preserve"> 8 h 30 à 17 h 30 du lundi au vendredi (heure de Paris).</w:t>
            </w:r>
          </w:p>
          <w:p w:rsidR="0001029F" w:rsidRPr="008F3256" w:rsidRDefault="0001029F" w:rsidP="00363D7D">
            <w:pPr>
              <w:rPr>
                <w:rFonts w:ascii="Marianne" w:hAnsi="Marianne" w:cs="Times New Roman"/>
                <w:b/>
                <w:color w:val="E83182"/>
                <w:sz w:val="28"/>
                <w:szCs w:val="28"/>
              </w:rPr>
            </w:pPr>
          </w:p>
        </w:tc>
      </w:tr>
      <w:tr w:rsidR="0001029F" w:rsidTr="00363D7D">
        <w:trPr>
          <w:trHeight w:val="416"/>
        </w:trPr>
        <w:tc>
          <w:tcPr>
            <w:tcW w:w="9062" w:type="dxa"/>
            <w:gridSpan w:val="2"/>
            <w:vAlign w:val="center"/>
          </w:tcPr>
          <w:p w:rsidR="0001029F" w:rsidRDefault="0066268F" w:rsidP="00363D7D">
            <w:pPr>
              <w:rPr>
                <w:rFonts w:ascii="Times New Roman" w:hAnsi="Times New Roman" w:cs="Times New Roman"/>
                <w:b/>
                <w:color w:val="E83182"/>
                <w:sz w:val="28"/>
                <w:szCs w:val="28"/>
              </w:rPr>
            </w:pPr>
            <w:r>
              <w:rPr>
                <w:rFonts w:ascii="Times New Roman" w:hAnsi="Times New Roman" w:cs="Times New Roman"/>
                <w:b/>
                <w:color w:val="E83182"/>
                <w:sz w:val="21"/>
                <w:szCs w:val="21"/>
              </w:rPr>
              <w:pict>
                <v:rect id="_x0000_i1026" style="width:0;height:1.5pt" o:hralign="center" o:hrstd="t" o:hr="t" fillcolor="#a0a0a0" stroked="f"/>
              </w:pict>
            </w:r>
          </w:p>
        </w:tc>
      </w:tr>
      <w:tr w:rsidR="0001029F" w:rsidTr="00363D7D">
        <w:tc>
          <w:tcPr>
            <w:tcW w:w="2799" w:type="dxa"/>
            <w:vAlign w:val="center"/>
          </w:tcPr>
          <w:p w:rsidR="0001029F" w:rsidRDefault="0001029F" w:rsidP="00363D7D">
            <w:pPr>
              <w:rPr>
                <w:rFonts w:ascii="Times New Roman" w:hAnsi="Times New Roman" w:cs="Times New Roman"/>
                <w:b/>
                <w:color w:val="E83182"/>
                <w:sz w:val="28"/>
                <w:szCs w:val="28"/>
              </w:rPr>
            </w:pPr>
            <w:r w:rsidRPr="008946E3">
              <w:rPr>
                <w:rFonts w:ascii="Times New Roman" w:hAnsi="Times New Roman" w:cs="Times New Roman"/>
                <w:noProof/>
                <w:sz w:val="21"/>
                <w:szCs w:val="21"/>
                <w:lang w:eastAsia="fr-FR"/>
              </w:rPr>
              <w:drawing>
                <wp:inline distT="0" distB="0" distL="0" distR="0" wp14:anchorId="27542B43" wp14:editId="630C7697">
                  <wp:extent cx="1820174" cy="1741840"/>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infographie-aide-bfc.png"/>
                          <pic:cNvPicPr/>
                        </pic:nvPicPr>
                        <pic:blipFill rotWithShape="1">
                          <a:blip r:embed="rId34">
                            <a:extLst>
                              <a:ext uri="{28A0092B-C50C-407E-A947-70E740481C1C}">
                                <a14:useLocalDpi xmlns:a14="http://schemas.microsoft.com/office/drawing/2010/main" val="0"/>
                              </a:ext>
                            </a:extLst>
                          </a:blip>
                          <a:srcRect l="50085" t="32300" r="25895" b="26899"/>
                          <a:stretch/>
                        </pic:blipFill>
                        <pic:spPr bwMode="auto">
                          <a:xfrm>
                            <a:off x="0" y="0"/>
                            <a:ext cx="1847840" cy="1768315"/>
                          </a:xfrm>
                          <a:prstGeom prst="rect">
                            <a:avLst/>
                          </a:prstGeom>
                          <a:ln>
                            <a:noFill/>
                          </a:ln>
                          <a:extLst>
                            <a:ext uri="{53640926-AAD7-44D8-BBD7-CCE9431645EC}">
                              <a14:shadowObscured xmlns:a14="http://schemas.microsoft.com/office/drawing/2010/main"/>
                            </a:ext>
                          </a:extLst>
                        </pic:spPr>
                      </pic:pic>
                    </a:graphicData>
                  </a:graphic>
                </wp:inline>
              </w:drawing>
            </w:r>
          </w:p>
        </w:tc>
        <w:tc>
          <w:tcPr>
            <w:tcW w:w="6263" w:type="dxa"/>
            <w:vAlign w:val="center"/>
          </w:tcPr>
          <w:p w:rsidR="0001029F" w:rsidRPr="009F229A" w:rsidRDefault="0001029F" w:rsidP="00363D7D">
            <w:pPr>
              <w:rPr>
                <w:rFonts w:ascii="Marianne" w:hAnsi="Marianne" w:cs="Times New Roman"/>
                <w:color w:val="E83182"/>
                <w:sz w:val="24"/>
                <w:szCs w:val="24"/>
              </w:rPr>
            </w:pPr>
            <w:r w:rsidRPr="009F229A">
              <w:rPr>
                <w:rFonts w:ascii="Marianne" w:hAnsi="Marianne" w:cs="Times New Roman"/>
                <w:color w:val="E83182"/>
                <w:sz w:val="24"/>
                <w:szCs w:val="24"/>
              </w:rPr>
              <w:t>« Mon espace santé : comment ça marche ? » </w:t>
            </w:r>
          </w:p>
          <w:p w:rsidR="0001029F" w:rsidRPr="00350D91" w:rsidRDefault="0001029F" w:rsidP="00363D7D">
            <w:pPr>
              <w:rPr>
                <w:rFonts w:ascii="Marianne" w:hAnsi="Marianne" w:cs="Times New Roman"/>
                <w:color w:val="E83182"/>
                <w:sz w:val="24"/>
                <w:szCs w:val="24"/>
              </w:rPr>
            </w:pPr>
            <w:r w:rsidRPr="00350D91">
              <w:rPr>
                <w:rFonts w:ascii="Marianne" w:hAnsi="Marianne" w:cs="Times New Roman"/>
                <w:color w:val="E83182"/>
                <w:sz w:val="24"/>
                <w:szCs w:val="24"/>
              </w:rPr>
              <w:t>6 tutos vidéo pour apprendre à activer son espace et découvrir ses fonctionnalités majeures !</w:t>
            </w:r>
          </w:p>
          <w:p w:rsidR="0001029F" w:rsidRPr="00350D91" w:rsidRDefault="0001029F" w:rsidP="00363D7D">
            <w:pPr>
              <w:rPr>
                <w:rFonts w:ascii="Marianne" w:hAnsi="Marianne" w:cs="Times New Roman"/>
                <w:color w:val="E83182"/>
                <w:sz w:val="21"/>
                <w:szCs w:val="21"/>
              </w:rPr>
            </w:pPr>
          </w:p>
          <w:p w:rsidR="0001029F" w:rsidRPr="0001029F" w:rsidRDefault="0066268F" w:rsidP="00363D7D">
            <w:pPr>
              <w:pStyle w:val="Paragraphedeliste"/>
              <w:numPr>
                <w:ilvl w:val="0"/>
                <w:numId w:val="9"/>
              </w:numPr>
              <w:rPr>
                <w:rFonts w:ascii="Marianne" w:hAnsi="Marianne" w:cs="Times New Roman"/>
                <w:sz w:val="20"/>
                <w:szCs w:val="20"/>
              </w:rPr>
            </w:pPr>
            <w:hyperlink r:id="rId37" w:history="1">
              <w:r w:rsidR="0001029F" w:rsidRPr="0001029F">
                <w:rPr>
                  <w:rStyle w:val="Lienhypertexte"/>
                  <w:rFonts w:ascii="Marianne" w:hAnsi="Marianne" w:cs="Times New Roman"/>
                  <w:sz w:val="20"/>
                  <w:szCs w:val="20"/>
                </w:rPr>
                <w:t>Activer son espace personnel Mon espace santé</w:t>
              </w:r>
            </w:hyperlink>
          </w:p>
          <w:p w:rsidR="0001029F" w:rsidRPr="0001029F" w:rsidRDefault="0066268F" w:rsidP="00363D7D">
            <w:pPr>
              <w:pStyle w:val="Paragraphedeliste"/>
              <w:numPr>
                <w:ilvl w:val="0"/>
                <w:numId w:val="9"/>
              </w:numPr>
              <w:rPr>
                <w:rFonts w:ascii="Marianne" w:hAnsi="Marianne" w:cs="Times New Roman"/>
                <w:sz w:val="20"/>
                <w:szCs w:val="20"/>
              </w:rPr>
            </w:pPr>
            <w:hyperlink r:id="rId38" w:history="1">
              <w:r w:rsidR="0001029F" w:rsidRPr="0001029F">
                <w:rPr>
                  <w:rStyle w:val="Lienhypertexte"/>
                  <w:rFonts w:ascii="Marianne" w:hAnsi="Marianne" w:cs="Times New Roman"/>
                  <w:sz w:val="20"/>
                  <w:szCs w:val="20"/>
                </w:rPr>
                <w:t>Compléter et partager son profil médical</w:t>
              </w:r>
            </w:hyperlink>
          </w:p>
          <w:p w:rsidR="0001029F" w:rsidRPr="0001029F" w:rsidRDefault="0066268F" w:rsidP="00363D7D">
            <w:pPr>
              <w:pStyle w:val="Paragraphedeliste"/>
              <w:numPr>
                <w:ilvl w:val="0"/>
                <w:numId w:val="9"/>
              </w:numPr>
              <w:rPr>
                <w:rFonts w:ascii="Marianne" w:hAnsi="Marianne" w:cs="Times New Roman"/>
                <w:sz w:val="20"/>
                <w:szCs w:val="20"/>
              </w:rPr>
            </w:pPr>
            <w:hyperlink r:id="rId39" w:history="1">
              <w:r w:rsidR="0001029F" w:rsidRPr="0001029F">
                <w:rPr>
                  <w:rStyle w:val="Lienhypertexte"/>
                  <w:rFonts w:ascii="Marianne" w:hAnsi="Marianne" w:cs="Times New Roman"/>
                  <w:sz w:val="20"/>
                  <w:szCs w:val="20"/>
                </w:rPr>
                <w:t>Ajouter un document dans Mon espace santé</w:t>
              </w:r>
            </w:hyperlink>
          </w:p>
          <w:p w:rsidR="0001029F" w:rsidRPr="0001029F" w:rsidRDefault="0066268F" w:rsidP="00363D7D">
            <w:pPr>
              <w:pStyle w:val="Paragraphedeliste"/>
              <w:numPr>
                <w:ilvl w:val="0"/>
                <w:numId w:val="9"/>
              </w:numPr>
              <w:rPr>
                <w:rFonts w:ascii="Marianne" w:hAnsi="Marianne" w:cs="Times New Roman"/>
                <w:sz w:val="20"/>
                <w:szCs w:val="20"/>
              </w:rPr>
            </w:pPr>
            <w:hyperlink r:id="rId40" w:history="1">
              <w:r w:rsidR="0001029F" w:rsidRPr="0001029F">
                <w:rPr>
                  <w:rStyle w:val="Lienhypertexte"/>
                  <w:rFonts w:ascii="Marianne" w:hAnsi="Marianne" w:cs="Times New Roman"/>
                  <w:sz w:val="20"/>
                  <w:szCs w:val="20"/>
                </w:rPr>
                <w:t>Comment gérer le profil de son enfant</w:t>
              </w:r>
            </w:hyperlink>
          </w:p>
          <w:p w:rsidR="0001029F" w:rsidRPr="0001029F" w:rsidRDefault="0066268F" w:rsidP="00363D7D">
            <w:pPr>
              <w:pStyle w:val="Paragraphedeliste"/>
              <w:numPr>
                <w:ilvl w:val="0"/>
                <w:numId w:val="9"/>
              </w:numPr>
              <w:rPr>
                <w:rFonts w:ascii="Marianne" w:hAnsi="Marianne" w:cs="Times New Roman"/>
                <w:sz w:val="20"/>
                <w:szCs w:val="20"/>
              </w:rPr>
            </w:pPr>
            <w:hyperlink r:id="rId41" w:history="1">
              <w:r w:rsidR="0001029F" w:rsidRPr="0001029F">
                <w:rPr>
                  <w:rStyle w:val="Lienhypertexte"/>
                  <w:rFonts w:ascii="Marianne" w:hAnsi="Marianne" w:cs="Times New Roman"/>
                  <w:sz w:val="20"/>
                  <w:szCs w:val="20"/>
                </w:rPr>
                <w:t>Comment échanger avec un professionnel de santé</w:t>
              </w:r>
            </w:hyperlink>
          </w:p>
          <w:p w:rsidR="0001029F" w:rsidRPr="00350D91" w:rsidRDefault="0066268F" w:rsidP="00363D7D">
            <w:pPr>
              <w:pStyle w:val="Paragraphedeliste"/>
              <w:numPr>
                <w:ilvl w:val="0"/>
                <w:numId w:val="9"/>
              </w:numPr>
              <w:rPr>
                <w:rFonts w:ascii="Times New Roman" w:hAnsi="Times New Roman" w:cs="Times New Roman"/>
                <w:color w:val="E83182"/>
                <w:sz w:val="28"/>
                <w:szCs w:val="28"/>
              </w:rPr>
            </w:pPr>
            <w:hyperlink r:id="rId42" w:history="1">
              <w:r w:rsidR="0001029F" w:rsidRPr="0001029F">
                <w:rPr>
                  <w:rStyle w:val="Lienhypertexte"/>
                  <w:rFonts w:ascii="Marianne" w:hAnsi="Marianne" w:cs="Times New Roman"/>
                  <w:sz w:val="20"/>
                  <w:szCs w:val="20"/>
                </w:rPr>
                <w:t>Comment gérer les accès à ses données de santé</w:t>
              </w:r>
            </w:hyperlink>
          </w:p>
        </w:tc>
      </w:tr>
      <w:tr w:rsidR="0001029F" w:rsidTr="00363D7D">
        <w:trPr>
          <w:trHeight w:val="418"/>
        </w:trPr>
        <w:tc>
          <w:tcPr>
            <w:tcW w:w="9062" w:type="dxa"/>
            <w:gridSpan w:val="2"/>
            <w:vAlign w:val="center"/>
          </w:tcPr>
          <w:p w:rsidR="0001029F" w:rsidRDefault="0066268F" w:rsidP="00363D7D">
            <w:pPr>
              <w:rPr>
                <w:rFonts w:ascii="Times New Roman" w:hAnsi="Times New Roman" w:cs="Times New Roman"/>
                <w:b/>
                <w:color w:val="E83182"/>
                <w:sz w:val="28"/>
                <w:szCs w:val="28"/>
              </w:rPr>
            </w:pPr>
            <w:r>
              <w:rPr>
                <w:rFonts w:ascii="Times New Roman" w:hAnsi="Times New Roman" w:cs="Times New Roman"/>
                <w:b/>
                <w:color w:val="E83182"/>
                <w:sz w:val="21"/>
                <w:szCs w:val="21"/>
              </w:rPr>
              <w:pict>
                <v:rect id="_x0000_i1027" style="width:0;height:1.5pt" o:hralign="center" o:hrstd="t" o:hr="t" fillcolor="#a0a0a0" stroked="f"/>
              </w:pict>
            </w:r>
          </w:p>
        </w:tc>
      </w:tr>
      <w:tr w:rsidR="0001029F" w:rsidTr="00363D7D">
        <w:tc>
          <w:tcPr>
            <w:tcW w:w="2799" w:type="dxa"/>
            <w:vAlign w:val="center"/>
          </w:tcPr>
          <w:p w:rsidR="0001029F" w:rsidRDefault="0001029F" w:rsidP="00363D7D">
            <w:pPr>
              <w:rPr>
                <w:rFonts w:ascii="Times New Roman" w:hAnsi="Times New Roman" w:cs="Times New Roman"/>
                <w:b/>
                <w:color w:val="E83182"/>
                <w:sz w:val="28"/>
                <w:szCs w:val="28"/>
              </w:rPr>
            </w:pPr>
            <w:r w:rsidRPr="008946E3">
              <w:rPr>
                <w:rFonts w:ascii="Times New Roman" w:hAnsi="Times New Roman" w:cs="Times New Roman"/>
                <w:noProof/>
                <w:sz w:val="21"/>
                <w:szCs w:val="21"/>
                <w:lang w:eastAsia="fr-FR"/>
              </w:rPr>
              <w:drawing>
                <wp:inline distT="0" distB="0" distL="0" distR="0" wp14:anchorId="702E631B" wp14:editId="3E9D045C">
                  <wp:extent cx="1819910" cy="1670500"/>
                  <wp:effectExtent l="0" t="0" r="889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infographie-aide-bfc.png"/>
                          <pic:cNvPicPr/>
                        </pic:nvPicPr>
                        <pic:blipFill rotWithShape="1">
                          <a:blip r:embed="rId34">
                            <a:extLst>
                              <a:ext uri="{28A0092B-C50C-407E-A947-70E740481C1C}">
                                <a14:useLocalDpi xmlns:a14="http://schemas.microsoft.com/office/drawing/2010/main" val="0"/>
                              </a:ext>
                            </a:extLst>
                          </a:blip>
                          <a:srcRect l="74957" t="32300" b="26899"/>
                          <a:stretch/>
                        </pic:blipFill>
                        <pic:spPr bwMode="auto">
                          <a:xfrm>
                            <a:off x="0" y="0"/>
                            <a:ext cx="1849866" cy="1697996"/>
                          </a:xfrm>
                          <a:prstGeom prst="rect">
                            <a:avLst/>
                          </a:prstGeom>
                          <a:ln>
                            <a:noFill/>
                          </a:ln>
                          <a:extLst>
                            <a:ext uri="{53640926-AAD7-44D8-BBD7-CCE9431645EC}">
                              <a14:shadowObscured xmlns:a14="http://schemas.microsoft.com/office/drawing/2010/main"/>
                            </a:ext>
                          </a:extLst>
                        </pic:spPr>
                      </pic:pic>
                    </a:graphicData>
                  </a:graphic>
                </wp:inline>
              </w:drawing>
            </w:r>
          </w:p>
        </w:tc>
        <w:tc>
          <w:tcPr>
            <w:tcW w:w="6263" w:type="dxa"/>
            <w:vAlign w:val="center"/>
          </w:tcPr>
          <w:p w:rsidR="0001029F" w:rsidRPr="009F229A" w:rsidRDefault="0001029F" w:rsidP="00363D7D">
            <w:pPr>
              <w:rPr>
                <w:rFonts w:ascii="Marianne" w:hAnsi="Marianne" w:cs="Times New Roman"/>
                <w:color w:val="E83182"/>
                <w:sz w:val="24"/>
                <w:szCs w:val="24"/>
              </w:rPr>
            </w:pPr>
            <w:r w:rsidRPr="009F229A">
              <w:rPr>
                <w:rFonts w:ascii="Marianne" w:hAnsi="Marianne" w:cs="Times New Roman"/>
                <w:color w:val="E83182"/>
                <w:sz w:val="24"/>
                <w:szCs w:val="24"/>
              </w:rPr>
              <w:t>Près de chez vous : les « </w:t>
            </w:r>
            <w:r w:rsidR="009F229A">
              <w:rPr>
                <w:rFonts w:ascii="Marianne" w:hAnsi="Marianne" w:cs="Times New Roman"/>
                <w:color w:val="E83182"/>
                <w:sz w:val="24"/>
                <w:szCs w:val="24"/>
              </w:rPr>
              <w:t>a</w:t>
            </w:r>
            <w:r w:rsidRPr="009F229A">
              <w:rPr>
                <w:rFonts w:ascii="Marianne" w:hAnsi="Marianne" w:cs="Times New Roman"/>
                <w:color w:val="E83182"/>
                <w:sz w:val="24"/>
                <w:szCs w:val="24"/>
              </w:rPr>
              <w:t>mbassadeurs Mon espace santé »</w:t>
            </w:r>
          </w:p>
          <w:p w:rsidR="0001029F" w:rsidRPr="0001029F" w:rsidRDefault="0001029F" w:rsidP="00363D7D">
            <w:pPr>
              <w:pStyle w:val="NormalWeb"/>
              <w:rPr>
                <w:rFonts w:ascii="Marianne" w:hAnsi="Marianne"/>
                <w:sz w:val="20"/>
                <w:szCs w:val="20"/>
              </w:rPr>
            </w:pPr>
            <w:r w:rsidRPr="0001029F">
              <w:rPr>
                <w:rFonts w:ascii="Marianne" w:hAnsi="Marianne"/>
                <w:sz w:val="20"/>
                <w:szCs w:val="20"/>
              </w:rPr>
              <w:t>1</w:t>
            </w:r>
            <w:r w:rsidR="0067663B">
              <w:rPr>
                <w:rFonts w:ascii="Marianne" w:hAnsi="Marianne"/>
                <w:sz w:val="20"/>
                <w:szCs w:val="20"/>
              </w:rPr>
              <w:t>30</w:t>
            </w:r>
            <w:r w:rsidRPr="0001029F">
              <w:rPr>
                <w:rFonts w:ascii="Marianne" w:hAnsi="Marianne"/>
                <w:sz w:val="20"/>
                <w:szCs w:val="20"/>
              </w:rPr>
              <w:t xml:space="preserve"> ambassadeurs disponibles sur le territoire régional pour vous accompagner dans la prise en main de Mon espace santé. </w:t>
            </w:r>
            <w:hyperlink r:id="rId43" w:history="1">
              <w:r w:rsidRPr="0001029F">
                <w:rPr>
                  <w:rStyle w:val="Lienhypertexte"/>
                  <w:rFonts w:ascii="Marianne" w:hAnsi="Marianne"/>
                  <w:sz w:val="20"/>
                  <w:szCs w:val="20"/>
                </w:rPr>
                <w:t>Voir la liste des ambassadeurs dans la région</w:t>
              </w:r>
            </w:hyperlink>
          </w:p>
          <w:p w:rsidR="0001029F" w:rsidRDefault="0001029F" w:rsidP="00363D7D">
            <w:pPr>
              <w:rPr>
                <w:rFonts w:ascii="Times New Roman" w:hAnsi="Times New Roman" w:cs="Times New Roman"/>
                <w:b/>
                <w:color w:val="E83182"/>
                <w:sz w:val="28"/>
                <w:szCs w:val="28"/>
              </w:rPr>
            </w:pPr>
          </w:p>
        </w:tc>
      </w:tr>
    </w:tbl>
    <w:p w:rsidR="0010067E" w:rsidRDefault="0010067E" w:rsidP="0001029F">
      <w:pPr>
        <w:rPr>
          <w:rFonts w:ascii="Marianne" w:hAnsi="Marianne" w:cs="Times New Roman"/>
          <w:color w:val="E83182"/>
          <w:sz w:val="28"/>
          <w:szCs w:val="28"/>
        </w:rPr>
      </w:pPr>
    </w:p>
    <w:p w:rsidR="0001029F" w:rsidRPr="0001029F" w:rsidRDefault="0001029F" w:rsidP="0001029F">
      <w:pPr>
        <w:rPr>
          <w:rFonts w:ascii="Times New Roman" w:hAnsi="Times New Roman" w:cs="Times New Roman"/>
          <w:sz w:val="21"/>
          <w:szCs w:val="21"/>
        </w:rPr>
      </w:pPr>
      <w:r w:rsidRPr="00350D91">
        <w:rPr>
          <w:rFonts w:ascii="Marianne" w:hAnsi="Marianne" w:cs="Times New Roman"/>
          <w:color w:val="E83182"/>
          <w:sz w:val="28"/>
          <w:szCs w:val="28"/>
        </w:rPr>
        <w:t>Gros plan sur les « Ambassadeurs Mon espace santé »</w:t>
      </w:r>
    </w:p>
    <w:p w:rsidR="0001029F" w:rsidRPr="0001029F" w:rsidRDefault="0001029F" w:rsidP="0001029F">
      <w:pPr>
        <w:spacing w:line="240" w:lineRule="auto"/>
        <w:jc w:val="both"/>
        <w:rPr>
          <w:rFonts w:ascii="Marianne" w:hAnsi="Marianne" w:cs="Times New Roman"/>
          <w:sz w:val="20"/>
          <w:szCs w:val="20"/>
        </w:rPr>
      </w:pPr>
      <w:r w:rsidRPr="0001029F">
        <w:rPr>
          <w:rFonts w:ascii="Marianne" w:hAnsi="Marianne" w:cs="Times New Roman"/>
          <w:sz w:val="20"/>
          <w:szCs w:val="20"/>
        </w:rPr>
        <w:t xml:space="preserve">13 millions de Français souffrent de fracture numérique. Pour les personnes les plus éloignées du digital, un accompagnement spécifique est proposé pour les aider à prendre en main ce nouveau service, avec notamment la création d’un réseau national </w:t>
      </w:r>
      <w:r w:rsidR="0010067E" w:rsidRPr="0001029F">
        <w:rPr>
          <w:rFonts w:ascii="Marianne" w:hAnsi="Marianne" w:cs="Times New Roman"/>
          <w:sz w:val="20"/>
          <w:szCs w:val="20"/>
        </w:rPr>
        <w:t>d</w:t>
      </w:r>
      <w:proofErr w:type="gramStart"/>
      <w:r w:rsidR="0010067E" w:rsidRPr="0001029F">
        <w:rPr>
          <w:rFonts w:ascii="Marianne" w:hAnsi="Marianne" w:cs="Times New Roman"/>
          <w:sz w:val="20"/>
          <w:szCs w:val="20"/>
        </w:rPr>
        <w:t>’«</w:t>
      </w:r>
      <w:proofErr w:type="gramEnd"/>
      <w:r w:rsidRPr="0001029F">
        <w:rPr>
          <w:rFonts w:ascii="Marianne" w:hAnsi="Marianne" w:cs="Times New Roman"/>
          <w:sz w:val="20"/>
          <w:szCs w:val="20"/>
        </w:rPr>
        <w:t xml:space="preserve"> Ambassadeurs Mon espace santé », professionnels et bénévoles. En Bourgogne-Franche-Comté, ce réseau s’est développé dès l’été 2022. Il est porté par le </w:t>
      </w:r>
      <w:proofErr w:type="spellStart"/>
      <w:r w:rsidRPr="0001029F">
        <w:rPr>
          <w:rFonts w:ascii="Marianne" w:hAnsi="Marianne" w:cs="Times New Roman"/>
          <w:sz w:val="20"/>
          <w:szCs w:val="20"/>
        </w:rPr>
        <w:t>GRADeS</w:t>
      </w:r>
      <w:proofErr w:type="spellEnd"/>
      <w:r w:rsidRPr="0001029F">
        <w:rPr>
          <w:rFonts w:ascii="Marianne" w:hAnsi="Marianne" w:cs="Times New Roman"/>
          <w:sz w:val="20"/>
          <w:szCs w:val="20"/>
        </w:rPr>
        <w:t xml:space="preserve"> en partenariat avec l’ARS et la DCGDR</w:t>
      </w:r>
      <w:r w:rsidR="00A43B63">
        <w:rPr>
          <w:rFonts w:ascii="Marianne" w:hAnsi="Marianne" w:cs="Times New Roman"/>
          <w:sz w:val="20"/>
          <w:szCs w:val="20"/>
        </w:rPr>
        <w:t xml:space="preserve"> (direction de la coordination de la gestion du risque)</w:t>
      </w:r>
      <w:r w:rsidRPr="0001029F">
        <w:rPr>
          <w:rFonts w:ascii="Marianne" w:hAnsi="Marianne" w:cs="Times New Roman"/>
          <w:sz w:val="20"/>
          <w:szCs w:val="20"/>
        </w:rPr>
        <w:t xml:space="preserve"> Bourgogne-Franche-Comté.</w:t>
      </w:r>
    </w:p>
    <w:p w:rsidR="0001029F" w:rsidRPr="0001029F" w:rsidRDefault="0001029F" w:rsidP="0001029F">
      <w:pPr>
        <w:pStyle w:val="NormalWeb"/>
        <w:jc w:val="both"/>
        <w:rPr>
          <w:rFonts w:ascii="Marianne" w:hAnsi="Marianne"/>
          <w:sz w:val="20"/>
          <w:szCs w:val="20"/>
        </w:rPr>
      </w:pPr>
      <w:r w:rsidRPr="001960D0">
        <w:rPr>
          <w:rFonts w:ascii="Marianne" w:hAnsi="Marianne"/>
          <w:sz w:val="20"/>
          <w:szCs w:val="20"/>
        </w:rPr>
        <w:t xml:space="preserve">A ce jour, </w:t>
      </w:r>
      <w:r w:rsidRPr="001960D0">
        <w:rPr>
          <w:rFonts w:ascii="Marianne" w:hAnsi="Marianne"/>
          <w:b/>
          <w:sz w:val="20"/>
          <w:szCs w:val="20"/>
        </w:rPr>
        <w:t>1</w:t>
      </w:r>
      <w:r w:rsidR="00A43B63" w:rsidRPr="001960D0">
        <w:rPr>
          <w:rFonts w:ascii="Marianne" w:hAnsi="Marianne"/>
          <w:b/>
          <w:sz w:val="20"/>
          <w:szCs w:val="20"/>
        </w:rPr>
        <w:t>30</w:t>
      </w:r>
      <w:r w:rsidRPr="001960D0">
        <w:rPr>
          <w:rFonts w:ascii="Marianne" w:hAnsi="Marianne"/>
          <w:b/>
          <w:sz w:val="20"/>
          <w:szCs w:val="20"/>
        </w:rPr>
        <w:t xml:space="preserve"> ambassadeurs</w:t>
      </w:r>
      <w:r w:rsidR="0010067E" w:rsidRPr="001960D0">
        <w:rPr>
          <w:rFonts w:ascii="Marianne" w:hAnsi="Marianne"/>
          <w:b/>
          <w:sz w:val="20"/>
          <w:szCs w:val="20"/>
        </w:rPr>
        <w:t xml:space="preserve"> représentants plus de 70 structures partenaires sont</w:t>
      </w:r>
      <w:r w:rsidRPr="001960D0">
        <w:rPr>
          <w:rFonts w:ascii="Marianne" w:hAnsi="Marianne"/>
          <w:b/>
          <w:sz w:val="20"/>
          <w:szCs w:val="20"/>
        </w:rPr>
        <w:t xml:space="preserve"> présents sur tout le territoire</w:t>
      </w:r>
      <w:r w:rsidRPr="001960D0">
        <w:rPr>
          <w:rFonts w:ascii="Marianne" w:hAnsi="Marianne"/>
          <w:sz w:val="20"/>
          <w:szCs w:val="20"/>
        </w:rPr>
        <w:t>, accompagnent</w:t>
      </w:r>
      <w:r w:rsidRPr="0001029F">
        <w:rPr>
          <w:rFonts w:ascii="Marianne" w:hAnsi="Marianne"/>
          <w:sz w:val="20"/>
          <w:szCs w:val="20"/>
        </w:rPr>
        <w:t xml:space="preserve"> les citoyens dans la prise en main de leur nouveau carnet de santé numérique. Chacun peut devenir ambassadeur, à titre personnel (pour communiquer dans son entourage social et familial) et/ou à titre professionnel.</w:t>
      </w:r>
    </w:p>
    <w:p w:rsidR="0001029F" w:rsidRDefault="0001029F" w:rsidP="0010067E">
      <w:pPr>
        <w:jc w:val="both"/>
        <w:rPr>
          <w:rFonts w:ascii="Marianne" w:hAnsi="Marianne" w:cs="Times New Roman"/>
          <w:b/>
          <w:sz w:val="20"/>
          <w:szCs w:val="20"/>
        </w:rPr>
      </w:pPr>
      <w:r w:rsidRPr="0001029F">
        <w:rPr>
          <w:rFonts w:ascii="Marianne" w:hAnsi="Marianne" w:cs="Times New Roman"/>
          <w:sz w:val="20"/>
          <w:szCs w:val="20"/>
        </w:rPr>
        <w:t>Cette dynamique régionale repose également sur des</w:t>
      </w:r>
      <w:r w:rsidRPr="0001029F">
        <w:rPr>
          <w:rFonts w:ascii="Marianne" w:hAnsi="Marianne" w:cs="Times New Roman"/>
          <w:b/>
          <w:sz w:val="20"/>
          <w:szCs w:val="20"/>
        </w:rPr>
        <w:t xml:space="preserve"> </w:t>
      </w:r>
      <w:r w:rsidRPr="0001029F">
        <w:rPr>
          <w:rStyle w:val="lev"/>
          <w:rFonts w:ascii="Marianne" w:eastAsiaTheme="majorEastAsia" w:hAnsi="Marianne" w:cs="Times New Roman"/>
          <w:sz w:val="20"/>
          <w:szCs w:val="20"/>
        </w:rPr>
        <w:t xml:space="preserve">structures ambassadrices Mon espace santé. </w:t>
      </w:r>
      <w:r w:rsidRPr="0001029F">
        <w:rPr>
          <w:rFonts w:ascii="Marianne" w:hAnsi="Marianne" w:cs="Times New Roman"/>
          <w:sz w:val="20"/>
          <w:szCs w:val="20"/>
        </w:rPr>
        <w:t xml:space="preserve">Une charte pour les structures ambassadrices Mon espace santé a été éditée et déjà signée par </w:t>
      </w:r>
      <w:r w:rsidRPr="0001029F">
        <w:rPr>
          <w:rFonts w:ascii="Marianne" w:hAnsi="Marianne" w:cs="Times New Roman"/>
          <w:b/>
          <w:sz w:val="20"/>
          <w:szCs w:val="20"/>
        </w:rPr>
        <w:t>23 structures.</w:t>
      </w:r>
    </w:p>
    <w:p w:rsidR="0001029F" w:rsidRPr="0001029F" w:rsidRDefault="0001029F" w:rsidP="0001029F">
      <w:pPr>
        <w:ind w:right="-142"/>
        <w:jc w:val="both"/>
        <w:rPr>
          <w:rFonts w:ascii="Marianne" w:hAnsi="Marianne" w:cs="Times New Roman"/>
          <w:b/>
          <w:sz w:val="20"/>
          <w:szCs w:val="20"/>
        </w:rPr>
      </w:pPr>
      <w:r w:rsidRPr="008F3256">
        <w:rPr>
          <w:rFonts w:ascii="Marianne" w:hAnsi="Marianne" w:cs="Times New Roman"/>
          <w:sz w:val="20"/>
          <w:szCs w:val="20"/>
        </w:rPr>
        <w:t>Grâce à ce réseau, en 2023</w:t>
      </w:r>
      <w:r w:rsidR="00A43B63">
        <w:rPr>
          <w:rFonts w:ascii="Marianne" w:hAnsi="Marianne" w:cs="Times New Roman"/>
          <w:sz w:val="20"/>
          <w:szCs w:val="20"/>
        </w:rPr>
        <w:t>,</w:t>
      </w:r>
      <w:r w:rsidRPr="008F3256">
        <w:rPr>
          <w:rFonts w:ascii="Marianne" w:hAnsi="Marianne" w:cs="Times New Roman"/>
          <w:sz w:val="20"/>
          <w:szCs w:val="20"/>
        </w:rPr>
        <w:t xml:space="preserve"> </w:t>
      </w:r>
      <w:r w:rsidRPr="001960D0">
        <w:rPr>
          <w:rFonts w:ascii="Marianne" w:hAnsi="Marianne" w:cs="Times New Roman"/>
          <w:b/>
          <w:sz w:val="20"/>
          <w:szCs w:val="20"/>
        </w:rPr>
        <w:t xml:space="preserve">près de </w:t>
      </w:r>
      <w:r w:rsidR="00A43B63" w:rsidRPr="001960D0">
        <w:rPr>
          <w:rFonts w:ascii="Marianne" w:hAnsi="Marianne" w:cs="Times New Roman"/>
          <w:b/>
          <w:sz w:val="20"/>
          <w:szCs w:val="20"/>
        </w:rPr>
        <w:t>4 000</w:t>
      </w:r>
      <w:r w:rsidRPr="001960D0">
        <w:rPr>
          <w:rFonts w:ascii="Marianne" w:hAnsi="Marianne" w:cs="Times New Roman"/>
          <w:b/>
          <w:sz w:val="20"/>
          <w:szCs w:val="20"/>
        </w:rPr>
        <w:t xml:space="preserve"> personnes</w:t>
      </w:r>
      <w:r w:rsidRPr="008F3256">
        <w:rPr>
          <w:rFonts w:ascii="Marianne" w:hAnsi="Marianne" w:cs="Times New Roman"/>
          <w:sz w:val="20"/>
          <w:szCs w:val="20"/>
        </w:rPr>
        <w:t xml:space="preserve"> ont pu être sensibilisées à Mon espace santé en Bourgogne-Franche-Comté.</w:t>
      </w:r>
    </w:p>
    <w:p w:rsidR="0001029F" w:rsidRDefault="0001029F" w:rsidP="0001029F">
      <w:pPr>
        <w:jc w:val="center"/>
        <w:rPr>
          <w:rFonts w:ascii="Times New Roman" w:hAnsi="Times New Roman" w:cs="Times New Roman"/>
          <w:sz w:val="21"/>
          <w:szCs w:val="21"/>
        </w:rPr>
      </w:pPr>
    </w:p>
    <w:p w:rsidR="0001029F" w:rsidRPr="008946E3" w:rsidRDefault="0010067E" w:rsidP="0001029F">
      <w:pPr>
        <w:jc w:val="center"/>
        <w:rPr>
          <w:rFonts w:ascii="Times New Roman" w:hAnsi="Times New Roman" w:cs="Times New Roman"/>
          <w:sz w:val="21"/>
          <w:szCs w:val="21"/>
        </w:rPr>
      </w:pPr>
      <w:r>
        <w:rPr>
          <w:noProof/>
          <w:lang w:eastAsia="fr-FR"/>
        </w:rPr>
        <w:drawing>
          <wp:anchor distT="0" distB="0" distL="114300" distR="114300" simplePos="0" relativeHeight="251672576" behindDoc="0" locked="0" layoutInCell="1" allowOverlap="1" wp14:anchorId="3F5C042C" wp14:editId="1BD82C55">
            <wp:simplePos x="0" y="0"/>
            <wp:positionH relativeFrom="column">
              <wp:posOffset>-4445</wp:posOffset>
            </wp:positionH>
            <wp:positionV relativeFrom="paragraph">
              <wp:posOffset>109855</wp:posOffset>
            </wp:positionV>
            <wp:extent cx="974090" cy="771525"/>
            <wp:effectExtent l="0" t="0" r="0" b="9525"/>
            <wp:wrapThrough wrapText="bothSides">
              <wp:wrapPolygon edited="0">
                <wp:start x="0" y="0"/>
                <wp:lineTo x="0" y="21333"/>
                <wp:lineTo x="21121" y="21333"/>
                <wp:lineTo x="21121" y="0"/>
                <wp:lineTo x="0" y="0"/>
              </wp:wrapPolygon>
            </wp:wrapThrough>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4090" cy="771525"/>
                    </a:xfrm>
                    <a:prstGeom prst="rect">
                      <a:avLst/>
                    </a:prstGeom>
                    <a:noFill/>
                  </pic:spPr>
                </pic:pic>
              </a:graphicData>
            </a:graphic>
          </wp:anchor>
        </w:drawing>
      </w:r>
      <w:r>
        <w:rPr>
          <w:noProof/>
          <w:lang w:eastAsia="fr-FR"/>
        </w:rPr>
        <w:drawing>
          <wp:anchor distT="0" distB="0" distL="114300" distR="114300" simplePos="0" relativeHeight="251674624" behindDoc="0" locked="0" layoutInCell="1" allowOverlap="1" wp14:anchorId="33CCAE23" wp14:editId="4F298A4A">
            <wp:simplePos x="0" y="0"/>
            <wp:positionH relativeFrom="column">
              <wp:posOffset>4062730</wp:posOffset>
            </wp:positionH>
            <wp:positionV relativeFrom="paragraph">
              <wp:posOffset>-4445</wp:posOffset>
            </wp:positionV>
            <wp:extent cx="955675" cy="831215"/>
            <wp:effectExtent l="0" t="0" r="0" b="6985"/>
            <wp:wrapThrough wrapText="bothSides">
              <wp:wrapPolygon edited="0">
                <wp:start x="0" y="0"/>
                <wp:lineTo x="0" y="21286"/>
                <wp:lineTo x="21098" y="21286"/>
                <wp:lineTo x="21098" y="0"/>
                <wp:lineTo x="0" y="0"/>
              </wp:wrapPolygon>
            </wp:wrapThrough>
            <wp:docPr id="7" name="Image 7"/>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5675" cy="831215"/>
                    </a:xfrm>
                    <a:prstGeom prst="rect">
                      <a:avLst/>
                    </a:prstGeom>
                    <a:noFill/>
                    <a:ln>
                      <a:noFill/>
                    </a:ln>
                  </pic:spPr>
                </pic:pic>
              </a:graphicData>
            </a:graphic>
          </wp:anchor>
        </w:drawing>
      </w:r>
      <w:r>
        <w:rPr>
          <w:noProof/>
          <w:lang w:eastAsia="fr-FR"/>
        </w:rPr>
        <w:drawing>
          <wp:anchor distT="0" distB="0" distL="114300" distR="114300" simplePos="0" relativeHeight="251675648" behindDoc="0" locked="0" layoutInCell="1" allowOverlap="1" wp14:anchorId="562C44BA" wp14:editId="07AB0D12">
            <wp:simplePos x="0" y="0"/>
            <wp:positionH relativeFrom="column">
              <wp:posOffset>-4445</wp:posOffset>
            </wp:positionH>
            <wp:positionV relativeFrom="paragraph">
              <wp:posOffset>1214755</wp:posOffset>
            </wp:positionV>
            <wp:extent cx="1270635" cy="697865"/>
            <wp:effectExtent l="0" t="0" r="5715" b="6985"/>
            <wp:wrapThrough wrapText="bothSides">
              <wp:wrapPolygon edited="0">
                <wp:start x="0" y="0"/>
                <wp:lineTo x="0" y="21227"/>
                <wp:lineTo x="21373" y="21227"/>
                <wp:lineTo x="21373" y="0"/>
                <wp:lineTo x="0" y="0"/>
              </wp:wrapPolygon>
            </wp:wrapThrough>
            <wp:docPr id="29" name="Image 29"/>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0635" cy="697865"/>
                    </a:xfrm>
                    <a:prstGeom prst="rect">
                      <a:avLst/>
                    </a:prstGeom>
                    <a:noFill/>
                  </pic:spPr>
                </pic:pic>
              </a:graphicData>
            </a:graphic>
          </wp:anchor>
        </w:drawing>
      </w:r>
      <w:r>
        <w:rPr>
          <w:noProof/>
          <w:lang w:eastAsia="fr-FR"/>
        </w:rPr>
        <w:drawing>
          <wp:anchor distT="0" distB="0" distL="114300" distR="114300" simplePos="0" relativeHeight="251676672" behindDoc="0" locked="0" layoutInCell="1" allowOverlap="1" wp14:anchorId="7603E236" wp14:editId="0E0A162D">
            <wp:simplePos x="0" y="0"/>
            <wp:positionH relativeFrom="column">
              <wp:posOffset>2776855</wp:posOffset>
            </wp:positionH>
            <wp:positionV relativeFrom="paragraph">
              <wp:posOffset>1205230</wp:posOffset>
            </wp:positionV>
            <wp:extent cx="2139950" cy="457200"/>
            <wp:effectExtent l="0" t="0" r="0" b="0"/>
            <wp:wrapThrough wrapText="bothSides">
              <wp:wrapPolygon edited="0">
                <wp:start x="0" y="0"/>
                <wp:lineTo x="0" y="20700"/>
                <wp:lineTo x="21344" y="20700"/>
                <wp:lineTo x="21344" y="0"/>
                <wp:lineTo x="0" y="0"/>
              </wp:wrapPolygon>
            </wp:wrapThrough>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47" cstate="print">
                      <a:extLst>
                        <a:ext uri="{28A0092B-C50C-407E-A947-70E740481C1C}">
                          <a14:useLocalDpi xmlns:a14="http://schemas.microsoft.com/office/drawing/2010/main" val="0"/>
                        </a:ext>
                      </a:extLst>
                    </a:blip>
                    <a:srcRect l="9312" t="21201" r="7287" b="20494"/>
                    <a:stretch/>
                  </pic:blipFill>
                  <pic:spPr bwMode="auto">
                    <a:xfrm>
                      <a:off x="0" y="0"/>
                      <a:ext cx="2139950" cy="4572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677696" behindDoc="0" locked="0" layoutInCell="1" allowOverlap="1" wp14:anchorId="34D2D2D8" wp14:editId="48210E9B">
            <wp:simplePos x="0" y="0"/>
            <wp:positionH relativeFrom="column">
              <wp:posOffset>5215255</wp:posOffset>
            </wp:positionH>
            <wp:positionV relativeFrom="paragraph">
              <wp:posOffset>167005</wp:posOffset>
            </wp:positionV>
            <wp:extent cx="949960" cy="652145"/>
            <wp:effectExtent l="0" t="0" r="2540" b="0"/>
            <wp:wrapThrough wrapText="bothSides">
              <wp:wrapPolygon edited="0">
                <wp:start x="0" y="0"/>
                <wp:lineTo x="0" y="20822"/>
                <wp:lineTo x="21225" y="20822"/>
                <wp:lineTo x="21225" y="0"/>
                <wp:lineTo x="0" y="0"/>
              </wp:wrapPolygon>
            </wp:wrapThrough>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9960" cy="652145"/>
                    </a:xfrm>
                    <a:prstGeom prst="rect">
                      <a:avLst/>
                    </a:prstGeom>
                    <a:noFill/>
                  </pic:spPr>
                </pic:pic>
              </a:graphicData>
            </a:graphic>
          </wp:anchor>
        </w:drawing>
      </w:r>
      <w:r>
        <w:rPr>
          <w:noProof/>
          <w:lang w:eastAsia="fr-FR"/>
        </w:rPr>
        <w:drawing>
          <wp:anchor distT="0" distB="0" distL="114300" distR="114300" simplePos="0" relativeHeight="251679744" behindDoc="0" locked="0" layoutInCell="1" allowOverlap="1" wp14:anchorId="02FDD1D6" wp14:editId="5E67B8A9">
            <wp:simplePos x="0" y="0"/>
            <wp:positionH relativeFrom="column">
              <wp:posOffset>-4445</wp:posOffset>
            </wp:positionH>
            <wp:positionV relativeFrom="paragraph">
              <wp:posOffset>5340985</wp:posOffset>
            </wp:positionV>
            <wp:extent cx="1531620" cy="495300"/>
            <wp:effectExtent l="0" t="0" r="0" b="0"/>
            <wp:wrapThrough wrapText="bothSides">
              <wp:wrapPolygon edited="0">
                <wp:start x="0" y="0"/>
                <wp:lineTo x="0" y="20769"/>
                <wp:lineTo x="21224" y="20769"/>
                <wp:lineTo x="21224" y="0"/>
                <wp:lineTo x="0" y="0"/>
              </wp:wrapPolygon>
            </wp:wrapThrough>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1620" cy="495300"/>
                    </a:xfrm>
                    <a:prstGeom prst="rect">
                      <a:avLst/>
                    </a:prstGeom>
                    <a:noFill/>
                    <a:ln>
                      <a:noFill/>
                    </a:ln>
                  </pic:spPr>
                </pic:pic>
              </a:graphicData>
            </a:graphic>
          </wp:anchor>
        </w:drawing>
      </w:r>
      <w:r>
        <w:rPr>
          <w:noProof/>
          <w:lang w:eastAsia="fr-FR"/>
        </w:rPr>
        <w:drawing>
          <wp:anchor distT="0" distB="0" distL="114300" distR="114300" simplePos="0" relativeHeight="251680768" behindDoc="0" locked="0" layoutInCell="1" allowOverlap="1" wp14:anchorId="1F427C72" wp14:editId="373A2A73">
            <wp:simplePos x="0" y="0"/>
            <wp:positionH relativeFrom="column">
              <wp:posOffset>1024255</wp:posOffset>
            </wp:positionH>
            <wp:positionV relativeFrom="paragraph">
              <wp:posOffset>128905</wp:posOffset>
            </wp:positionV>
            <wp:extent cx="1444625" cy="838200"/>
            <wp:effectExtent l="0" t="0" r="3175" b="0"/>
            <wp:wrapThrough wrapText="bothSides">
              <wp:wrapPolygon edited="0">
                <wp:start x="0" y="0"/>
                <wp:lineTo x="0" y="21109"/>
                <wp:lineTo x="12818" y="21109"/>
                <wp:lineTo x="14527" y="21109"/>
                <wp:lineTo x="21363" y="19636"/>
                <wp:lineTo x="21363" y="0"/>
                <wp:lineTo x="0" y="0"/>
              </wp:wrapPolygon>
            </wp:wrapThrough>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4625" cy="838200"/>
                    </a:xfrm>
                    <a:prstGeom prst="rect">
                      <a:avLst/>
                    </a:prstGeom>
                    <a:noFill/>
                    <a:ln>
                      <a:noFill/>
                    </a:ln>
                  </pic:spPr>
                </pic:pic>
              </a:graphicData>
            </a:graphic>
          </wp:anchor>
        </w:drawing>
      </w:r>
      <w:r>
        <w:rPr>
          <w:noProof/>
          <w:lang w:eastAsia="fr-FR"/>
        </w:rPr>
        <w:drawing>
          <wp:anchor distT="0" distB="0" distL="114300" distR="114300" simplePos="0" relativeHeight="251681792" behindDoc="0" locked="0" layoutInCell="1" allowOverlap="1" wp14:anchorId="0B2BBB0E" wp14:editId="4D7B44F5">
            <wp:simplePos x="0" y="0"/>
            <wp:positionH relativeFrom="column">
              <wp:posOffset>1414780</wp:posOffset>
            </wp:positionH>
            <wp:positionV relativeFrom="paragraph">
              <wp:posOffset>1205230</wp:posOffset>
            </wp:positionV>
            <wp:extent cx="1258570" cy="601345"/>
            <wp:effectExtent l="0" t="0" r="0" b="8255"/>
            <wp:wrapThrough wrapText="bothSides">
              <wp:wrapPolygon edited="0">
                <wp:start x="2616" y="0"/>
                <wp:lineTo x="654" y="4106"/>
                <wp:lineTo x="0" y="7527"/>
                <wp:lineTo x="0" y="15054"/>
                <wp:lineTo x="2289" y="20528"/>
                <wp:lineTo x="3596" y="21212"/>
                <wp:lineTo x="5885" y="21212"/>
                <wp:lineTo x="21251" y="19159"/>
                <wp:lineTo x="21251" y="12317"/>
                <wp:lineTo x="17982" y="11633"/>
                <wp:lineTo x="16674" y="8211"/>
                <wp:lineTo x="12424" y="0"/>
                <wp:lineTo x="2616" y="0"/>
              </wp:wrapPolygon>
            </wp:wrapThrough>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58570" cy="601345"/>
                    </a:xfrm>
                    <a:prstGeom prst="rect">
                      <a:avLst/>
                    </a:prstGeom>
                    <a:noFill/>
                    <a:ln>
                      <a:noFill/>
                    </a:ln>
                  </pic:spPr>
                </pic:pic>
              </a:graphicData>
            </a:graphic>
          </wp:anchor>
        </w:drawing>
      </w:r>
      <w:r>
        <w:rPr>
          <w:noProof/>
          <w:lang w:eastAsia="fr-FR"/>
        </w:rPr>
        <w:drawing>
          <wp:anchor distT="0" distB="0" distL="114300" distR="114300" simplePos="0" relativeHeight="251682816" behindDoc="0" locked="0" layoutInCell="1" allowOverlap="1" wp14:anchorId="5230BBAD" wp14:editId="0D115A47">
            <wp:simplePos x="0" y="0"/>
            <wp:positionH relativeFrom="column">
              <wp:posOffset>2681605</wp:posOffset>
            </wp:positionH>
            <wp:positionV relativeFrom="paragraph">
              <wp:posOffset>119380</wp:posOffset>
            </wp:positionV>
            <wp:extent cx="1235075" cy="700405"/>
            <wp:effectExtent l="0" t="0" r="3175" b="4445"/>
            <wp:wrapThrough wrapText="bothSides">
              <wp:wrapPolygon edited="0">
                <wp:start x="0" y="0"/>
                <wp:lineTo x="0" y="15862"/>
                <wp:lineTo x="6996" y="19975"/>
                <wp:lineTo x="6996" y="21150"/>
                <wp:lineTo x="21322" y="21150"/>
                <wp:lineTo x="21322" y="8812"/>
                <wp:lineTo x="13993" y="0"/>
                <wp:lineTo x="0" y="0"/>
              </wp:wrapPolygon>
            </wp:wrapThrough>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5075" cy="700405"/>
                    </a:xfrm>
                    <a:prstGeom prst="rect">
                      <a:avLst/>
                    </a:prstGeom>
                    <a:noFill/>
                    <a:ln>
                      <a:noFill/>
                    </a:ln>
                  </pic:spPr>
                </pic:pic>
              </a:graphicData>
            </a:graphic>
          </wp:anchor>
        </w:drawing>
      </w:r>
      <w:r>
        <w:rPr>
          <w:noProof/>
          <w:lang w:eastAsia="fr-FR"/>
        </w:rPr>
        <w:drawing>
          <wp:anchor distT="0" distB="0" distL="114300" distR="114300" simplePos="0" relativeHeight="251685888" behindDoc="0" locked="0" layoutInCell="1" allowOverlap="1" wp14:anchorId="7EEFF6B6" wp14:editId="56D898B4">
            <wp:simplePos x="0" y="0"/>
            <wp:positionH relativeFrom="column">
              <wp:posOffset>4862830</wp:posOffset>
            </wp:positionH>
            <wp:positionV relativeFrom="paragraph">
              <wp:posOffset>1138555</wp:posOffset>
            </wp:positionV>
            <wp:extent cx="1295400" cy="571500"/>
            <wp:effectExtent l="0" t="0" r="0" b="0"/>
            <wp:wrapThrough wrapText="bothSides">
              <wp:wrapPolygon edited="0">
                <wp:start x="0" y="0"/>
                <wp:lineTo x="0" y="20880"/>
                <wp:lineTo x="21282" y="20880"/>
                <wp:lineTo x="21282" y="0"/>
                <wp:lineTo x="0" y="0"/>
              </wp:wrapPolygon>
            </wp:wrapThrough>
            <wp:docPr id="31" name="Image 3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5400" cy="571500"/>
                    </a:xfrm>
                    <a:prstGeom prst="rect">
                      <a:avLst/>
                    </a:prstGeom>
                    <a:noFill/>
                    <a:ln>
                      <a:noFill/>
                    </a:ln>
                  </pic:spPr>
                </pic:pic>
              </a:graphicData>
            </a:graphic>
          </wp:anchor>
        </w:drawing>
      </w:r>
      <w:r>
        <w:rPr>
          <w:noProof/>
          <w:lang w:eastAsia="fr-FR"/>
        </w:rPr>
        <w:drawing>
          <wp:anchor distT="0" distB="0" distL="114300" distR="114300" simplePos="0" relativeHeight="251688960" behindDoc="0" locked="0" layoutInCell="1" allowOverlap="1" wp14:anchorId="25322955" wp14:editId="10687308">
            <wp:simplePos x="0" y="0"/>
            <wp:positionH relativeFrom="column">
              <wp:posOffset>-4445</wp:posOffset>
            </wp:positionH>
            <wp:positionV relativeFrom="paragraph">
              <wp:posOffset>2081530</wp:posOffset>
            </wp:positionV>
            <wp:extent cx="922020" cy="922020"/>
            <wp:effectExtent l="0" t="0" r="0" b="0"/>
            <wp:wrapThrough wrapText="bothSides">
              <wp:wrapPolygon edited="0">
                <wp:start x="0" y="0"/>
                <wp:lineTo x="0" y="20975"/>
                <wp:lineTo x="20975" y="20975"/>
                <wp:lineTo x="20975" y="0"/>
                <wp:lineTo x="0" y="0"/>
              </wp:wrapPolygon>
            </wp:wrapThrough>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anchor>
        </w:drawing>
      </w:r>
      <w:r>
        <w:rPr>
          <w:noProof/>
          <w:lang w:eastAsia="fr-FR"/>
        </w:rPr>
        <w:drawing>
          <wp:anchor distT="0" distB="0" distL="114300" distR="114300" simplePos="0" relativeHeight="251689984" behindDoc="0" locked="0" layoutInCell="1" allowOverlap="1" wp14:anchorId="49948D07" wp14:editId="62F30EAC">
            <wp:simplePos x="0" y="0"/>
            <wp:positionH relativeFrom="column">
              <wp:posOffset>1176655</wp:posOffset>
            </wp:positionH>
            <wp:positionV relativeFrom="paragraph">
              <wp:posOffset>2233930</wp:posOffset>
            </wp:positionV>
            <wp:extent cx="1165860" cy="554990"/>
            <wp:effectExtent l="0" t="0" r="0" b="0"/>
            <wp:wrapThrough wrapText="bothSides">
              <wp:wrapPolygon edited="0">
                <wp:start x="5294" y="0"/>
                <wp:lineTo x="0" y="0"/>
                <wp:lineTo x="0" y="20760"/>
                <wp:lineTo x="706" y="20760"/>
                <wp:lineTo x="2824" y="20760"/>
                <wp:lineTo x="8471" y="20760"/>
                <wp:lineTo x="21176" y="14828"/>
                <wp:lineTo x="21176" y="5190"/>
                <wp:lineTo x="7412" y="0"/>
                <wp:lineTo x="5294" y="0"/>
              </wp:wrapPolygon>
            </wp:wrapThrough>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5860" cy="554990"/>
                    </a:xfrm>
                    <a:prstGeom prst="rect">
                      <a:avLst/>
                    </a:prstGeom>
                    <a:noFill/>
                    <a:ln>
                      <a:noFill/>
                    </a:ln>
                  </pic:spPr>
                </pic:pic>
              </a:graphicData>
            </a:graphic>
          </wp:anchor>
        </w:drawing>
      </w:r>
      <w:r>
        <w:rPr>
          <w:noProof/>
          <w:lang w:eastAsia="fr-FR"/>
        </w:rPr>
        <w:drawing>
          <wp:anchor distT="0" distB="0" distL="114300" distR="114300" simplePos="0" relativeHeight="251692032" behindDoc="0" locked="0" layoutInCell="1" allowOverlap="1" wp14:anchorId="2903B299" wp14:editId="183C7A1C">
            <wp:simplePos x="0" y="0"/>
            <wp:positionH relativeFrom="column">
              <wp:posOffset>2510155</wp:posOffset>
            </wp:positionH>
            <wp:positionV relativeFrom="paragraph">
              <wp:posOffset>2081530</wp:posOffset>
            </wp:positionV>
            <wp:extent cx="1326515" cy="742950"/>
            <wp:effectExtent l="0" t="0" r="6985" b="0"/>
            <wp:wrapThrough wrapText="bothSides">
              <wp:wrapPolygon edited="0">
                <wp:start x="0" y="0"/>
                <wp:lineTo x="0" y="21046"/>
                <wp:lineTo x="21404" y="21046"/>
                <wp:lineTo x="21404" y="0"/>
                <wp:lineTo x="0" y="0"/>
              </wp:wrapPolygon>
            </wp:wrapThrough>
            <wp:docPr id="33" name="Image 33"/>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56">
                      <a:extLst>
                        <a:ext uri="{28A0092B-C50C-407E-A947-70E740481C1C}">
                          <a14:useLocalDpi xmlns:a14="http://schemas.microsoft.com/office/drawing/2010/main" val="0"/>
                        </a:ext>
                      </a:extLst>
                    </a:blip>
                    <a:stretch>
                      <a:fillRect/>
                    </a:stretch>
                  </pic:blipFill>
                  <pic:spPr>
                    <a:xfrm>
                      <a:off x="0" y="0"/>
                      <a:ext cx="1326515" cy="742950"/>
                    </a:xfrm>
                    <a:prstGeom prst="rect">
                      <a:avLst/>
                    </a:prstGeom>
                  </pic:spPr>
                </pic:pic>
              </a:graphicData>
            </a:graphic>
          </wp:anchor>
        </w:drawing>
      </w:r>
      <w:r>
        <w:rPr>
          <w:noProof/>
          <w:lang w:eastAsia="fr-FR"/>
        </w:rPr>
        <w:drawing>
          <wp:anchor distT="0" distB="0" distL="114300" distR="114300" simplePos="0" relativeHeight="251693056" behindDoc="0" locked="0" layoutInCell="1" allowOverlap="1" wp14:anchorId="59920424" wp14:editId="51B5B983">
            <wp:simplePos x="0" y="0"/>
            <wp:positionH relativeFrom="column">
              <wp:posOffset>4015105</wp:posOffset>
            </wp:positionH>
            <wp:positionV relativeFrom="paragraph">
              <wp:posOffset>2081530</wp:posOffset>
            </wp:positionV>
            <wp:extent cx="781050" cy="781050"/>
            <wp:effectExtent l="0" t="0" r="0" b="0"/>
            <wp:wrapThrough wrapText="bothSides">
              <wp:wrapPolygon edited="0">
                <wp:start x="0" y="0"/>
                <wp:lineTo x="0" y="21073"/>
                <wp:lineTo x="21073" y="21073"/>
                <wp:lineTo x="21073" y="0"/>
                <wp:lineTo x="0" y="0"/>
              </wp:wrapPolygon>
            </wp:wrapThrough>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anchor>
        </w:drawing>
      </w:r>
    </w:p>
    <w:p w:rsidR="0001029F" w:rsidRPr="008946E3" w:rsidRDefault="0001029F" w:rsidP="0001029F">
      <w:pPr>
        <w:jc w:val="center"/>
        <w:rPr>
          <w:rFonts w:ascii="Times New Roman" w:hAnsi="Times New Roman" w:cs="Times New Roman"/>
          <w:sz w:val="21"/>
          <w:szCs w:val="21"/>
        </w:rPr>
      </w:pPr>
    </w:p>
    <w:p w:rsidR="0010067E" w:rsidRDefault="0010067E" w:rsidP="0001029F">
      <w:pPr>
        <w:rPr>
          <w:rFonts w:ascii="Marianne" w:hAnsi="Marianne" w:cs="Times New Roman"/>
          <w:color w:val="E83182"/>
          <w:sz w:val="28"/>
          <w:szCs w:val="28"/>
        </w:rPr>
      </w:pPr>
    </w:p>
    <w:p w:rsidR="0010067E" w:rsidRDefault="0010067E" w:rsidP="0001029F">
      <w:pPr>
        <w:rPr>
          <w:rFonts w:ascii="Marianne" w:hAnsi="Marianne" w:cs="Times New Roman"/>
          <w:color w:val="E83182"/>
          <w:sz w:val="28"/>
          <w:szCs w:val="28"/>
        </w:rPr>
      </w:pPr>
    </w:p>
    <w:p w:rsidR="0010067E" w:rsidRDefault="0010067E" w:rsidP="0001029F">
      <w:pPr>
        <w:rPr>
          <w:rFonts w:ascii="Marianne" w:hAnsi="Marianne" w:cs="Times New Roman"/>
          <w:color w:val="E83182"/>
          <w:sz w:val="28"/>
          <w:szCs w:val="28"/>
        </w:rPr>
      </w:pPr>
    </w:p>
    <w:p w:rsidR="0010067E" w:rsidRDefault="0010067E" w:rsidP="0001029F">
      <w:pPr>
        <w:rPr>
          <w:rFonts w:ascii="Marianne" w:hAnsi="Marianne" w:cs="Times New Roman"/>
          <w:color w:val="E83182"/>
          <w:sz w:val="28"/>
          <w:szCs w:val="28"/>
        </w:rPr>
      </w:pPr>
    </w:p>
    <w:p w:rsidR="0010067E" w:rsidRDefault="0010067E" w:rsidP="0001029F">
      <w:pPr>
        <w:rPr>
          <w:rFonts w:ascii="Marianne" w:hAnsi="Marianne" w:cs="Times New Roman"/>
          <w:color w:val="E83182"/>
          <w:sz w:val="28"/>
          <w:szCs w:val="28"/>
        </w:rPr>
      </w:pPr>
      <w:r>
        <w:rPr>
          <w:noProof/>
          <w:lang w:eastAsia="fr-FR"/>
        </w:rPr>
        <w:drawing>
          <wp:anchor distT="0" distB="0" distL="114300" distR="114300" simplePos="0" relativeHeight="251673600" behindDoc="0" locked="0" layoutInCell="1" allowOverlap="1" wp14:anchorId="38FCAF3C" wp14:editId="50DB6D2F">
            <wp:simplePos x="0" y="0"/>
            <wp:positionH relativeFrom="margin">
              <wp:posOffset>4438650</wp:posOffset>
            </wp:positionH>
            <wp:positionV relativeFrom="paragraph">
              <wp:posOffset>360045</wp:posOffset>
            </wp:positionV>
            <wp:extent cx="842010" cy="876300"/>
            <wp:effectExtent l="0" t="0" r="0" b="0"/>
            <wp:wrapThrough wrapText="bothSides">
              <wp:wrapPolygon edited="0">
                <wp:start x="0" y="0"/>
                <wp:lineTo x="0" y="21130"/>
                <wp:lineTo x="21014" y="21130"/>
                <wp:lineTo x="21014" y="0"/>
                <wp:lineTo x="0" y="0"/>
              </wp:wrapPolygon>
            </wp:wrapThrough>
            <wp:docPr id="6" name="Image 6"/>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42010" cy="876300"/>
                    </a:xfrm>
                    <a:prstGeom prst="rect">
                      <a:avLst/>
                    </a:prstGeom>
                    <a:noFill/>
                    <a:ln>
                      <a:noFill/>
                    </a:ln>
                  </pic:spPr>
                </pic:pic>
              </a:graphicData>
            </a:graphic>
          </wp:anchor>
        </w:drawing>
      </w:r>
      <w:r>
        <w:rPr>
          <w:noProof/>
          <w:lang w:eastAsia="fr-FR"/>
        </w:rPr>
        <w:drawing>
          <wp:anchor distT="0" distB="0" distL="114300" distR="114300" simplePos="0" relativeHeight="251691008" behindDoc="0" locked="0" layoutInCell="1" allowOverlap="1" wp14:anchorId="49AB4D33" wp14:editId="4BBD8B4C">
            <wp:simplePos x="0" y="0"/>
            <wp:positionH relativeFrom="column">
              <wp:posOffset>3100705</wp:posOffset>
            </wp:positionH>
            <wp:positionV relativeFrom="paragraph">
              <wp:posOffset>243840</wp:posOffset>
            </wp:positionV>
            <wp:extent cx="878840" cy="857250"/>
            <wp:effectExtent l="0" t="0" r="0" b="0"/>
            <wp:wrapThrough wrapText="bothSides">
              <wp:wrapPolygon edited="0">
                <wp:start x="0" y="0"/>
                <wp:lineTo x="0" y="21120"/>
                <wp:lineTo x="21069" y="21120"/>
                <wp:lineTo x="21069" y="0"/>
                <wp:lineTo x="0" y="0"/>
              </wp:wrapPolygon>
            </wp:wrapThrough>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78840" cy="857250"/>
                    </a:xfrm>
                    <a:prstGeom prst="rect">
                      <a:avLst/>
                    </a:prstGeom>
                    <a:noFill/>
                    <a:ln>
                      <a:noFill/>
                    </a:ln>
                  </pic:spPr>
                </pic:pic>
              </a:graphicData>
            </a:graphic>
          </wp:anchor>
        </w:drawing>
      </w:r>
    </w:p>
    <w:p w:rsidR="0010067E" w:rsidRDefault="0010067E" w:rsidP="0001029F">
      <w:pPr>
        <w:rPr>
          <w:rFonts w:ascii="Marianne" w:hAnsi="Marianne" w:cs="Times New Roman"/>
          <w:color w:val="E83182"/>
          <w:sz w:val="28"/>
          <w:szCs w:val="28"/>
        </w:rPr>
      </w:pPr>
      <w:r>
        <w:rPr>
          <w:noProof/>
          <w:lang w:eastAsia="fr-FR"/>
        </w:rPr>
        <w:drawing>
          <wp:anchor distT="0" distB="0" distL="114300" distR="114300" simplePos="0" relativeHeight="251671552" behindDoc="0" locked="0" layoutInCell="1" allowOverlap="1" wp14:anchorId="4A3286FD" wp14:editId="12D1F607">
            <wp:simplePos x="0" y="0"/>
            <wp:positionH relativeFrom="column">
              <wp:posOffset>1186180</wp:posOffset>
            </wp:positionH>
            <wp:positionV relativeFrom="paragraph">
              <wp:posOffset>10160</wp:posOffset>
            </wp:positionV>
            <wp:extent cx="1715135" cy="605155"/>
            <wp:effectExtent l="0" t="0" r="0" b="4445"/>
            <wp:wrapThrough wrapText="bothSides">
              <wp:wrapPolygon edited="0">
                <wp:start x="7437" y="0"/>
                <wp:lineTo x="0" y="8159"/>
                <wp:lineTo x="0" y="13599"/>
                <wp:lineTo x="3599" y="21079"/>
                <wp:lineTo x="17514" y="21079"/>
                <wp:lineTo x="21352" y="12919"/>
                <wp:lineTo x="21352" y="8159"/>
                <wp:lineTo x="13675" y="0"/>
                <wp:lineTo x="7437" y="0"/>
              </wp:wrapPolygon>
            </wp:wrapThrough>
            <wp:docPr id="4" name="Image 4" descr="https://www.ehpad-chateaudescrozes.fr/contenu/themes/ehpad-des-crozes/assets/images/logo-intro.png"/>
            <wp:cNvGraphicFramePr/>
            <a:graphic xmlns:a="http://schemas.openxmlformats.org/drawingml/2006/main">
              <a:graphicData uri="http://schemas.openxmlformats.org/drawingml/2006/picture">
                <pic:pic xmlns:pic="http://schemas.openxmlformats.org/drawingml/2006/picture">
                  <pic:nvPicPr>
                    <pic:cNvPr id="4" name="Image 4" descr="https://www.ehpad-chateaudescrozes.fr/contenu/themes/ehpad-des-crozes/assets/images/logo-intro.png"/>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5135" cy="605155"/>
                    </a:xfrm>
                    <a:prstGeom prst="rect">
                      <a:avLst/>
                    </a:prstGeom>
                    <a:noFill/>
                    <a:ln>
                      <a:noFill/>
                    </a:ln>
                  </pic:spPr>
                </pic:pic>
              </a:graphicData>
            </a:graphic>
          </wp:anchor>
        </w:drawing>
      </w:r>
      <w:r>
        <w:rPr>
          <w:noProof/>
          <w:lang w:eastAsia="fr-FR"/>
        </w:rPr>
        <w:drawing>
          <wp:anchor distT="0" distB="0" distL="114300" distR="114300" simplePos="0" relativeHeight="251678720" behindDoc="0" locked="0" layoutInCell="1" allowOverlap="1" wp14:anchorId="39F98AAE" wp14:editId="354A12A6">
            <wp:simplePos x="0" y="0"/>
            <wp:positionH relativeFrom="margin">
              <wp:align>left</wp:align>
            </wp:positionH>
            <wp:positionV relativeFrom="paragraph">
              <wp:posOffset>10160</wp:posOffset>
            </wp:positionV>
            <wp:extent cx="1090930" cy="771525"/>
            <wp:effectExtent l="0" t="0" r="0" b="0"/>
            <wp:wrapThrough wrapText="bothSides">
              <wp:wrapPolygon edited="0">
                <wp:start x="7544" y="533"/>
                <wp:lineTo x="2263" y="9600"/>
                <wp:lineTo x="754" y="12800"/>
                <wp:lineTo x="377" y="19733"/>
                <wp:lineTo x="20745" y="19733"/>
                <wp:lineTo x="20368" y="12800"/>
                <wp:lineTo x="18859" y="10133"/>
                <wp:lineTo x="19236" y="7467"/>
                <wp:lineTo x="15464" y="3733"/>
                <wp:lineTo x="9430" y="533"/>
                <wp:lineTo x="7544" y="533"/>
              </wp:wrapPolygon>
            </wp:wrapThrough>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90930" cy="771525"/>
                    </a:xfrm>
                    <a:prstGeom prst="rect">
                      <a:avLst/>
                    </a:prstGeom>
                    <a:noFill/>
                    <a:ln>
                      <a:noFill/>
                    </a:ln>
                  </pic:spPr>
                </pic:pic>
              </a:graphicData>
            </a:graphic>
          </wp:anchor>
        </w:drawing>
      </w:r>
    </w:p>
    <w:p w:rsidR="0010067E" w:rsidRDefault="0010067E" w:rsidP="0001029F">
      <w:pPr>
        <w:rPr>
          <w:rFonts w:ascii="Marianne" w:hAnsi="Marianne" w:cs="Times New Roman"/>
          <w:color w:val="E83182"/>
          <w:sz w:val="28"/>
          <w:szCs w:val="28"/>
        </w:rPr>
      </w:pPr>
    </w:p>
    <w:p w:rsidR="0010067E" w:rsidRDefault="0010067E" w:rsidP="0001029F">
      <w:pPr>
        <w:rPr>
          <w:rFonts w:ascii="Marianne" w:hAnsi="Marianne" w:cs="Times New Roman"/>
          <w:color w:val="E83182"/>
          <w:sz w:val="28"/>
          <w:szCs w:val="28"/>
        </w:rPr>
      </w:pPr>
      <w:r>
        <w:rPr>
          <w:noProof/>
          <w:lang w:eastAsia="fr-FR"/>
        </w:rPr>
        <w:lastRenderedPageBreak/>
        <w:drawing>
          <wp:anchor distT="0" distB="0" distL="114300" distR="114300" simplePos="0" relativeHeight="251694080" behindDoc="0" locked="0" layoutInCell="1" allowOverlap="1" wp14:anchorId="1F1EECC4" wp14:editId="63253DCA">
            <wp:simplePos x="0" y="0"/>
            <wp:positionH relativeFrom="column">
              <wp:posOffset>4253230</wp:posOffset>
            </wp:positionH>
            <wp:positionV relativeFrom="paragraph">
              <wp:posOffset>290830</wp:posOffset>
            </wp:positionV>
            <wp:extent cx="1247775" cy="831850"/>
            <wp:effectExtent l="0" t="0" r="9525" b="6350"/>
            <wp:wrapThrough wrapText="bothSides">
              <wp:wrapPolygon edited="0">
                <wp:start x="0" y="0"/>
                <wp:lineTo x="0" y="21270"/>
                <wp:lineTo x="21435" y="21270"/>
                <wp:lineTo x="21435" y="0"/>
                <wp:lineTo x="0" y="0"/>
              </wp:wrapPolygon>
            </wp:wrapThrough>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47775" cy="831850"/>
                    </a:xfrm>
                    <a:prstGeom prst="rect">
                      <a:avLst/>
                    </a:prstGeom>
                  </pic:spPr>
                </pic:pic>
              </a:graphicData>
            </a:graphic>
          </wp:anchor>
        </w:drawing>
      </w:r>
      <w:r>
        <w:rPr>
          <w:noProof/>
          <w:lang w:eastAsia="fr-FR"/>
        </w:rPr>
        <w:drawing>
          <wp:anchor distT="0" distB="0" distL="114300" distR="114300" simplePos="0" relativeHeight="251687936" behindDoc="0" locked="0" layoutInCell="1" allowOverlap="1" wp14:anchorId="0869CA6D" wp14:editId="6CD3E671">
            <wp:simplePos x="0" y="0"/>
            <wp:positionH relativeFrom="column">
              <wp:posOffset>2243455</wp:posOffset>
            </wp:positionH>
            <wp:positionV relativeFrom="paragraph">
              <wp:posOffset>317500</wp:posOffset>
            </wp:positionV>
            <wp:extent cx="1710055" cy="714375"/>
            <wp:effectExtent l="0" t="0" r="4445" b="0"/>
            <wp:wrapThrough wrapText="bothSides">
              <wp:wrapPolygon edited="0">
                <wp:start x="6016" y="0"/>
                <wp:lineTo x="3128" y="1728"/>
                <wp:lineTo x="1203" y="5184"/>
                <wp:lineTo x="1444" y="9216"/>
                <wp:lineTo x="0" y="12672"/>
                <wp:lineTo x="0" y="13824"/>
                <wp:lineTo x="3369" y="18432"/>
                <wp:lineTo x="3369" y="19008"/>
                <wp:lineTo x="8181" y="20160"/>
                <wp:lineTo x="16122" y="20160"/>
                <wp:lineTo x="16122" y="18432"/>
                <wp:lineTo x="21416" y="14976"/>
                <wp:lineTo x="21416" y="4032"/>
                <wp:lineTo x="7219" y="0"/>
                <wp:lineTo x="6016" y="0"/>
              </wp:wrapPolygon>
            </wp:wrapThrough>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0055" cy="714375"/>
                    </a:xfrm>
                    <a:prstGeom prst="rect">
                      <a:avLst/>
                    </a:prstGeom>
                    <a:noFill/>
                    <a:ln>
                      <a:noFill/>
                    </a:ln>
                  </pic:spPr>
                </pic:pic>
              </a:graphicData>
            </a:graphic>
          </wp:anchor>
        </w:drawing>
      </w:r>
      <w:r>
        <w:rPr>
          <w:noProof/>
          <w:lang w:eastAsia="fr-FR"/>
        </w:rPr>
        <w:drawing>
          <wp:anchor distT="0" distB="0" distL="114300" distR="114300" simplePos="0" relativeHeight="251684864" behindDoc="0" locked="0" layoutInCell="1" allowOverlap="1" wp14:anchorId="7EC5AF29" wp14:editId="20095F33">
            <wp:simplePos x="0" y="0"/>
            <wp:positionH relativeFrom="column">
              <wp:posOffset>1395095</wp:posOffset>
            </wp:positionH>
            <wp:positionV relativeFrom="paragraph">
              <wp:posOffset>283845</wp:posOffset>
            </wp:positionV>
            <wp:extent cx="629285" cy="755015"/>
            <wp:effectExtent l="0" t="0" r="0" b="6985"/>
            <wp:wrapThrough wrapText="bothSides">
              <wp:wrapPolygon edited="0">
                <wp:start x="0" y="0"/>
                <wp:lineTo x="0" y="21255"/>
                <wp:lineTo x="20924" y="21255"/>
                <wp:lineTo x="20924" y="0"/>
                <wp:lineTo x="0" y="0"/>
              </wp:wrapPolygon>
            </wp:wrapThrough>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9285" cy="755015"/>
                    </a:xfrm>
                    <a:prstGeom prst="rect">
                      <a:avLst/>
                    </a:prstGeom>
                    <a:noFill/>
                    <a:ln>
                      <a:noFill/>
                    </a:ln>
                  </pic:spPr>
                </pic:pic>
              </a:graphicData>
            </a:graphic>
          </wp:anchor>
        </w:drawing>
      </w:r>
      <w:r>
        <w:rPr>
          <w:noProof/>
          <w:lang w:eastAsia="fr-FR"/>
        </w:rPr>
        <w:drawing>
          <wp:anchor distT="0" distB="0" distL="114300" distR="114300" simplePos="0" relativeHeight="251683840" behindDoc="0" locked="0" layoutInCell="1" allowOverlap="1" wp14:anchorId="498344AE" wp14:editId="6DC0FF27">
            <wp:simplePos x="0" y="0"/>
            <wp:positionH relativeFrom="column">
              <wp:posOffset>157480</wp:posOffset>
            </wp:positionH>
            <wp:positionV relativeFrom="paragraph">
              <wp:posOffset>266700</wp:posOffset>
            </wp:positionV>
            <wp:extent cx="735965" cy="738505"/>
            <wp:effectExtent l="0" t="0" r="6985" b="4445"/>
            <wp:wrapThrough wrapText="bothSides">
              <wp:wrapPolygon edited="0">
                <wp:start x="0" y="0"/>
                <wp:lineTo x="0" y="21173"/>
                <wp:lineTo x="21246" y="21173"/>
                <wp:lineTo x="21246" y="0"/>
                <wp:lineTo x="0" y="0"/>
              </wp:wrapPolygon>
            </wp:wrapThrough>
            <wp:docPr id="30" name="Image 30"/>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35965" cy="738505"/>
                    </a:xfrm>
                    <a:prstGeom prst="rect">
                      <a:avLst/>
                    </a:prstGeom>
                    <a:noFill/>
                    <a:ln>
                      <a:noFill/>
                    </a:ln>
                  </pic:spPr>
                </pic:pic>
              </a:graphicData>
            </a:graphic>
          </wp:anchor>
        </w:drawing>
      </w:r>
    </w:p>
    <w:p w:rsidR="0010067E" w:rsidRDefault="0010067E" w:rsidP="0001029F">
      <w:pPr>
        <w:rPr>
          <w:rFonts w:ascii="Marianne" w:hAnsi="Marianne" w:cs="Times New Roman"/>
          <w:color w:val="E83182"/>
          <w:sz w:val="28"/>
          <w:szCs w:val="28"/>
        </w:rPr>
      </w:pPr>
    </w:p>
    <w:p w:rsidR="0010067E" w:rsidRDefault="0010067E" w:rsidP="0001029F">
      <w:pPr>
        <w:rPr>
          <w:rFonts w:ascii="Marianne" w:hAnsi="Marianne" w:cs="Times New Roman"/>
          <w:color w:val="E83182"/>
          <w:sz w:val="28"/>
          <w:szCs w:val="28"/>
        </w:rPr>
      </w:pPr>
    </w:p>
    <w:p w:rsidR="0010067E" w:rsidRDefault="0010067E" w:rsidP="0001029F">
      <w:pPr>
        <w:rPr>
          <w:rFonts w:ascii="Marianne" w:hAnsi="Marianne" w:cs="Times New Roman"/>
          <w:color w:val="E83182"/>
          <w:sz w:val="28"/>
          <w:szCs w:val="28"/>
        </w:rPr>
      </w:pPr>
      <w:r>
        <w:rPr>
          <w:noProof/>
          <w:lang w:eastAsia="fr-FR"/>
        </w:rPr>
        <w:drawing>
          <wp:anchor distT="0" distB="0" distL="114300" distR="114300" simplePos="0" relativeHeight="251686912" behindDoc="0" locked="0" layoutInCell="1" allowOverlap="1" wp14:anchorId="65C9FE34" wp14:editId="2295EDE3">
            <wp:simplePos x="0" y="0"/>
            <wp:positionH relativeFrom="column">
              <wp:posOffset>1870075</wp:posOffset>
            </wp:positionH>
            <wp:positionV relativeFrom="paragraph">
              <wp:posOffset>-163195</wp:posOffset>
            </wp:positionV>
            <wp:extent cx="865505" cy="721995"/>
            <wp:effectExtent l="0" t="0" r="0" b="1905"/>
            <wp:wrapThrough wrapText="bothSides">
              <wp:wrapPolygon edited="0">
                <wp:start x="0" y="0"/>
                <wp:lineTo x="0" y="21087"/>
                <wp:lineTo x="20919" y="21087"/>
                <wp:lineTo x="20919" y="0"/>
                <wp:lineTo x="0" y="0"/>
              </wp:wrapPolygon>
            </wp:wrapThrough>
            <wp:docPr id="32" name="Image 32"/>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66" cstate="print">
                      <a:extLst>
                        <a:ext uri="{28A0092B-C50C-407E-A947-70E740481C1C}">
                          <a14:useLocalDpi xmlns:a14="http://schemas.microsoft.com/office/drawing/2010/main" val="0"/>
                        </a:ext>
                      </a:extLst>
                    </a:blip>
                    <a:srcRect l="14121" r="6338" b="30724"/>
                    <a:stretch/>
                  </pic:blipFill>
                  <pic:spPr bwMode="auto">
                    <a:xfrm>
                      <a:off x="0" y="0"/>
                      <a:ext cx="865505" cy="721995"/>
                    </a:xfrm>
                    <a:prstGeom prst="rect">
                      <a:avLst/>
                    </a:prstGeom>
                    <a:noFill/>
                    <a:ln>
                      <a:noFill/>
                    </a:ln>
                    <a:extLst>
                      <a:ext uri="{53640926-AAD7-44D8-BBD7-CCE9431645EC}">
                        <a14:shadowObscured xmlns:a14="http://schemas.microsoft.com/office/drawing/2010/main"/>
                      </a:ext>
                    </a:extLst>
                  </pic:spPr>
                </pic:pic>
              </a:graphicData>
            </a:graphic>
          </wp:anchor>
        </w:drawing>
      </w:r>
    </w:p>
    <w:p w:rsidR="0067663B" w:rsidRDefault="0067663B" w:rsidP="0001029F">
      <w:pPr>
        <w:rPr>
          <w:rFonts w:ascii="Marianne" w:hAnsi="Marianne" w:cs="Times New Roman"/>
          <w:color w:val="E83182"/>
          <w:sz w:val="28"/>
          <w:szCs w:val="28"/>
        </w:rPr>
      </w:pPr>
    </w:p>
    <w:p w:rsidR="0067663B" w:rsidRDefault="0067663B" w:rsidP="0001029F">
      <w:pPr>
        <w:rPr>
          <w:rFonts w:ascii="Marianne" w:hAnsi="Marianne" w:cs="Times New Roman"/>
          <w:color w:val="E83182"/>
          <w:sz w:val="28"/>
          <w:szCs w:val="28"/>
        </w:rPr>
      </w:pPr>
    </w:p>
    <w:p w:rsidR="0001029F" w:rsidRPr="00350D91" w:rsidRDefault="0001029F" w:rsidP="0001029F">
      <w:pPr>
        <w:rPr>
          <w:rFonts w:ascii="Marianne" w:hAnsi="Marianne" w:cs="Times New Roman"/>
          <w:color w:val="E83182"/>
          <w:sz w:val="28"/>
          <w:szCs w:val="28"/>
        </w:rPr>
      </w:pPr>
      <w:r w:rsidRPr="00350D91">
        <w:rPr>
          <w:rFonts w:ascii="Marianne" w:hAnsi="Marianne" w:cs="Times New Roman"/>
          <w:color w:val="E83182"/>
          <w:sz w:val="28"/>
          <w:szCs w:val="28"/>
        </w:rPr>
        <w:t xml:space="preserve">Mon espace santé : ils en parlent ! </w:t>
      </w:r>
    </w:p>
    <w:p w:rsidR="0001029F" w:rsidRPr="0001029F" w:rsidRDefault="0001029F" w:rsidP="0001029F">
      <w:pPr>
        <w:jc w:val="both"/>
        <w:rPr>
          <w:rFonts w:ascii="Marianne" w:hAnsi="Marianne" w:cs="Times New Roman"/>
          <w:i/>
          <w:sz w:val="20"/>
          <w:szCs w:val="20"/>
        </w:rPr>
      </w:pPr>
      <w:r w:rsidRPr="0001029F">
        <w:rPr>
          <w:rFonts w:ascii="Marianne" w:hAnsi="Marianne" w:cs="Times New Roman"/>
          <w:b/>
          <w:sz w:val="20"/>
          <w:szCs w:val="20"/>
        </w:rPr>
        <w:t xml:space="preserve">Mme P. sage-femme : </w:t>
      </w:r>
      <w:r w:rsidRPr="0001029F">
        <w:rPr>
          <w:rFonts w:ascii="Marianne" w:hAnsi="Marianne" w:cs="Times New Roman"/>
          <w:i/>
          <w:sz w:val="20"/>
          <w:szCs w:val="20"/>
        </w:rPr>
        <w:t>« J’attends avec impatience la possibilité de consulter depuis mon logiciel métier les DMP de mes patients (compte-rendu d’accouchement, suivi de grossesse) pour améliorer ma prise en charge ».</w:t>
      </w:r>
    </w:p>
    <w:p w:rsidR="0001029F" w:rsidRPr="0001029F" w:rsidRDefault="0001029F" w:rsidP="0001029F">
      <w:pPr>
        <w:jc w:val="both"/>
        <w:rPr>
          <w:rFonts w:ascii="Marianne" w:hAnsi="Marianne" w:cs="Times New Roman"/>
          <w:i/>
          <w:sz w:val="20"/>
          <w:szCs w:val="20"/>
        </w:rPr>
      </w:pPr>
      <w:r w:rsidRPr="0001029F">
        <w:rPr>
          <w:rFonts w:ascii="Marianne" w:hAnsi="Marianne" w:cs="Times New Roman"/>
          <w:b/>
          <w:sz w:val="20"/>
          <w:szCs w:val="20"/>
        </w:rPr>
        <w:t>M. M. médecin généraliste :</w:t>
      </w:r>
      <w:r w:rsidRPr="0001029F">
        <w:rPr>
          <w:rFonts w:ascii="Marianne" w:hAnsi="Marianne" w:cs="Times New Roman"/>
          <w:sz w:val="20"/>
          <w:szCs w:val="20"/>
        </w:rPr>
        <w:t xml:space="preserve"> </w:t>
      </w:r>
      <w:r w:rsidRPr="0001029F">
        <w:rPr>
          <w:rFonts w:ascii="Marianne" w:hAnsi="Marianne" w:cs="Times New Roman"/>
          <w:i/>
          <w:sz w:val="20"/>
          <w:szCs w:val="20"/>
        </w:rPr>
        <w:t>« Si vous allez consulter un autre médecin, Mon espace santé et les informations contenues dans son DMP sont très intéressants pour assurer la continuité des soins. Avec MES, le patient reprend les choses en main et a une meilleure visibilité de nos actes de soins</w:t>
      </w:r>
      <w:r w:rsidR="0067663B">
        <w:rPr>
          <w:rFonts w:ascii="Marianne" w:hAnsi="Marianne" w:cs="Times New Roman"/>
          <w:sz w:val="20"/>
          <w:szCs w:val="20"/>
        </w:rPr>
        <w:t xml:space="preserve"> ». </w:t>
      </w:r>
    </w:p>
    <w:p w:rsidR="0001029F" w:rsidRPr="0001029F" w:rsidRDefault="0001029F" w:rsidP="0001029F">
      <w:pPr>
        <w:jc w:val="both"/>
        <w:rPr>
          <w:rFonts w:ascii="Marianne" w:hAnsi="Marianne" w:cs="Times New Roman"/>
          <w:i/>
          <w:sz w:val="20"/>
          <w:szCs w:val="20"/>
        </w:rPr>
      </w:pPr>
      <w:r w:rsidRPr="0001029F">
        <w:rPr>
          <w:rFonts w:ascii="Marianne" w:hAnsi="Marianne" w:cs="Times New Roman"/>
          <w:b/>
          <w:sz w:val="20"/>
          <w:szCs w:val="20"/>
        </w:rPr>
        <w:t>Mme R. médecin généraliste :</w:t>
      </w:r>
      <w:r w:rsidRPr="0001029F">
        <w:rPr>
          <w:rFonts w:ascii="Marianne" w:hAnsi="Marianne" w:cs="Times New Roman"/>
          <w:sz w:val="20"/>
          <w:szCs w:val="20"/>
        </w:rPr>
        <w:t xml:space="preserve"> « </w:t>
      </w:r>
      <w:r w:rsidRPr="0001029F">
        <w:rPr>
          <w:rFonts w:ascii="Marianne" w:hAnsi="Marianne" w:cs="Times New Roman"/>
          <w:i/>
          <w:sz w:val="20"/>
          <w:szCs w:val="20"/>
        </w:rPr>
        <w:t>J’ai paramétré mon logiciel de cabinet pour un envoi automatique des ordonnances de médicaments au DMP/MES des patients. Cela permet, en cas de perte du document, de le retrouver facilement ».</w:t>
      </w:r>
    </w:p>
    <w:p w:rsidR="0001029F" w:rsidRPr="0001029F" w:rsidRDefault="0001029F" w:rsidP="0001029F">
      <w:pPr>
        <w:jc w:val="both"/>
        <w:rPr>
          <w:rFonts w:ascii="Marianne" w:hAnsi="Marianne" w:cs="Times New Roman"/>
          <w:i/>
          <w:sz w:val="20"/>
          <w:szCs w:val="20"/>
        </w:rPr>
      </w:pPr>
      <w:r w:rsidRPr="0001029F">
        <w:rPr>
          <w:rFonts w:ascii="Marianne" w:hAnsi="Marianne" w:cs="Times New Roman"/>
          <w:b/>
          <w:sz w:val="20"/>
          <w:szCs w:val="20"/>
        </w:rPr>
        <w:t>Mme B. patiente :</w:t>
      </w:r>
      <w:r w:rsidRPr="0001029F">
        <w:rPr>
          <w:rFonts w:ascii="Marianne" w:hAnsi="Marianne" w:cs="Times New Roman"/>
          <w:sz w:val="20"/>
          <w:szCs w:val="20"/>
        </w:rPr>
        <w:t xml:space="preserve"> </w:t>
      </w:r>
      <w:r w:rsidRPr="0001029F">
        <w:rPr>
          <w:rFonts w:ascii="Marianne" w:hAnsi="Marianne" w:cs="Times New Roman"/>
          <w:i/>
          <w:sz w:val="20"/>
          <w:szCs w:val="20"/>
        </w:rPr>
        <w:t>« Retrouver l’ensemble des actes médicaux réalisés permet une vraie aide dans le suivi médical de mes enfants. Je retrouve les dates des consultations faites dans la partie histoire de santé et je peux mieux planifier les prochains rendez-vous à réaliser ».</w:t>
      </w:r>
    </w:p>
    <w:p w:rsidR="0001029F" w:rsidRPr="0001029F" w:rsidRDefault="0001029F" w:rsidP="0001029F">
      <w:pPr>
        <w:jc w:val="both"/>
        <w:rPr>
          <w:rFonts w:ascii="Marianne" w:hAnsi="Marianne" w:cs="Times New Roman"/>
          <w:sz w:val="20"/>
          <w:szCs w:val="20"/>
        </w:rPr>
      </w:pPr>
      <w:r w:rsidRPr="0001029F">
        <w:rPr>
          <w:rFonts w:ascii="Marianne" w:hAnsi="Marianne" w:cs="Times New Roman"/>
          <w:b/>
          <w:sz w:val="20"/>
          <w:szCs w:val="20"/>
        </w:rPr>
        <w:t>M. L. patient :</w:t>
      </w:r>
      <w:r w:rsidRPr="0001029F">
        <w:rPr>
          <w:rFonts w:ascii="Marianne" w:hAnsi="Marianne" w:cs="Times New Roman"/>
          <w:sz w:val="20"/>
          <w:szCs w:val="20"/>
        </w:rPr>
        <w:t xml:space="preserve"> « </w:t>
      </w:r>
      <w:r w:rsidRPr="0001029F">
        <w:rPr>
          <w:rFonts w:ascii="Marianne" w:hAnsi="Marianne" w:cs="Times New Roman"/>
          <w:i/>
          <w:sz w:val="20"/>
          <w:szCs w:val="20"/>
        </w:rPr>
        <w:t>Pouvoir déclarer une personne de confiance dans Mon espace santé, c’est une bonne chose pour les personnes âgées, cela va aider/rassurer pour les aidants »</w:t>
      </w:r>
      <w:r w:rsidR="0067663B">
        <w:rPr>
          <w:rFonts w:ascii="Marianne" w:hAnsi="Marianne" w:cs="Times New Roman"/>
          <w:i/>
          <w:sz w:val="20"/>
          <w:szCs w:val="20"/>
        </w:rPr>
        <w:t>.</w:t>
      </w:r>
    </w:p>
    <w:p w:rsidR="0001029F" w:rsidRPr="0001029F" w:rsidRDefault="0001029F" w:rsidP="0001029F">
      <w:pPr>
        <w:jc w:val="both"/>
        <w:rPr>
          <w:rFonts w:ascii="Marianne" w:hAnsi="Marianne" w:cs="Times New Roman"/>
          <w:sz w:val="20"/>
          <w:szCs w:val="20"/>
        </w:rPr>
      </w:pPr>
      <w:r w:rsidRPr="0001029F">
        <w:rPr>
          <w:rFonts w:ascii="Marianne" w:hAnsi="Marianne" w:cs="Times New Roman"/>
          <w:b/>
          <w:sz w:val="20"/>
          <w:szCs w:val="20"/>
        </w:rPr>
        <w:t>M. P. infirmier :</w:t>
      </w:r>
      <w:r w:rsidRPr="0001029F">
        <w:rPr>
          <w:rFonts w:ascii="Marianne" w:hAnsi="Marianne" w:cs="Times New Roman"/>
          <w:sz w:val="20"/>
          <w:szCs w:val="20"/>
        </w:rPr>
        <w:t xml:space="preserve"> </w:t>
      </w:r>
      <w:r w:rsidRPr="0001029F">
        <w:rPr>
          <w:rFonts w:ascii="Marianne" w:hAnsi="Marianne" w:cs="Times New Roman"/>
          <w:i/>
          <w:sz w:val="20"/>
          <w:szCs w:val="20"/>
        </w:rPr>
        <w:t>« La messagerie sécurisée est une vraie possibilité pour discuter avec les patients, notamment pour confirmer les prochains rendez-vous à venir ».</w:t>
      </w:r>
    </w:p>
    <w:p w:rsidR="0001029F" w:rsidRPr="0001029F" w:rsidRDefault="0001029F" w:rsidP="0001029F">
      <w:pPr>
        <w:rPr>
          <w:rFonts w:ascii="Marianne" w:hAnsi="Marianne" w:cs="Times New Roman"/>
          <w:sz w:val="20"/>
          <w:szCs w:val="20"/>
        </w:rPr>
      </w:pPr>
      <w:r w:rsidRPr="0001029F">
        <w:rPr>
          <w:rFonts w:ascii="Marianne" w:hAnsi="Marianne"/>
          <w:sz w:val="20"/>
          <w:szCs w:val="20"/>
        </w:rPr>
        <w:t xml:space="preserve"> </w:t>
      </w:r>
    </w:p>
    <w:p w:rsidR="0001029F" w:rsidRDefault="0001029F">
      <w:pPr>
        <w:rPr>
          <w:rFonts w:ascii="Marianne" w:hAnsi="Marianne" w:cs="Times New Roman"/>
          <w:sz w:val="20"/>
          <w:szCs w:val="20"/>
        </w:rPr>
      </w:pPr>
    </w:p>
    <w:p w:rsidR="009D1281" w:rsidRPr="0001029F" w:rsidRDefault="009D1281">
      <w:pPr>
        <w:rPr>
          <w:rFonts w:ascii="Marianne" w:hAnsi="Marianne" w:cs="Times New Roman"/>
          <w:sz w:val="20"/>
          <w:szCs w:val="20"/>
        </w:rPr>
      </w:pPr>
    </w:p>
    <w:sectPr w:rsidR="009D1281" w:rsidRPr="0001029F" w:rsidSect="00821ECD">
      <w:footerReference w:type="default" r:id="rId67"/>
      <w:pgSz w:w="11906" w:h="16838"/>
      <w:pgMar w:top="1417"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68F" w:rsidRDefault="0066268F" w:rsidP="005715E2">
      <w:pPr>
        <w:spacing w:after="0" w:line="240" w:lineRule="auto"/>
      </w:pPr>
      <w:r>
        <w:separator/>
      </w:r>
    </w:p>
  </w:endnote>
  <w:endnote w:type="continuationSeparator" w:id="0">
    <w:p w:rsidR="0066268F" w:rsidRDefault="0066268F" w:rsidP="00571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rianne">
    <w:altName w:val="Calibri"/>
    <w:panose1 w:val="02000000000000000000"/>
    <w:charset w:val="00"/>
    <w:family w:val="auto"/>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365416816"/>
      <w:docPartObj>
        <w:docPartGallery w:val="Page Numbers (Bottom of Page)"/>
        <w:docPartUnique/>
      </w:docPartObj>
    </w:sdtPr>
    <w:sdtEndPr/>
    <w:sdtContent>
      <w:p w:rsidR="005715E2" w:rsidRPr="008946E3" w:rsidRDefault="005715E2">
        <w:pPr>
          <w:pStyle w:val="Pieddepage"/>
          <w:jc w:val="right"/>
          <w:rPr>
            <w:rFonts w:ascii="Times New Roman" w:hAnsi="Times New Roman" w:cs="Times New Roman"/>
          </w:rPr>
        </w:pPr>
        <w:r w:rsidRPr="008946E3">
          <w:rPr>
            <w:rFonts w:ascii="Times New Roman" w:hAnsi="Times New Roman" w:cs="Times New Roman"/>
          </w:rPr>
          <w:fldChar w:fldCharType="begin"/>
        </w:r>
        <w:r w:rsidRPr="008946E3">
          <w:rPr>
            <w:rFonts w:ascii="Times New Roman" w:hAnsi="Times New Roman" w:cs="Times New Roman"/>
          </w:rPr>
          <w:instrText>PAGE   \* MERGEFORMAT</w:instrText>
        </w:r>
        <w:r w:rsidRPr="008946E3">
          <w:rPr>
            <w:rFonts w:ascii="Times New Roman" w:hAnsi="Times New Roman" w:cs="Times New Roman"/>
          </w:rPr>
          <w:fldChar w:fldCharType="separate"/>
        </w:r>
        <w:r w:rsidR="002765E8">
          <w:rPr>
            <w:rFonts w:ascii="Times New Roman" w:hAnsi="Times New Roman" w:cs="Times New Roman"/>
            <w:noProof/>
          </w:rPr>
          <w:t>11</w:t>
        </w:r>
        <w:r w:rsidRPr="008946E3">
          <w:rPr>
            <w:rFonts w:ascii="Times New Roman" w:hAnsi="Times New Roman" w:cs="Times New Roman"/>
          </w:rPr>
          <w:fldChar w:fldCharType="end"/>
        </w:r>
      </w:p>
    </w:sdtContent>
  </w:sdt>
  <w:p w:rsidR="005715E2" w:rsidRDefault="005715E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68F" w:rsidRDefault="0066268F" w:rsidP="005715E2">
      <w:pPr>
        <w:spacing w:after="0" w:line="240" w:lineRule="auto"/>
      </w:pPr>
      <w:r>
        <w:separator/>
      </w:r>
    </w:p>
  </w:footnote>
  <w:footnote w:type="continuationSeparator" w:id="0">
    <w:p w:rsidR="0066268F" w:rsidRDefault="0066268F" w:rsidP="005715E2">
      <w:pPr>
        <w:spacing w:after="0" w:line="240" w:lineRule="auto"/>
      </w:pPr>
      <w:r>
        <w:continuationSeparator/>
      </w:r>
    </w:p>
  </w:footnote>
  <w:footnote w:id="1">
    <w:p w:rsidR="0077155C" w:rsidRPr="008F3256" w:rsidRDefault="0077155C">
      <w:pPr>
        <w:pStyle w:val="Notedebasdepage"/>
        <w:rPr>
          <w:rFonts w:ascii="Marianne" w:hAnsi="Marianne"/>
        </w:rPr>
      </w:pPr>
      <w:r w:rsidRPr="008F3256">
        <w:rPr>
          <w:rStyle w:val="Appelnotedebasdep"/>
          <w:rFonts w:ascii="Marianne" w:hAnsi="Marianne"/>
        </w:rPr>
        <w:footnoteRef/>
      </w:r>
      <w:r w:rsidRPr="008F3256">
        <w:rPr>
          <w:rFonts w:ascii="Marianne" w:hAnsi="Marianne"/>
        </w:rPr>
        <w:t xml:space="preserve"> </w:t>
      </w:r>
      <w:r w:rsidRPr="008F3256">
        <w:rPr>
          <w:rFonts w:ascii="Marianne" w:hAnsi="Marianne" w:cs="Arial"/>
          <w:sz w:val="16"/>
          <w:szCs w:val="16"/>
        </w:rPr>
        <w:t>*</w:t>
      </w:r>
      <w:proofErr w:type="spellStart"/>
      <w:r w:rsidRPr="008F3256">
        <w:rPr>
          <w:rFonts w:ascii="Marianne" w:hAnsi="Marianne" w:cs="Arial"/>
          <w:sz w:val="16"/>
          <w:szCs w:val="16"/>
        </w:rPr>
        <w:t>GRADeS</w:t>
      </w:r>
      <w:proofErr w:type="spellEnd"/>
      <w:r w:rsidRPr="008F3256">
        <w:rPr>
          <w:rFonts w:ascii="Marianne" w:hAnsi="Marianne" w:cs="Arial"/>
          <w:sz w:val="16"/>
          <w:szCs w:val="16"/>
        </w:rPr>
        <w:t xml:space="preserve"> BFC : groupement régional d’appui au développement de la e-santé.</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0808"/>
    <w:multiLevelType w:val="hybridMultilevel"/>
    <w:tmpl w:val="EFAC1B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2934CC3"/>
    <w:multiLevelType w:val="multilevel"/>
    <w:tmpl w:val="2720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28320CC"/>
    <w:multiLevelType w:val="hybridMultilevel"/>
    <w:tmpl w:val="7054DCF2"/>
    <w:lvl w:ilvl="0" w:tplc="DD26938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2DB3C7C"/>
    <w:multiLevelType w:val="hybridMultilevel"/>
    <w:tmpl w:val="734A53B0"/>
    <w:lvl w:ilvl="0" w:tplc="287C67E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74F0F52"/>
    <w:multiLevelType w:val="multilevel"/>
    <w:tmpl w:val="E94E0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590D83"/>
    <w:multiLevelType w:val="hybridMultilevel"/>
    <w:tmpl w:val="3F365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9B931BF"/>
    <w:multiLevelType w:val="hybridMultilevel"/>
    <w:tmpl w:val="FE1E5706"/>
    <w:lvl w:ilvl="0" w:tplc="15BC21E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54649A0"/>
    <w:multiLevelType w:val="hybridMultilevel"/>
    <w:tmpl w:val="8D64DC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5632BB9"/>
    <w:multiLevelType w:val="hybridMultilevel"/>
    <w:tmpl w:val="46268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CBC01F8"/>
    <w:multiLevelType w:val="hybridMultilevel"/>
    <w:tmpl w:val="81B0D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0"/>
  </w:num>
  <w:num w:numId="4">
    <w:abstractNumId w:val="3"/>
  </w:num>
  <w:num w:numId="5">
    <w:abstractNumId w:val="6"/>
  </w:num>
  <w:num w:numId="6">
    <w:abstractNumId w:val="5"/>
  </w:num>
  <w:num w:numId="7">
    <w:abstractNumId w:val="8"/>
  </w:num>
  <w:num w:numId="8">
    <w:abstractNumId w:val="4"/>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2A5"/>
    <w:rsid w:val="00000039"/>
    <w:rsid w:val="0001029F"/>
    <w:rsid w:val="00034AA8"/>
    <w:rsid w:val="00035A44"/>
    <w:rsid w:val="00053970"/>
    <w:rsid w:val="00076484"/>
    <w:rsid w:val="000A4BF1"/>
    <w:rsid w:val="000A6BB1"/>
    <w:rsid w:val="000E7E4C"/>
    <w:rsid w:val="0010067E"/>
    <w:rsid w:val="001560F3"/>
    <w:rsid w:val="00195B4E"/>
    <w:rsid w:val="001960D0"/>
    <w:rsid w:val="001972A5"/>
    <w:rsid w:val="001C6EAC"/>
    <w:rsid w:val="002765E8"/>
    <w:rsid w:val="002D54AE"/>
    <w:rsid w:val="002E0418"/>
    <w:rsid w:val="003114FD"/>
    <w:rsid w:val="003477A1"/>
    <w:rsid w:val="00350D91"/>
    <w:rsid w:val="003646EC"/>
    <w:rsid w:val="003C383E"/>
    <w:rsid w:val="003E1A5A"/>
    <w:rsid w:val="00473108"/>
    <w:rsid w:val="00477835"/>
    <w:rsid w:val="00481D37"/>
    <w:rsid w:val="00495E0D"/>
    <w:rsid w:val="004C537C"/>
    <w:rsid w:val="004F6900"/>
    <w:rsid w:val="00511E8B"/>
    <w:rsid w:val="005715E2"/>
    <w:rsid w:val="0066268F"/>
    <w:rsid w:val="0066655A"/>
    <w:rsid w:val="006763F0"/>
    <w:rsid w:val="0067663B"/>
    <w:rsid w:val="00693A35"/>
    <w:rsid w:val="006B7D5E"/>
    <w:rsid w:val="006C3533"/>
    <w:rsid w:val="0077155C"/>
    <w:rsid w:val="007F7B05"/>
    <w:rsid w:val="00802B17"/>
    <w:rsid w:val="00821ECD"/>
    <w:rsid w:val="00855DDA"/>
    <w:rsid w:val="008946E3"/>
    <w:rsid w:val="008D55A3"/>
    <w:rsid w:val="008F3256"/>
    <w:rsid w:val="00935EEA"/>
    <w:rsid w:val="00957219"/>
    <w:rsid w:val="009635FA"/>
    <w:rsid w:val="00976286"/>
    <w:rsid w:val="00980BFC"/>
    <w:rsid w:val="009B5F99"/>
    <w:rsid w:val="009C7819"/>
    <w:rsid w:val="009D1281"/>
    <w:rsid w:val="009F229A"/>
    <w:rsid w:val="00A12548"/>
    <w:rsid w:val="00A41A57"/>
    <w:rsid w:val="00A43B63"/>
    <w:rsid w:val="00A62A3C"/>
    <w:rsid w:val="00A84274"/>
    <w:rsid w:val="00AC6247"/>
    <w:rsid w:val="00AD24A1"/>
    <w:rsid w:val="00AF7417"/>
    <w:rsid w:val="00B02E5D"/>
    <w:rsid w:val="00B116E8"/>
    <w:rsid w:val="00B17ED9"/>
    <w:rsid w:val="00B554B4"/>
    <w:rsid w:val="00B9425A"/>
    <w:rsid w:val="00C24903"/>
    <w:rsid w:val="00C80829"/>
    <w:rsid w:val="00C86D7F"/>
    <w:rsid w:val="00C93678"/>
    <w:rsid w:val="00CC2538"/>
    <w:rsid w:val="00CF26DE"/>
    <w:rsid w:val="00D351E4"/>
    <w:rsid w:val="00D517FA"/>
    <w:rsid w:val="00DB655A"/>
    <w:rsid w:val="00DC5A62"/>
    <w:rsid w:val="00E6185D"/>
    <w:rsid w:val="00F531A2"/>
    <w:rsid w:val="00F65E63"/>
    <w:rsid w:val="00F83FB8"/>
    <w:rsid w:val="00FC3B74"/>
    <w:rsid w:val="00FD253B"/>
    <w:rsid w:val="00FD2C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F9A622"/>
  <w15:docId w15:val="{FB0B3661-C25D-4E3E-BD19-3E85015CC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715E2"/>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itre2">
    <w:name w:val="heading 2"/>
    <w:basedOn w:val="Normal"/>
    <w:next w:val="Normal"/>
    <w:link w:val="Titre2Car"/>
    <w:uiPriority w:val="9"/>
    <w:unhideWhenUsed/>
    <w:qFormat/>
    <w:rsid w:val="005715E2"/>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itre3">
    <w:name w:val="heading 3"/>
    <w:basedOn w:val="Normal"/>
    <w:next w:val="Normal"/>
    <w:link w:val="Titre3Car"/>
    <w:uiPriority w:val="9"/>
    <w:unhideWhenUsed/>
    <w:qFormat/>
    <w:rsid w:val="005715E2"/>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02B17"/>
    <w:rPr>
      <w:color w:val="0000FF" w:themeColor="hyperlink"/>
      <w:u w:val="single"/>
    </w:rPr>
  </w:style>
  <w:style w:type="character" w:styleId="Lienhypertextesuivivisit">
    <w:name w:val="FollowedHyperlink"/>
    <w:basedOn w:val="Policepardfaut"/>
    <w:uiPriority w:val="99"/>
    <w:semiHidden/>
    <w:unhideWhenUsed/>
    <w:rsid w:val="004F6900"/>
    <w:rPr>
      <w:color w:val="800080" w:themeColor="followedHyperlink"/>
      <w:u w:val="single"/>
    </w:rPr>
  </w:style>
  <w:style w:type="paragraph" w:styleId="Paragraphedeliste">
    <w:name w:val="List Paragraph"/>
    <w:basedOn w:val="Normal"/>
    <w:uiPriority w:val="34"/>
    <w:qFormat/>
    <w:rsid w:val="004C537C"/>
    <w:pPr>
      <w:ind w:left="720"/>
      <w:contextualSpacing/>
    </w:pPr>
  </w:style>
  <w:style w:type="paragraph" w:styleId="Textedebulles">
    <w:name w:val="Balloon Text"/>
    <w:basedOn w:val="Normal"/>
    <w:link w:val="TextedebullesCar"/>
    <w:uiPriority w:val="99"/>
    <w:semiHidden/>
    <w:unhideWhenUsed/>
    <w:rsid w:val="002E04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0418"/>
    <w:rPr>
      <w:rFonts w:ascii="Tahoma" w:hAnsi="Tahoma" w:cs="Tahoma"/>
      <w:sz w:val="16"/>
      <w:szCs w:val="16"/>
    </w:rPr>
  </w:style>
  <w:style w:type="paragraph" w:styleId="En-tte">
    <w:name w:val="header"/>
    <w:basedOn w:val="Normal"/>
    <w:link w:val="En-tteCar"/>
    <w:uiPriority w:val="99"/>
    <w:unhideWhenUsed/>
    <w:rsid w:val="005715E2"/>
    <w:pPr>
      <w:tabs>
        <w:tab w:val="center" w:pos="4536"/>
        <w:tab w:val="right" w:pos="9072"/>
      </w:tabs>
      <w:spacing w:after="0" w:line="240" w:lineRule="auto"/>
    </w:pPr>
  </w:style>
  <w:style w:type="character" w:customStyle="1" w:styleId="En-tteCar">
    <w:name w:val="En-tête Car"/>
    <w:basedOn w:val="Policepardfaut"/>
    <w:link w:val="En-tte"/>
    <w:uiPriority w:val="99"/>
    <w:rsid w:val="005715E2"/>
  </w:style>
  <w:style w:type="paragraph" w:styleId="Pieddepage">
    <w:name w:val="footer"/>
    <w:basedOn w:val="Normal"/>
    <w:link w:val="PieddepageCar"/>
    <w:uiPriority w:val="99"/>
    <w:unhideWhenUsed/>
    <w:rsid w:val="005715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715E2"/>
  </w:style>
  <w:style w:type="character" w:customStyle="1" w:styleId="Titre1Car">
    <w:name w:val="Titre 1 Car"/>
    <w:basedOn w:val="Policepardfaut"/>
    <w:link w:val="Titre1"/>
    <w:uiPriority w:val="9"/>
    <w:rsid w:val="005715E2"/>
    <w:rPr>
      <w:rFonts w:asciiTheme="majorHAnsi" w:eastAsiaTheme="majorEastAsia" w:hAnsiTheme="majorHAnsi" w:cstheme="majorBidi"/>
      <w:color w:val="244061" w:themeColor="accent1" w:themeShade="80"/>
      <w:sz w:val="36"/>
      <w:szCs w:val="36"/>
    </w:rPr>
  </w:style>
  <w:style w:type="character" w:customStyle="1" w:styleId="Titre2Car">
    <w:name w:val="Titre 2 Car"/>
    <w:basedOn w:val="Policepardfaut"/>
    <w:link w:val="Titre2"/>
    <w:uiPriority w:val="9"/>
    <w:rsid w:val="005715E2"/>
    <w:rPr>
      <w:rFonts w:asciiTheme="majorHAnsi" w:eastAsiaTheme="majorEastAsia" w:hAnsiTheme="majorHAnsi" w:cstheme="majorBidi"/>
      <w:color w:val="365F91" w:themeColor="accent1" w:themeShade="BF"/>
      <w:sz w:val="32"/>
      <w:szCs w:val="32"/>
    </w:rPr>
  </w:style>
  <w:style w:type="character" w:customStyle="1" w:styleId="Titre3Car">
    <w:name w:val="Titre 3 Car"/>
    <w:basedOn w:val="Policepardfaut"/>
    <w:link w:val="Titre3"/>
    <w:uiPriority w:val="9"/>
    <w:rsid w:val="005715E2"/>
    <w:rPr>
      <w:rFonts w:asciiTheme="majorHAnsi" w:eastAsiaTheme="majorEastAsia" w:hAnsiTheme="majorHAnsi" w:cstheme="majorBidi"/>
      <w:color w:val="365F91" w:themeColor="accent1" w:themeShade="BF"/>
      <w:sz w:val="28"/>
      <w:szCs w:val="28"/>
    </w:rPr>
  </w:style>
  <w:style w:type="character" w:styleId="lev">
    <w:name w:val="Strong"/>
    <w:basedOn w:val="Policepardfaut"/>
    <w:uiPriority w:val="22"/>
    <w:qFormat/>
    <w:rsid w:val="005715E2"/>
    <w:rPr>
      <w:b/>
      <w:bCs/>
    </w:rPr>
  </w:style>
  <w:style w:type="paragraph" w:styleId="NormalWeb">
    <w:name w:val="Normal (Web)"/>
    <w:basedOn w:val="Normal"/>
    <w:uiPriority w:val="99"/>
    <w:unhideWhenUsed/>
    <w:rsid w:val="005715E2"/>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5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77155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7155C"/>
    <w:rPr>
      <w:sz w:val="20"/>
      <w:szCs w:val="20"/>
    </w:rPr>
  </w:style>
  <w:style w:type="character" w:styleId="Appelnotedebasdep">
    <w:name w:val="footnote reference"/>
    <w:basedOn w:val="Policepardfaut"/>
    <w:uiPriority w:val="99"/>
    <w:semiHidden/>
    <w:unhideWhenUsed/>
    <w:rsid w:val="007715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6180">
      <w:bodyDiv w:val="1"/>
      <w:marLeft w:val="0"/>
      <w:marRight w:val="0"/>
      <w:marTop w:val="0"/>
      <w:marBottom w:val="0"/>
      <w:divBdr>
        <w:top w:val="none" w:sz="0" w:space="0" w:color="auto"/>
        <w:left w:val="none" w:sz="0" w:space="0" w:color="auto"/>
        <w:bottom w:val="none" w:sz="0" w:space="0" w:color="auto"/>
        <w:right w:val="none" w:sz="0" w:space="0" w:color="auto"/>
      </w:divBdr>
    </w:div>
    <w:div w:id="201526403">
      <w:bodyDiv w:val="1"/>
      <w:marLeft w:val="0"/>
      <w:marRight w:val="0"/>
      <w:marTop w:val="0"/>
      <w:marBottom w:val="0"/>
      <w:divBdr>
        <w:top w:val="none" w:sz="0" w:space="0" w:color="auto"/>
        <w:left w:val="none" w:sz="0" w:space="0" w:color="auto"/>
        <w:bottom w:val="none" w:sz="0" w:space="0" w:color="auto"/>
        <w:right w:val="none" w:sz="0" w:space="0" w:color="auto"/>
      </w:divBdr>
    </w:div>
    <w:div w:id="787509137">
      <w:bodyDiv w:val="1"/>
      <w:marLeft w:val="0"/>
      <w:marRight w:val="0"/>
      <w:marTop w:val="0"/>
      <w:marBottom w:val="0"/>
      <w:divBdr>
        <w:top w:val="none" w:sz="0" w:space="0" w:color="auto"/>
        <w:left w:val="none" w:sz="0" w:space="0" w:color="auto"/>
        <w:bottom w:val="none" w:sz="0" w:space="0" w:color="auto"/>
        <w:right w:val="none" w:sz="0" w:space="0" w:color="auto"/>
      </w:divBdr>
    </w:div>
    <w:div w:id="886768974">
      <w:bodyDiv w:val="1"/>
      <w:marLeft w:val="0"/>
      <w:marRight w:val="0"/>
      <w:marTop w:val="0"/>
      <w:marBottom w:val="0"/>
      <w:divBdr>
        <w:top w:val="none" w:sz="0" w:space="0" w:color="auto"/>
        <w:left w:val="none" w:sz="0" w:space="0" w:color="auto"/>
        <w:bottom w:val="none" w:sz="0" w:space="0" w:color="auto"/>
        <w:right w:val="none" w:sz="0" w:space="0" w:color="auto"/>
      </w:divBdr>
    </w:div>
    <w:div w:id="1041199989">
      <w:bodyDiv w:val="1"/>
      <w:marLeft w:val="0"/>
      <w:marRight w:val="0"/>
      <w:marTop w:val="0"/>
      <w:marBottom w:val="0"/>
      <w:divBdr>
        <w:top w:val="none" w:sz="0" w:space="0" w:color="auto"/>
        <w:left w:val="none" w:sz="0" w:space="0" w:color="auto"/>
        <w:bottom w:val="none" w:sz="0" w:space="0" w:color="auto"/>
        <w:right w:val="none" w:sz="0" w:space="0" w:color="auto"/>
      </w:divBdr>
    </w:div>
    <w:div w:id="1342465810">
      <w:bodyDiv w:val="1"/>
      <w:marLeft w:val="0"/>
      <w:marRight w:val="0"/>
      <w:marTop w:val="0"/>
      <w:marBottom w:val="0"/>
      <w:divBdr>
        <w:top w:val="none" w:sz="0" w:space="0" w:color="auto"/>
        <w:left w:val="none" w:sz="0" w:space="0" w:color="auto"/>
        <w:bottom w:val="none" w:sz="0" w:space="0" w:color="auto"/>
        <w:right w:val="none" w:sz="0" w:space="0" w:color="auto"/>
      </w:divBdr>
    </w:div>
    <w:div w:id="201156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nespacesante.fr/" TargetMode="External"/><Relationship Id="rId18" Type="http://schemas.openxmlformats.org/officeDocument/2006/relationships/hyperlink" Target="https://youtu.be/0a-raxe6Wq0?si=Wc_aE75xlpumJvFJ" TargetMode="External"/><Relationship Id="rId26" Type="http://schemas.openxmlformats.org/officeDocument/2006/relationships/hyperlink" Target="mailto:ars-bfc-presse@ars.sante.fr" TargetMode="External"/><Relationship Id="rId39" Type="http://schemas.openxmlformats.org/officeDocument/2006/relationships/hyperlink" Target="https://youtu.be/iaSJ7WE1GO0?si=vEWdV1zKoQnAkG50" TargetMode="External"/><Relationship Id="rId21" Type="http://schemas.openxmlformats.org/officeDocument/2006/relationships/hyperlink" Target="https://monespacesante.elioz.fr/3.3/?hash=2463c0eea4bd451816831e4affb28061" TargetMode="External"/><Relationship Id="rId34" Type="http://schemas.openxmlformats.org/officeDocument/2006/relationships/image" Target="media/image7.png"/><Relationship Id="rId42" Type="http://schemas.openxmlformats.org/officeDocument/2006/relationships/hyperlink" Target="https://youtu.be/SyF2aJDtTd4?si=svI_tqVqDqSI0zST" TargetMode="External"/><Relationship Id="rId47" Type="http://schemas.openxmlformats.org/officeDocument/2006/relationships/image" Target="media/image11.jpe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image" Target="media/image27.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espacesante.fr/" TargetMode="External"/><Relationship Id="rId24" Type="http://schemas.openxmlformats.org/officeDocument/2006/relationships/hyperlink" Target="http://www.assurance-maladie.fr" TargetMode="External"/><Relationship Id="rId32" Type="http://schemas.openxmlformats.org/officeDocument/2006/relationships/hyperlink" Target="https://esante.gouv.fr/sites/default/files/media_entity/documents/mon-espace-sante_fiche-pratique_vaccination_ps.pdf" TargetMode="External"/><Relationship Id="rId37" Type="http://schemas.openxmlformats.org/officeDocument/2006/relationships/hyperlink" Target="https://youtu.be/0a-raxe6Wq0?si=2Ebe5xSvW9a0Kncl" TargetMode="External"/><Relationship Id="rId40" Type="http://schemas.openxmlformats.org/officeDocument/2006/relationships/hyperlink" Target="https://youtu.be/kdL-ZFnYTAI?si=SJ2Q_HkqJZtwMmn6" TargetMode="External"/><Relationship Id="rId45" Type="http://schemas.openxmlformats.org/officeDocument/2006/relationships/image" Target="media/image9.pn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s://www.esante-bfc.fr/services/mon-espace-sante/" TargetMode="External"/><Relationship Id="rId23" Type="http://schemas.openxmlformats.org/officeDocument/2006/relationships/hyperlink" Target="http://www.esante-bfc.fr/services/mon-espace-sante" TargetMode="External"/><Relationship Id="rId28" Type="http://schemas.openxmlformats.org/officeDocument/2006/relationships/hyperlink" Target="mailto:communication@esante-bfc.fr" TargetMode="External"/><Relationship Id="rId36" Type="http://schemas.openxmlformats.org/officeDocument/2006/relationships/hyperlink" Target="https://monespacesante.elioz.fr/3.3/?hash=2463c0eea4bd451816831e4affb28061" TargetMode="External"/><Relationship Id="rId49" Type="http://schemas.openxmlformats.org/officeDocument/2006/relationships/image" Target="media/image13.jpeg"/><Relationship Id="rId57" Type="http://schemas.openxmlformats.org/officeDocument/2006/relationships/image" Target="media/image21.png"/><Relationship Id="rId61"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hyperlink" Target="https://youtu.be/GUYmw9yB8Zo?si=IKFd57kdd5ZlGuoK" TargetMode="External"/><Relationship Id="rId31" Type="http://schemas.openxmlformats.org/officeDocument/2006/relationships/hyperlink" Target="https://esante.gouv.fr/sites/default/files/media_entity/documents/mon-espace-sante_brochure-information-patient-vaccination_a5.pdf"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onespacesante.fr/questions-frequentes" TargetMode="External"/><Relationship Id="rId22" Type="http://schemas.openxmlformats.org/officeDocument/2006/relationships/hyperlink" Target="https://www.youtube.com/watch?v=0a-raxe6Wq0&amp;list=PLOw7W72Ail24B8WjhOfgwZ8ZH3H08fvmq" TargetMode="External"/><Relationship Id="rId27" Type="http://schemas.openxmlformats.org/officeDocument/2006/relationships/hyperlink" Target="mailto:presse.cpam-cote-or@assurance-maladie.fr" TargetMode="External"/><Relationship Id="rId30" Type="http://schemas.openxmlformats.org/officeDocument/2006/relationships/hyperlink" Target="https://www.ameli.fr/cote-d-or/assure/actualites/mon-espace-sante-s-enrichit-d-un-catalogue-de-services" TargetMode="External"/><Relationship Id="rId35" Type="http://schemas.openxmlformats.org/officeDocument/2006/relationships/hyperlink" Target="https://www.monespacesante.fr/questions-frequentes" TargetMode="External"/><Relationship Id="rId43" Type="http://schemas.openxmlformats.org/officeDocument/2006/relationships/hyperlink" Target="https://www.esante-bfc.fr/services/mon-espace-sante/" TargetMode="External"/><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8.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monespacesante.fr/" TargetMode="External"/><Relationship Id="rId25" Type="http://schemas.openxmlformats.org/officeDocument/2006/relationships/hyperlink" Target="http://www.esante-bfc.fr" TargetMode="External"/><Relationship Id="rId33" Type="http://schemas.openxmlformats.org/officeDocument/2006/relationships/hyperlink" Target="https://link.diffusion.sante.gouv.fr/c?p=wAbNBc3DxBAR0IAN0KA2-UMv0JDQvRgM79CACGnEEDTQr9CxMNC7akpl0KjQmf9qWNCfKGfZK2h0dHBzOi8vd3d3LnlvdXR1YmUuY29tL3dhdGNoP3Y9X3pmNng5TlZqRmO4NWE1ODczZWRiODViNTMwZGE4NGQyM2Y3uDYxZWViYWNlYjc5MGE2NGUzNjVhZmE5NMC2N3JxYk51dDZUSUtMVUU5RW1vRXQ3UbxsaW5rLmRpZmZ1c2lvbi5zYW50ZS5nb3V2LmZyxBRh8dC40LryDH8HZuD-QhHQltCu0JTQzdCD0I_QrA" TargetMode="External"/><Relationship Id="rId38" Type="http://schemas.openxmlformats.org/officeDocument/2006/relationships/hyperlink" Target="https://youtu.be/GUYmw9yB8Zo?si=9XxioaEIQK2FcD7h" TargetMode="External"/><Relationship Id="rId46" Type="http://schemas.openxmlformats.org/officeDocument/2006/relationships/image" Target="media/image10.png"/><Relationship Id="rId59" Type="http://schemas.openxmlformats.org/officeDocument/2006/relationships/image" Target="media/image23.jpeg"/><Relationship Id="rId67" Type="http://schemas.openxmlformats.org/officeDocument/2006/relationships/footer" Target="footer1.xml"/><Relationship Id="rId20" Type="http://schemas.openxmlformats.org/officeDocument/2006/relationships/hyperlink" Target="http://www.monespacesante.fr" TargetMode="External"/><Relationship Id="rId41" Type="http://schemas.openxmlformats.org/officeDocument/2006/relationships/hyperlink" Target="https://youtu.be/Lcz7ptxEDGw?si=VBux62HFqaUCaYbd" TargetMode="External"/><Relationship Id="rId54" Type="http://schemas.openxmlformats.org/officeDocument/2006/relationships/image" Target="media/image18.jpeg"/><Relationship Id="rId62"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B366A-BDC1-4194-B110-33713C49A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2978</Words>
  <Characters>16384</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CNAMTS</Company>
  <LinksUpToDate>false</LinksUpToDate>
  <CharactersWithSpaces>19324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JENET GUILLAUME (CPAM COTE-D'OR)</dc:creator>
  <cp:lastModifiedBy>COURNAULT, Lauranne (ARS-BFC/BFC/DCPT)</cp:lastModifiedBy>
  <cp:revision>4</cp:revision>
  <dcterms:created xsi:type="dcterms:W3CDTF">2023-12-19T13:32:00Z</dcterms:created>
  <dcterms:modified xsi:type="dcterms:W3CDTF">2023-12-19T13:53:00Z</dcterms:modified>
</cp:coreProperties>
</file>