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176D4" w14:textId="77777777" w:rsidR="00743907" w:rsidRDefault="00743907" w:rsidP="00743907"/>
    <w:p w14:paraId="7EB86E8A" w14:textId="77777777" w:rsidR="00743907" w:rsidRPr="00743907" w:rsidRDefault="00743907" w:rsidP="00743907"/>
    <w:p w14:paraId="0475A7F0" w14:textId="77777777" w:rsidR="00743907" w:rsidRDefault="00743907" w:rsidP="00743907"/>
    <w:p w14:paraId="27E6CD06" w14:textId="4E3368A6" w:rsidR="004905A6" w:rsidRDefault="00743907" w:rsidP="00770643">
      <w:pPr>
        <w:pStyle w:val="TITRE1"/>
      </w:pPr>
      <w:r>
        <w:t>COMMUNIQUE DE PRESSE</w:t>
      </w:r>
    </w:p>
    <w:p w14:paraId="5C5414E7" w14:textId="061AD611" w:rsidR="00743907" w:rsidRDefault="00030964" w:rsidP="00743907">
      <w:pPr>
        <w:pStyle w:val="DateCP"/>
      </w:pPr>
      <w:r>
        <w:t xml:space="preserve">Dijon, le </w:t>
      </w:r>
      <w:r w:rsidR="00B14FB2">
        <w:t>11 juillet 2024</w:t>
      </w:r>
    </w:p>
    <w:p w14:paraId="20B2C4D3" w14:textId="77777777" w:rsidR="004905A6" w:rsidRDefault="004905A6" w:rsidP="00743907">
      <w:pPr>
        <w:pStyle w:val="TITRE20"/>
      </w:pPr>
    </w:p>
    <w:p w14:paraId="0535A381" w14:textId="18DFBC45" w:rsidR="000F6B76" w:rsidRDefault="000F6B76" w:rsidP="00743907">
      <w:pPr>
        <w:pStyle w:val="TITRE20"/>
      </w:pPr>
    </w:p>
    <w:p w14:paraId="72B353BE" w14:textId="560A7530" w:rsidR="00770643" w:rsidRPr="00770643" w:rsidRDefault="00770643" w:rsidP="00B14FB2">
      <w:pPr>
        <w:pStyle w:val="TITRE20"/>
        <w:rPr>
          <w:b w:val="0"/>
          <w:sz w:val="28"/>
          <w:szCs w:val="28"/>
        </w:rPr>
      </w:pPr>
      <w:r w:rsidRPr="00770643">
        <w:rPr>
          <w:b w:val="0"/>
          <w:sz w:val="28"/>
          <w:szCs w:val="28"/>
        </w:rPr>
        <w:t>QUALITE DES BAIGNADES EN BOURGOGNE-</w:t>
      </w:r>
      <w:r w:rsidR="006207BD">
        <w:rPr>
          <w:b w:val="0"/>
          <w:sz w:val="28"/>
          <w:szCs w:val="28"/>
        </w:rPr>
        <w:t>FRANCHE-</w:t>
      </w:r>
      <w:r w:rsidRPr="00770643">
        <w:rPr>
          <w:b w:val="0"/>
          <w:sz w:val="28"/>
          <w:szCs w:val="28"/>
        </w:rPr>
        <w:t>COMTE</w:t>
      </w:r>
    </w:p>
    <w:p w14:paraId="04525EEE" w14:textId="64A08F84" w:rsidR="00743907" w:rsidRPr="00770643" w:rsidRDefault="00030964" w:rsidP="00B14FB2">
      <w:pPr>
        <w:pStyle w:val="TITRE20"/>
        <w:rPr>
          <w:b w:val="0"/>
          <w:sz w:val="28"/>
          <w:szCs w:val="28"/>
        </w:rPr>
      </w:pPr>
      <w:r w:rsidRPr="00770643">
        <w:rPr>
          <w:b w:val="0"/>
          <w:sz w:val="28"/>
          <w:szCs w:val="28"/>
        </w:rPr>
        <w:t>Les plaisirs de l’eau sous contrôle</w:t>
      </w:r>
    </w:p>
    <w:p w14:paraId="671071CD" w14:textId="77777777" w:rsidR="00743907" w:rsidRPr="00743907" w:rsidRDefault="00743907" w:rsidP="00743907">
      <w:pPr>
        <w:pStyle w:val="Titre3"/>
        <w:rPr>
          <w:sz w:val="28"/>
        </w:rPr>
      </w:pPr>
    </w:p>
    <w:p w14:paraId="7CEABF27" w14:textId="35216885" w:rsidR="006145D1" w:rsidRDefault="00030964" w:rsidP="009C05DD">
      <w:pPr>
        <w:pStyle w:val="Chap"/>
        <w:jc w:val="both"/>
      </w:pPr>
      <w:r w:rsidRPr="00030964">
        <w:t xml:space="preserve">L’ARS </w:t>
      </w:r>
      <w:r w:rsidR="006D32CD">
        <w:t>Bourgogne-Franche-Comté</w:t>
      </w:r>
      <w:r w:rsidRPr="00030964">
        <w:t xml:space="preserve"> assure une surveillance sanitaire de la qualité des eaux de baignade dans la région. </w:t>
      </w:r>
      <w:r w:rsidR="00B14FB2">
        <w:t xml:space="preserve">Tout savoir pour </w:t>
      </w:r>
      <w:r w:rsidR="00770643">
        <w:t>cette</w:t>
      </w:r>
      <w:r w:rsidR="00B14FB2">
        <w:t xml:space="preserve"> saison 2024.</w:t>
      </w:r>
    </w:p>
    <w:p w14:paraId="7E943F2E" w14:textId="77777777" w:rsidR="00770643" w:rsidRDefault="00770643" w:rsidP="004905A6">
      <w:pPr>
        <w:pStyle w:val="bodytext"/>
        <w:jc w:val="both"/>
        <w:rPr>
          <w:rFonts w:ascii="Marianne" w:hAnsi="Marianne" w:cs="Arial"/>
          <w:bCs/>
          <w:sz w:val="20"/>
          <w:szCs w:val="20"/>
        </w:rPr>
      </w:pPr>
      <w:r>
        <w:rPr>
          <w:rFonts w:ascii="Marianne" w:hAnsi="Marianne" w:cs="Arial"/>
          <w:bCs/>
          <w:sz w:val="20"/>
          <w:szCs w:val="20"/>
        </w:rPr>
        <w:lastRenderedPageBreak/>
        <w:t xml:space="preserve">Si les </w:t>
      </w:r>
      <w:r w:rsidR="00B14FB2">
        <w:rPr>
          <w:rFonts w:ascii="Marianne" w:hAnsi="Marianne" w:cs="Arial"/>
          <w:bCs/>
          <w:sz w:val="20"/>
          <w:szCs w:val="20"/>
        </w:rPr>
        <w:t>loisirs</w:t>
      </w:r>
      <w:r w:rsidR="004905A6" w:rsidRPr="004905A6">
        <w:rPr>
          <w:rFonts w:ascii="Marianne" w:hAnsi="Marianne" w:cs="Arial"/>
          <w:bCs/>
          <w:sz w:val="20"/>
          <w:szCs w:val="20"/>
        </w:rPr>
        <w:t xml:space="preserve"> de l’eau</w:t>
      </w:r>
      <w:r w:rsidR="00B14FB2">
        <w:rPr>
          <w:rFonts w:ascii="Marianne" w:hAnsi="Marianne" w:cs="Arial"/>
          <w:bCs/>
          <w:sz w:val="20"/>
          <w:szCs w:val="20"/>
        </w:rPr>
        <w:t xml:space="preserve"> qui</w:t>
      </w:r>
      <w:r w:rsidR="004905A6" w:rsidRPr="004905A6">
        <w:rPr>
          <w:rFonts w:ascii="Marianne" w:hAnsi="Marianne" w:cs="Arial"/>
          <w:bCs/>
          <w:sz w:val="20"/>
          <w:szCs w:val="20"/>
        </w:rPr>
        <w:t xml:space="preserve"> favorise</w:t>
      </w:r>
      <w:r w:rsidR="00B14FB2">
        <w:rPr>
          <w:rFonts w:ascii="Marianne" w:hAnsi="Marianne" w:cs="Arial"/>
          <w:bCs/>
          <w:sz w:val="20"/>
          <w:szCs w:val="20"/>
        </w:rPr>
        <w:t>nt</w:t>
      </w:r>
      <w:r w:rsidR="004905A6" w:rsidRPr="004905A6">
        <w:rPr>
          <w:rFonts w:ascii="Marianne" w:hAnsi="Marianne" w:cs="Arial"/>
          <w:bCs/>
          <w:sz w:val="20"/>
          <w:szCs w:val="20"/>
        </w:rPr>
        <w:t xml:space="preserve"> l’activité </w:t>
      </w:r>
      <w:r w:rsidR="00B14FB2">
        <w:rPr>
          <w:rFonts w:ascii="Marianne" w:hAnsi="Marianne" w:cs="Arial"/>
          <w:bCs/>
          <w:sz w:val="20"/>
          <w:szCs w:val="20"/>
        </w:rPr>
        <w:t>sportive sont</w:t>
      </w:r>
      <w:r w:rsidR="004905A6" w:rsidRPr="004905A6">
        <w:rPr>
          <w:rFonts w:ascii="Marianne" w:hAnsi="Marianne" w:cs="Arial"/>
          <w:bCs/>
          <w:sz w:val="20"/>
          <w:szCs w:val="20"/>
        </w:rPr>
        <w:t xml:space="preserve"> bénéfique</w:t>
      </w:r>
      <w:r w:rsidR="00B14FB2">
        <w:rPr>
          <w:rFonts w:ascii="Marianne" w:hAnsi="Marianne" w:cs="Arial"/>
          <w:bCs/>
          <w:sz w:val="20"/>
          <w:szCs w:val="20"/>
        </w:rPr>
        <w:t>s</w:t>
      </w:r>
      <w:r w:rsidR="004905A6" w:rsidRPr="004905A6">
        <w:rPr>
          <w:rFonts w:ascii="Marianne" w:hAnsi="Marianne" w:cs="Arial"/>
          <w:bCs/>
          <w:sz w:val="20"/>
          <w:szCs w:val="20"/>
        </w:rPr>
        <w:t xml:space="preserve"> pour la santé</w:t>
      </w:r>
      <w:r>
        <w:rPr>
          <w:rFonts w:ascii="Marianne" w:hAnsi="Marianne" w:cs="Arial"/>
          <w:bCs/>
          <w:sz w:val="20"/>
          <w:szCs w:val="20"/>
        </w:rPr>
        <w:t>, leur</w:t>
      </w:r>
      <w:r w:rsidR="00B14FB2">
        <w:rPr>
          <w:rFonts w:ascii="Marianne" w:hAnsi="Marianne" w:cs="Arial"/>
          <w:bCs/>
          <w:sz w:val="20"/>
          <w:szCs w:val="20"/>
        </w:rPr>
        <w:t xml:space="preserve"> pratique doit </w:t>
      </w:r>
      <w:r w:rsidR="004905A6" w:rsidRPr="004905A6">
        <w:rPr>
          <w:rFonts w:ascii="Marianne" w:hAnsi="Marianne" w:cs="Arial"/>
          <w:bCs/>
          <w:sz w:val="20"/>
          <w:szCs w:val="20"/>
        </w:rPr>
        <w:t xml:space="preserve">être réalisée dans de bonnes conditions pour éviter certains risques. </w:t>
      </w:r>
    </w:p>
    <w:p w14:paraId="0C9FDD8C" w14:textId="77777777" w:rsidR="0090049E" w:rsidRDefault="004905A6" w:rsidP="004905A6">
      <w:pPr>
        <w:pStyle w:val="bodytext"/>
        <w:jc w:val="both"/>
        <w:rPr>
          <w:rFonts w:ascii="Marianne" w:hAnsi="Marianne" w:cs="Arial"/>
          <w:bCs/>
          <w:sz w:val="20"/>
          <w:szCs w:val="20"/>
        </w:rPr>
      </w:pPr>
      <w:r w:rsidRPr="004905A6">
        <w:rPr>
          <w:rFonts w:ascii="Marianne" w:hAnsi="Marianne" w:cs="Arial"/>
          <w:bCs/>
          <w:sz w:val="20"/>
          <w:szCs w:val="20"/>
        </w:rPr>
        <w:t xml:space="preserve">Avec la noyade, les infections liées à une eau de mauvaise qualité par </w:t>
      </w:r>
      <w:r w:rsidR="007179A6">
        <w:rPr>
          <w:rFonts w:ascii="Marianne" w:hAnsi="Marianne" w:cs="Arial"/>
          <w:bCs/>
          <w:sz w:val="20"/>
          <w:szCs w:val="20"/>
        </w:rPr>
        <w:t>contact cutané ou par ingestion</w:t>
      </w:r>
      <w:r w:rsidRPr="004905A6">
        <w:rPr>
          <w:rFonts w:ascii="Marianne" w:hAnsi="Marianne" w:cs="Arial"/>
          <w:bCs/>
          <w:sz w:val="20"/>
          <w:szCs w:val="20"/>
        </w:rPr>
        <w:t xml:space="preserve"> figurent au rang des principaux dangers.</w:t>
      </w:r>
      <w:r w:rsidR="00770643">
        <w:rPr>
          <w:rFonts w:ascii="Marianne" w:hAnsi="Marianne" w:cs="Arial"/>
          <w:bCs/>
          <w:sz w:val="20"/>
          <w:szCs w:val="20"/>
        </w:rPr>
        <w:t xml:space="preserve"> </w:t>
      </w:r>
    </w:p>
    <w:p w14:paraId="7608C6ED" w14:textId="31F48505" w:rsidR="00770643" w:rsidRDefault="004905A6" w:rsidP="004905A6">
      <w:pPr>
        <w:pStyle w:val="bodytext"/>
        <w:jc w:val="both"/>
        <w:rPr>
          <w:rFonts w:ascii="Marianne" w:hAnsi="Marianne" w:cs="Arial"/>
          <w:bCs/>
          <w:sz w:val="20"/>
          <w:szCs w:val="20"/>
        </w:rPr>
      </w:pPr>
      <w:r w:rsidRPr="004905A6">
        <w:rPr>
          <w:rFonts w:ascii="Marianne" w:hAnsi="Marianne" w:cs="Arial"/>
          <w:bCs/>
          <w:sz w:val="20"/>
          <w:szCs w:val="20"/>
        </w:rPr>
        <w:t>Il est donc recommandé de se baigner dans des zones surveillées, où le contrôle sanitaire affiche des résultats satisfaisants.</w:t>
      </w:r>
    </w:p>
    <w:p w14:paraId="213F7E4C" w14:textId="3855CE58" w:rsidR="004905A6" w:rsidRPr="004905A6" w:rsidRDefault="004905A6" w:rsidP="004905A6">
      <w:pPr>
        <w:pStyle w:val="bodytext"/>
        <w:jc w:val="both"/>
        <w:rPr>
          <w:rFonts w:ascii="Marianne" w:hAnsi="Marianne" w:cs="Arial"/>
          <w:bCs/>
          <w:sz w:val="20"/>
          <w:szCs w:val="20"/>
        </w:rPr>
      </w:pPr>
      <w:r w:rsidRPr="004905A6">
        <w:rPr>
          <w:rFonts w:ascii="Marianne" w:hAnsi="Marianne" w:cs="Arial"/>
          <w:bCs/>
          <w:sz w:val="20"/>
          <w:szCs w:val="20"/>
        </w:rPr>
        <w:t>L’Agence Régionale de Santé met en œuvre chaque année, pendant la saison estivale, une surveillance sanitaire de la qualité de l’eau de ces sites.</w:t>
      </w:r>
    </w:p>
    <w:p w14:paraId="1BDCDE36" w14:textId="77777777" w:rsidR="004905A6" w:rsidRPr="004905A6" w:rsidRDefault="004905A6" w:rsidP="004905A6">
      <w:pPr>
        <w:pStyle w:val="bodytext"/>
        <w:jc w:val="both"/>
        <w:rPr>
          <w:rFonts w:ascii="Marianne" w:hAnsi="Marianne" w:cs="Arial"/>
          <w:b/>
          <w:bCs/>
          <w:color w:val="002060"/>
          <w:sz w:val="22"/>
          <w:szCs w:val="22"/>
        </w:rPr>
      </w:pPr>
      <w:r w:rsidRPr="004905A6">
        <w:rPr>
          <w:rFonts w:ascii="Marianne" w:hAnsi="Marianne" w:cs="Arial"/>
          <w:b/>
          <w:bCs/>
          <w:color w:val="002060"/>
          <w:sz w:val="22"/>
          <w:szCs w:val="22"/>
        </w:rPr>
        <w:t>La surveillance sanitaire en cours de saison balnéaire</w:t>
      </w:r>
    </w:p>
    <w:p w14:paraId="034584BA" w14:textId="77777777" w:rsidR="004905A6" w:rsidRPr="004905A6" w:rsidRDefault="004905A6" w:rsidP="004905A6">
      <w:pPr>
        <w:pStyle w:val="bodytext"/>
        <w:jc w:val="both"/>
        <w:rPr>
          <w:rFonts w:ascii="Marianne" w:hAnsi="Marianne" w:cs="Arial"/>
          <w:sz w:val="20"/>
          <w:szCs w:val="20"/>
        </w:rPr>
      </w:pPr>
      <w:bookmarkStart w:id="0" w:name="183494"/>
      <w:bookmarkEnd w:id="0"/>
      <w:r w:rsidRPr="004905A6">
        <w:rPr>
          <w:rFonts w:ascii="Marianne" w:hAnsi="Marianne" w:cs="Arial"/>
          <w:sz w:val="20"/>
          <w:szCs w:val="20"/>
        </w:rPr>
        <w:t xml:space="preserve">Ce contrôle réglementaire comporte des </w:t>
      </w:r>
      <w:r w:rsidRPr="004905A6">
        <w:rPr>
          <w:rFonts w:ascii="Marianne" w:hAnsi="Marianne" w:cs="Arial"/>
          <w:b/>
          <w:sz w:val="20"/>
          <w:szCs w:val="20"/>
        </w:rPr>
        <w:t>analyses microbiologiques</w:t>
      </w:r>
      <w:r w:rsidRPr="004905A6">
        <w:rPr>
          <w:rFonts w:ascii="Marianne" w:hAnsi="Marianne" w:cs="Arial"/>
          <w:sz w:val="20"/>
          <w:szCs w:val="20"/>
        </w:rPr>
        <w:t xml:space="preserve"> de l’eau et des </w:t>
      </w:r>
      <w:r w:rsidRPr="004905A6">
        <w:rPr>
          <w:rFonts w:ascii="Marianne" w:hAnsi="Marianne" w:cs="Arial"/>
          <w:b/>
          <w:sz w:val="20"/>
          <w:szCs w:val="20"/>
        </w:rPr>
        <w:t>relevés de paramètres physico-chimiques</w:t>
      </w:r>
      <w:r w:rsidRPr="004905A6">
        <w:rPr>
          <w:rFonts w:ascii="Marianne" w:hAnsi="Marianne" w:cs="Arial"/>
          <w:sz w:val="20"/>
          <w:szCs w:val="20"/>
        </w:rPr>
        <w:t xml:space="preserve"> avec un intervalle de temps maximum de 30 jours entre 2 prélèvements. Un premier prélèvement a lieu 10 à </w:t>
      </w:r>
      <w:r w:rsidR="007179A6">
        <w:rPr>
          <w:rFonts w:ascii="Marianne" w:hAnsi="Marianne" w:cs="Arial"/>
          <w:sz w:val="20"/>
          <w:szCs w:val="20"/>
        </w:rPr>
        <w:t>20</w:t>
      </w:r>
      <w:r w:rsidRPr="004905A6">
        <w:rPr>
          <w:rFonts w:ascii="Marianne" w:hAnsi="Marianne" w:cs="Arial"/>
          <w:sz w:val="20"/>
          <w:szCs w:val="20"/>
        </w:rPr>
        <w:t xml:space="preserve"> jours avant l'ouverture de la baignade. </w:t>
      </w:r>
    </w:p>
    <w:p w14:paraId="1D019582" w14:textId="77777777" w:rsidR="00591158" w:rsidRDefault="004905A6" w:rsidP="00591158">
      <w:pPr>
        <w:pStyle w:val="bodytext"/>
        <w:jc w:val="both"/>
        <w:rPr>
          <w:rFonts w:ascii="Marianne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lastRenderedPageBreak/>
        <w:t>Les analyses du contrôle sanitaire sont</w:t>
      </w:r>
      <w:r w:rsidR="00B049BB">
        <w:rPr>
          <w:rFonts w:ascii="Marianne" w:hAnsi="Marianne" w:cs="Arial"/>
          <w:sz w:val="20"/>
          <w:szCs w:val="20"/>
        </w:rPr>
        <w:t>,</w:t>
      </w:r>
      <w:r w:rsidRPr="004905A6">
        <w:rPr>
          <w:rFonts w:ascii="Marianne" w:hAnsi="Marianne" w:cs="Arial"/>
          <w:sz w:val="20"/>
          <w:szCs w:val="20"/>
        </w:rPr>
        <w:t xml:space="preserve"> sur certains sites</w:t>
      </w:r>
      <w:r w:rsidR="00B049BB">
        <w:rPr>
          <w:rFonts w:ascii="Marianne" w:hAnsi="Marianne" w:cs="Arial"/>
          <w:sz w:val="20"/>
          <w:szCs w:val="20"/>
        </w:rPr>
        <w:t xml:space="preserve"> identifiés comme à risque de prolifération,</w:t>
      </w:r>
      <w:r w:rsidRPr="004905A6">
        <w:rPr>
          <w:rFonts w:ascii="Marianne" w:hAnsi="Marianne" w:cs="Arial"/>
          <w:sz w:val="20"/>
          <w:szCs w:val="20"/>
        </w:rPr>
        <w:t xml:space="preserve"> complétées par des recherches de cyanobactéries. </w:t>
      </w:r>
      <w:r w:rsidRPr="004905A6">
        <w:rPr>
          <w:rFonts w:ascii="Marianne" w:hAnsi="Marianne" w:cs="Arial"/>
          <w:bCs/>
          <w:sz w:val="20"/>
          <w:szCs w:val="20"/>
        </w:rPr>
        <w:t>Certaines espèces de ces micro-algues peuvent produire et libérer des toxines à l’origine de risques sanitaires pour les baigneurs, les usagers d’activités nautiques ou les consommateurs des produits de la pêche. Les effets les plus fréquents actuellement connus font suite à des contacts (irritation de la peau, du nez, de la gorge et des yeux) ou suite à une ingestion (maux de ventre, diarrhées, nausées, vomissements).</w:t>
      </w:r>
      <w:r w:rsidR="00591158" w:rsidRPr="00591158">
        <w:rPr>
          <w:rFonts w:ascii="Marianne" w:hAnsi="Marianne" w:cs="Arial"/>
          <w:sz w:val="20"/>
          <w:szCs w:val="20"/>
        </w:rPr>
        <w:t xml:space="preserve"> </w:t>
      </w:r>
    </w:p>
    <w:p w14:paraId="60D17012" w14:textId="168A7943" w:rsidR="00591158" w:rsidRDefault="00591158" w:rsidP="00591158">
      <w:pPr>
        <w:pStyle w:val="bodytext"/>
        <w:jc w:val="both"/>
        <w:rPr>
          <w:rFonts w:ascii="Marianne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t>En cas d</w:t>
      </w:r>
      <w:r w:rsidR="006B14E8">
        <w:rPr>
          <w:rFonts w:ascii="Marianne" w:hAnsi="Marianne" w:cs="Arial"/>
          <w:sz w:val="20"/>
          <w:szCs w:val="20"/>
        </w:rPr>
        <w:t>’observations ou d</w:t>
      </w:r>
      <w:r w:rsidRPr="004905A6">
        <w:rPr>
          <w:rFonts w:ascii="Marianne" w:hAnsi="Marianne" w:cs="Arial"/>
          <w:sz w:val="20"/>
          <w:szCs w:val="20"/>
        </w:rPr>
        <w:t>e résultat</w:t>
      </w:r>
      <w:r w:rsidR="006B14E8">
        <w:rPr>
          <w:rFonts w:ascii="Marianne" w:hAnsi="Marianne" w:cs="Arial"/>
          <w:sz w:val="20"/>
          <w:szCs w:val="20"/>
        </w:rPr>
        <w:t xml:space="preserve"> analytique</w:t>
      </w:r>
      <w:r>
        <w:rPr>
          <w:rFonts w:ascii="Marianne" w:hAnsi="Marianne" w:cs="Arial"/>
          <w:sz w:val="20"/>
          <w:szCs w:val="20"/>
        </w:rPr>
        <w:t xml:space="preserve"> susceptible d’occasionner un risque pour la santé des baigneurs</w:t>
      </w:r>
      <w:r w:rsidRPr="004905A6">
        <w:rPr>
          <w:rFonts w:ascii="Marianne" w:hAnsi="Marianne" w:cs="Arial"/>
          <w:sz w:val="20"/>
          <w:szCs w:val="20"/>
        </w:rPr>
        <w:t xml:space="preserve">, l'ARS </w:t>
      </w:r>
      <w:r>
        <w:rPr>
          <w:rFonts w:ascii="Marianne" w:hAnsi="Marianne" w:cs="Arial"/>
          <w:sz w:val="20"/>
          <w:szCs w:val="20"/>
        </w:rPr>
        <w:t>demande</w:t>
      </w:r>
      <w:r w:rsidRPr="004905A6">
        <w:rPr>
          <w:rFonts w:ascii="Marianne" w:hAnsi="Marianne" w:cs="Arial"/>
          <w:sz w:val="20"/>
          <w:szCs w:val="20"/>
        </w:rPr>
        <w:t xml:space="preserve"> au gestionnaire de fermer </w:t>
      </w:r>
      <w:r>
        <w:rPr>
          <w:rFonts w:ascii="Marianne" w:hAnsi="Marianne" w:cs="Arial"/>
          <w:sz w:val="20"/>
          <w:szCs w:val="20"/>
        </w:rPr>
        <w:t xml:space="preserve">le site de </w:t>
      </w:r>
      <w:r w:rsidRPr="004905A6">
        <w:rPr>
          <w:rFonts w:ascii="Marianne" w:hAnsi="Marianne" w:cs="Arial"/>
          <w:sz w:val="20"/>
          <w:szCs w:val="20"/>
        </w:rPr>
        <w:t>baignade</w:t>
      </w:r>
      <w:r>
        <w:rPr>
          <w:rFonts w:ascii="Marianne" w:hAnsi="Marianne" w:cs="Arial"/>
          <w:sz w:val="20"/>
          <w:szCs w:val="20"/>
        </w:rPr>
        <w:t xml:space="preserve"> et d’en informer le public. La surveillance sanitaire est renforcée. </w:t>
      </w:r>
      <w:r w:rsidRPr="004905A6">
        <w:rPr>
          <w:rFonts w:ascii="Marianne" w:hAnsi="Marianne" w:cs="Arial"/>
          <w:sz w:val="20"/>
          <w:szCs w:val="20"/>
        </w:rPr>
        <w:t xml:space="preserve"> </w:t>
      </w:r>
    </w:p>
    <w:p w14:paraId="595AB37D" w14:textId="77777777" w:rsidR="00B14FB2" w:rsidRDefault="00B14FB2" w:rsidP="00591158">
      <w:pPr>
        <w:pStyle w:val="bodytext"/>
        <w:jc w:val="both"/>
        <w:rPr>
          <w:rFonts w:ascii="Marianne" w:hAnsi="Marianne" w:cs="Arial"/>
          <w:sz w:val="20"/>
          <w:szCs w:val="20"/>
        </w:rPr>
      </w:pPr>
    </w:p>
    <w:p w14:paraId="6FCD3D49" w14:textId="77777777" w:rsidR="00E41064" w:rsidRPr="004905A6" w:rsidRDefault="00E41064" w:rsidP="00591158">
      <w:pPr>
        <w:pStyle w:val="bodytext"/>
        <w:jc w:val="both"/>
        <w:rPr>
          <w:rFonts w:ascii="Marianne" w:hAnsi="Marianne" w:cs="Arial"/>
          <w:sz w:val="20"/>
          <w:szCs w:val="20"/>
        </w:rPr>
      </w:pPr>
    </w:p>
    <w:p w14:paraId="5DC55D32" w14:textId="77777777" w:rsidR="000F6B76" w:rsidRDefault="004905A6" w:rsidP="000F6B76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b/>
          <w:bCs/>
          <w:color w:val="002060"/>
          <w:sz w:val="22"/>
          <w:szCs w:val="22"/>
        </w:rPr>
      </w:pPr>
      <w:r w:rsidRPr="004905A6">
        <w:rPr>
          <w:rFonts w:ascii="Marianne" w:hAnsi="Marianne" w:cs="Arial"/>
          <w:b/>
          <w:bCs/>
          <w:color w:val="002060"/>
          <w:sz w:val="22"/>
          <w:szCs w:val="22"/>
        </w:rPr>
        <w:t>Des règles de classement</w:t>
      </w:r>
    </w:p>
    <w:p w14:paraId="77952E43" w14:textId="77777777" w:rsidR="000F6B76" w:rsidRDefault="000F6B76" w:rsidP="000F6B76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b/>
          <w:bCs/>
          <w:color w:val="002060"/>
          <w:sz w:val="22"/>
          <w:szCs w:val="22"/>
        </w:rPr>
      </w:pPr>
    </w:p>
    <w:p w14:paraId="311CBE25" w14:textId="7BE2A60B" w:rsidR="004905A6" w:rsidRDefault="004905A6" w:rsidP="000F6B76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lastRenderedPageBreak/>
        <w:t>La qualité des eaux de baignade est évaluée selon les règles de classement de la Directive européenne de 2006/7/CE. Sur la base des résultats des analyses effectuées sur une période de quatre ans, il est attribué à l’eau de baignade une des 4 classes de qualité suivantes</w:t>
      </w:r>
      <w:r w:rsidRPr="004905A6">
        <w:rPr>
          <w:rFonts w:ascii="Calibri" w:hAnsi="Calibri" w:cs="Calibri"/>
          <w:sz w:val="20"/>
          <w:szCs w:val="20"/>
        </w:rPr>
        <w:t> </w:t>
      </w:r>
      <w:r w:rsidRPr="004905A6">
        <w:rPr>
          <w:rFonts w:ascii="Marianne" w:hAnsi="Marianne" w:cs="Arial"/>
          <w:sz w:val="20"/>
          <w:szCs w:val="20"/>
        </w:rPr>
        <w:t>:</w:t>
      </w:r>
    </w:p>
    <w:p w14:paraId="4108ED01" w14:textId="77777777" w:rsidR="00B14FB2" w:rsidRPr="000F6B76" w:rsidRDefault="00B14FB2" w:rsidP="000F6B76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b/>
          <w:bCs/>
          <w:color w:val="002060"/>
          <w:sz w:val="22"/>
          <w:szCs w:val="22"/>
        </w:rPr>
      </w:pPr>
    </w:p>
    <w:p w14:paraId="36B76A62" w14:textId="064907C8" w:rsidR="004905A6" w:rsidRPr="004905A6" w:rsidRDefault="004905A6" w:rsidP="004905A6">
      <w:pPr>
        <w:pStyle w:val="Paragraphedeliste"/>
        <w:numPr>
          <w:ilvl w:val="0"/>
          <w:numId w:val="7"/>
        </w:numPr>
        <w:rPr>
          <w:rFonts w:ascii="Marianne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t>Exce</w:t>
      </w:r>
      <w:r w:rsidR="006D32CD">
        <w:rPr>
          <w:rFonts w:ascii="Marianne" w:hAnsi="Marianne" w:cs="Arial"/>
          <w:sz w:val="20"/>
          <w:szCs w:val="20"/>
        </w:rPr>
        <w:t>llente</w:t>
      </w:r>
    </w:p>
    <w:p w14:paraId="3578FC62" w14:textId="77777777" w:rsidR="004905A6" w:rsidRPr="004905A6" w:rsidRDefault="004905A6" w:rsidP="004905A6">
      <w:pPr>
        <w:pStyle w:val="Paragraphedeliste"/>
        <w:numPr>
          <w:ilvl w:val="0"/>
          <w:numId w:val="7"/>
        </w:numPr>
        <w:rPr>
          <w:rFonts w:ascii="Marianne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t>Bonne</w:t>
      </w:r>
    </w:p>
    <w:p w14:paraId="7D76F9B7" w14:textId="77777777" w:rsidR="004905A6" w:rsidRPr="004905A6" w:rsidRDefault="004905A6" w:rsidP="004905A6">
      <w:pPr>
        <w:pStyle w:val="Paragraphedeliste"/>
        <w:numPr>
          <w:ilvl w:val="0"/>
          <w:numId w:val="7"/>
        </w:numPr>
        <w:rPr>
          <w:rFonts w:ascii="Marianne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t>Suffisante</w:t>
      </w:r>
    </w:p>
    <w:p w14:paraId="5856D192" w14:textId="77777777" w:rsidR="004905A6" w:rsidRPr="004905A6" w:rsidRDefault="004905A6" w:rsidP="004905A6">
      <w:pPr>
        <w:pStyle w:val="Paragraphedeliste"/>
        <w:numPr>
          <w:ilvl w:val="0"/>
          <w:numId w:val="7"/>
        </w:numPr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Insuffisant</w:t>
      </w:r>
      <w:r w:rsidR="000F6B76">
        <w:rPr>
          <w:rFonts w:ascii="Marianne" w:hAnsi="Marianne" w:cs="Arial"/>
          <w:sz w:val="20"/>
          <w:szCs w:val="20"/>
        </w:rPr>
        <w:t>e</w:t>
      </w:r>
    </w:p>
    <w:p w14:paraId="15B2C40E" w14:textId="77777777" w:rsidR="004905A6" w:rsidRPr="004905A6" w:rsidRDefault="004905A6" w:rsidP="004905A6">
      <w:pPr>
        <w:shd w:val="clear" w:color="auto" w:fill="FFFFFF"/>
        <w:jc w:val="both"/>
        <w:rPr>
          <w:rFonts w:ascii="Marianne" w:hAnsi="Marianne" w:cs="Arial"/>
          <w:sz w:val="20"/>
          <w:szCs w:val="20"/>
        </w:rPr>
      </w:pPr>
    </w:p>
    <w:p w14:paraId="061803CA" w14:textId="4E9300DF" w:rsidR="004905A6" w:rsidRPr="00E94EA5" w:rsidRDefault="00E94EA5" w:rsidP="004905A6">
      <w:pPr>
        <w:ind w:right="14"/>
        <w:jc w:val="both"/>
        <w:rPr>
          <w:rFonts w:ascii="Marianne" w:hAnsi="Marianne" w:cs="Arial"/>
          <w:b/>
          <w:color w:val="002060"/>
        </w:rPr>
      </w:pPr>
      <w:r w:rsidRPr="00E94EA5">
        <w:rPr>
          <w:rFonts w:ascii="Marianne" w:hAnsi="Marianne" w:cs="Arial"/>
          <w:b/>
          <w:color w:val="002060"/>
        </w:rPr>
        <w:t>7</w:t>
      </w:r>
      <w:r w:rsidR="00BA10F1">
        <w:rPr>
          <w:rFonts w:ascii="Marianne" w:hAnsi="Marianne" w:cs="Arial"/>
          <w:b/>
          <w:color w:val="002060"/>
        </w:rPr>
        <w:t>6</w:t>
      </w:r>
      <w:r w:rsidR="004905A6" w:rsidRPr="00E94EA5">
        <w:rPr>
          <w:rFonts w:ascii="Marianne" w:hAnsi="Marianne" w:cs="Arial"/>
          <w:b/>
          <w:color w:val="002060"/>
        </w:rPr>
        <w:t xml:space="preserve"> % des sites d’excellente qualité</w:t>
      </w:r>
    </w:p>
    <w:p w14:paraId="6256006C" w14:textId="7C37F0D5" w:rsidR="004905A6" w:rsidRPr="00E94EA5" w:rsidRDefault="004905A6" w:rsidP="004905A6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E94EA5">
        <w:rPr>
          <w:rFonts w:ascii="Marianne" w:eastAsia="Times New Roman" w:hAnsi="Marianne" w:cs="Arial"/>
          <w:sz w:val="20"/>
          <w:szCs w:val="20"/>
        </w:rPr>
        <w:t>Ainsi,</w:t>
      </w:r>
      <w:r w:rsidR="005F2B46">
        <w:rPr>
          <w:rFonts w:ascii="Marianne" w:eastAsia="Times New Roman" w:hAnsi="Marianne" w:cs="Arial"/>
          <w:sz w:val="20"/>
          <w:szCs w:val="20"/>
        </w:rPr>
        <w:t xml:space="preserve"> </w:t>
      </w:r>
      <w:r w:rsidR="00BA10F1">
        <w:rPr>
          <w:rFonts w:ascii="Marianne" w:eastAsia="Times New Roman" w:hAnsi="Marianne" w:cs="Arial"/>
          <w:sz w:val="20"/>
          <w:szCs w:val="20"/>
        </w:rPr>
        <w:t>80</w:t>
      </w:r>
      <w:r w:rsidR="005F2B46">
        <w:rPr>
          <w:rFonts w:ascii="Marianne" w:eastAsia="Times New Roman" w:hAnsi="Marianne" w:cs="Arial"/>
          <w:sz w:val="20"/>
          <w:szCs w:val="20"/>
        </w:rPr>
        <w:t xml:space="preserve"> sites de baignades naturelles ouverts pour la saison estivale 2024</w:t>
      </w:r>
      <w:r w:rsidR="006D32CD">
        <w:rPr>
          <w:rFonts w:ascii="Marianne" w:eastAsia="Times New Roman" w:hAnsi="Marianne" w:cs="Arial"/>
          <w:sz w:val="20"/>
          <w:szCs w:val="20"/>
        </w:rPr>
        <w:t xml:space="preserve"> en Bourgogne-Franche-Comté</w:t>
      </w:r>
      <w:r w:rsidR="005F2B46">
        <w:rPr>
          <w:rFonts w:ascii="Marianne" w:eastAsia="Times New Roman" w:hAnsi="Marianne" w:cs="Arial"/>
          <w:sz w:val="20"/>
          <w:szCs w:val="20"/>
        </w:rPr>
        <w:t xml:space="preserve"> sont classés</w:t>
      </w:r>
      <w:r w:rsidR="00B14FB2">
        <w:rPr>
          <w:rFonts w:ascii="Marianne" w:eastAsia="Times New Roman" w:hAnsi="Marianne" w:cs="Arial"/>
          <w:sz w:val="20"/>
          <w:szCs w:val="20"/>
        </w:rPr>
        <w:t xml:space="preserve"> </w:t>
      </w:r>
      <w:r w:rsidR="00E94EA5" w:rsidRPr="00E94EA5">
        <w:rPr>
          <w:rFonts w:ascii="Marianne" w:hAnsi="Marianne" w:cs="Arial"/>
          <w:sz w:val="20"/>
          <w:szCs w:val="20"/>
        </w:rPr>
        <w:t xml:space="preserve">: </w:t>
      </w:r>
    </w:p>
    <w:p w14:paraId="185B173D" w14:textId="2F7ACC99" w:rsidR="004905A6" w:rsidRPr="00591158" w:rsidRDefault="004905A6" w:rsidP="004905A6">
      <w:pPr>
        <w:pStyle w:val="spip"/>
        <w:numPr>
          <w:ilvl w:val="0"/>
          <w:numId w:val="9"/>
        </w:numPr>
        <w:rPr>
          <w:rFonts w:ascii="Marianne" w:hAnsi="Marianne" w:cs="Arial"/>
          <w:bCs/>
          <w:sz w:val="20"/>
          <w:szCs w:val="20"/>
        </w:rPr>
      </w:pPr>
      <w:r w:rsidRPr="00591158">
        <w:rPr>
          <w:rFonts w:ascii="Marianne" w:hAnsi="Marianne" w:cs="Arial"/>
          <w:bCs/>
          <w:sz w:val="20"/>
          <w:szCs w:val="20"/>
        </w:rPr>
        <w:t>Qualité excellente</w:t>
      </w:r>
      <w:r w:rsidRPr="00591158">
        <w:rPr>
          <w:rFonts w:ascii="Calibri" w:hAnsi="Calibri" w:cs="Calibri"/>
          <w:bCs/>
          <w:sz w:val="20"/>
          <w:szCs w:val="20"/>
        </w:rPr>
        <w:t> </w:t>
      </w:r>
      <w:r w:rsidRPr="00591158">
        <w:rPr>
          <w:rFonts w:ascii="Marianne" w:hAnsi="Marianne" w:cs="Arial"/>
          <w:bCs/>
          <w:sz w:val="20"/>
          <w:szCs w:val="20"/>
        </w:rPr>
        <w:t>: 6</w:t>
      </w:r>
      <w:r w:rsidR="00BA10F1">
        <w:rPr>
          <w:rFonts w:ascii="Marianne" w:hAnsi="Marianne" w:cs="Arial"/>
          <w:bCs/>
          <w:sz w:val="20"/>
          <w:szCs w:val="20"/>
        </w:rPr>
        <w:t>1</w:t>
      </w:r>
      <w:r w:rsidRPr="00591158">
        <w:rPr>
          <w:rFonts w:ascii="Marianne" w:hAnsi="Marianne" w:cs="Arial"/>
          <w:bCs/>
          <w:sz w:val="20"/>
          <w:szCs w:val="20"/>
        </w:rPr>
        <w:t xml:space="preserve"> sites</w:t>
      </w:r>
    </w:p>
    <w:p w14:paraId="79973721" w14:textId="77777777" w:rsidR="004905A6" w:rsidRPr="00591158" w:rsidRDefault="004905A6" w:rsidP="004905A6">
      <w:pPr>
        <w:pStyle w:val="spip"/>
        <w:numPr>
          <w:ilvl w:val="0"/>
          <w:numId w:val="9"/>
        </w:numPr>
        <w:rPr>
          <w:rFonts w:ascii="Marianne" w:hAnsi="Marianne" w:cs="Arial"/>
          <w:bCs/>
          <w:sz w:val="20"/>
          <w:szCs w:val="20"/>
        </w:rPr>
      </w:pPr>
      <w:r w:rsidRPr="00591158">
        <w:rPr>
          <w:rFonts w:ascii="Marianne" w:hAnsi="Marianne" w:cs="Arial"/>
          <w:bCs/>
          <w:sz w:val="20"/>
          <w:szCs w:val="20"/>
        </w:rPr>
        <w:t>Qualité bonne</w:t>
      </w:r>
      <w:r w:rsidRPr="00591158">
        <w:rPr>
          <w:rFonts w:ascii="Calibri" w:hAnsi="Calibri" w:cs="Calibri"/>
          <w:bCs/>
          <w:sz w:val="20"/>
          <w:szCs w:val="20"/>
        </w:rPr>
        <w:t> </w:t>
      </w:r>
      <w:r w:rsidRPr="00591158">
        <w:rPr>
          <w:rFonts w:ascii="Marianne" w:hAnsi="Marianne" w:cs="Arial"/>
          <w:bCs/>
          <w:sz w:val="20"/>
          <w:szCs w:val="20"/>
        </w:rPr>
        <w:t xml:space="preserve">: </w:t>
      </w:r>
      <w:r w:rsidR="00E94EA5" w:rsidRPr="00591158">
        <w:rPr>
          <w:rFonts w:ascii="Marianne" w:hAnsi="Marianne" w:cs="Arial"/>
          <w:bCs/>
          <w:sz w:val="20"/>
          <w:szCs w:val="20"/>
        </w:rPr>
        <w:t>7</w:t>
      </w:r>
      <w:r w:rsidRPr="00591158">
        <w:rPr>
          <w:rFonts w:ascii="Marianne" w:hAnsi="Marianne" w:cs="Arial"/>
          <w:bCs/>
          <w:sz w:val="20"/>
          <w:szCs w:val="20"/>
        </w:rPr>
        <w:t xml:space="preserve"> sites</w:t>
      </w:r>
    </w:p>
    <w:p w14:paraId="392AE121" w14:textId="77777777" w:rsidR="004905A6" w:rsidRPr="00591158" w:rsidRDefault="004905A6" w:rsidP="004905A6">
      <w:pPr>
        <w:pStyle w:val="spip"/>
        <w:numPr>
          <w:ilvl w:val="0"/>
          <w:numId w:val="9"/>
        </w:numPr>
        <w:rPr>
          <w:rFonts w:ascii="Marianne" w:hAnsi="Marianne" w:cs="Arial"/>
          <w:bCs/>
          <w:sz w:val="20"/>
          <w:szCs w:val="20"/>
        </w:rPr>
      </w:pPr>
      <w:r w:rsidRPr="00591158">
        <w:rPr>
          <w:rFonts w:ascii="Marianne" w:hAnsi="Marianne" w:cs="Arial"/>
          <w:bCs/>
          <w:sz w:val="20"/>
          <w:szCs w:val="20"/>
        </w:rPr>
        <w:t>Qualité suffisante</w:t>
      </w:r>
      <w:r w:rsidRPr="00591158">
        <w:rPr>
          <w:rFonts w:ascii="Calibri" w:hAnsi="Calibri" w:cs="Calibri"/>
          <w:bCs/>
          <w:sz w:val="20"/>
          <w:szCs w:val="20"/>
        </w:rPr>
        <w:t> </w:t>
      </w:r>
      <w:r w:rsidRPr="00591158">
        <w:rPr>
          <w:rFonts w:ascii="Marianne" w:hAnsi="Marianne" w:cs="Arial"/>
          <w:bCs/>
          <w:sz w:val="20"/>
          <w:szCs w:val="20"/>
        </w:rPr>
        <w:t xml:space="preserve">: </w:t>
      </w:r>
      <w:r w:rsidR="00E94EA5" w:rsidRPr="00591158">
        <w:rPr>
          <w:rFonts w:ascii="Marianne" w:hAnsi="Marianne" w:cs="Arial"/>
          <w:bCs/>
          <w:sz w:val="20"/>
          <w:szCs w:val="20"/>
        </w:rPr>
        <w:t>3</w:t>
      </w:r>
      <w:r w:rsidRPr="00591158">
        <w:rPr>
          <w:rFonts w:ascii="Marianne" w:hAnsi="Marianne" w:cs="Arial"/>
          <w:bCs/>
          <w:sz w:val="20"/>
          <w:szCs w:val="20"/>
        </w:rPr>
        <w:t xml:space="preserve"> sites</w:t>
      </w:r>
    </w:p>
    <w:p w14:paraId="3D0B7772" w14:textId="77777777" w:rsidR="004905A6" w:rsidRPr="00591158" w:rsidRDefault="004905A6" w:rsidP="004905A6">
      <w:pPr>
        <w:pStyle w:val="spip"/>
        <w:numPr>
          <w:ilvl w:val="0"/>
          <w:numId w:val="9"/>
        </w:numPr>
        <w:rPr>
          <w:rFonts w:ascii="Marianne" w:hAnsi="Marianne" w:cs="Arial"/>
          <w:bCs/>
          <w:sz w:val="20"/>
          <w:szCs w:val="20"/>
        </w:rPr>
      </w:pPr>
      <w:r w:rsidRPr="00591158">
        <w:rPr>
          <w:rFonts w:ascii="Marianne" w:hAnsi="Marianne" w:cs="Arial"/>
          <w:bCs/>
          <w:sz w:val="20"/>
          <w:szCs w:val="20"/>
        </w:rPr>
        <w:lastRenderedPageBreak/>
        <w:t>Qualité insuffisante</w:t>
      </w:r>
      <w:r w:rsidRPr="00591158">
        <w:rPr>
          <w:rFonts w:ascii="Calibri" w:hAnsi="Calibri" w:cs="Calibri"/>
          <w:bCs/>
          <w:sz w:val="20"/>
          <w:szCs w:val="20"/>
        </w:rPr>
        <w:t> </w:t>
      </w:r>
      <w:r w:rsidRPr="00591158">
        <w:rPr>
          <w:rFonts w:ascii="Marianne" w:hAnsi="Marianne" w:cs="Arial"/>
          <w:bCs/>
          <w:sz w:val="20"/>
          <w:szCs w:val="20"/>
        </w:rPr>
        <w:t xml:space="preserve">: </w:t>
      </w:r>
      <w:r w:rsidR="00E94EA5" w:rsidRPr="00591158">
        <w:rPr>
          <w:rFonts w:ascii="Marianne" w:hAnsi="Marianne" w:cs="Arial"/>
          <w:bCs/>
          <w:sz w:val="20"/>
          <w:szCs w:val="20"/>
        </w:rPr>
        <w:t>4</w:t>
      </w:r>
      <w:r w:rsidRPr="00591158">
        <w:rPr>
          <w:rFonts w:ascii="Marianne" w:hAnsi="Marianne" w:cs="Arial"/>
          <w:bCs/>
          <w:sz w:val="20"/>
          <w:szCs w:val="20"/>
        </w:rPr>
        <w:t xml:space="preserve"> sites</w:t>
      </w:r>
    </w:p>
    <w:p w14:paraId="7BF21CB0" w14:textId="1507DA22" w:rsidR="004905A6" w:rsidRPr="00591158" w:rsidRDefault="004905A6" w:rsidP="004905A6">
      <w:pPr>
        <w:pStyle w:val="spip"/>
        <w:numPr>
          <w:ilvl w:val="0"/>
          <w:numId w:val="9"/>
        </w:numPr>
        <w:rPr>
          <w:rFonts w:ascii="Marianne" w:hAnsi="Marianne" w:cs="Arial"/>
          <w:bCs/>
          <w:sz w:val="20"/>
          <w:szCs w:val="20"/>
        </w:rPr>
      </w:pPr>
      <w:r w:rsidRPr="00591158">
        <w:rPr>
          <w:rFonts w:ascii="Marianne" w:hAnsi="Marianne" w:cs="Arial"/>
          <w:bCs/>
          <w:sz w:val="20"/>
          <w:szCs w:val="20"/>
        </w:rPr>
        <w:t>Pas de classement</w:t>
      </w:r>
      <w:r w:rsidRPr="00591158">
        <w:rPr>
          <w:rFonts w:ascii="Calibri" w:hAnsi="Calibri" w:cs="Calibri"/>
          <w:bCs/>
          <w:sz w:val="20"/>
          <w:szCs w:val="20"/>
        </w:rPr>
        <w:t> </w:t>
      </w:r>
      <w:r w:rsidRPr="00591158">
        <w:rPr>
          <w:rFonts w:ascii="Marianne" w:hAnsi="Marianne" w:cs="Arial"/>
          <w:bCs/>
          <w:sz w:val="20"/>
          <w:szCs w:val="20"/>
        </w:rPr>
        <w:t xml:space="preserve">: </w:t>
      </w:r>
      <w:r w:rsidR="00BA10F1">
        <w:rPr>
          <w:rFonts w:ascii="Marianne" w:hAnsi="Marianne" w:cs="Arial"/>
          <w:bCs/>
          <w:sz w:val="20"/>
          <w:szCs w:val="20"/>
        </w:rPr>
        <w:t>5</w:t>
      </w:r>
      <w:r w:rsidRPr="00591158">
        <w:rPr>
          <w:rFonts w:ascii="Marianne" w:hAnsi="Marianne" w:cs="Arial"/>
          <w:bCs/>
          <w:sz w:val="20"/>
          <w:szCs w:val="20"/>
        </w:rPr>
        <w:t xml:space="preserve"> sites (nombre insuffisant de prélèvements ou nouvelle baignade)</w:t>
      </w:r>
    </w:p>
    <w:p w14:paraId="5CD5E587" w14:textId="38E1CF36" w:rsidR="005F2B46" w:rsidRPr="00B14FB2" w:rsidRDefault="00B14FB2" w:rsidP="004905A6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b/>
          <w:iCs/>
          <w:sz w:val="20"/>
          <w:szCs w:val="20"/>
        </w:rPr>
      </w:pPr>
      <w:r w:rsidRPr="00B14FB2">
        <w:rPr>
          <w:rFonts w:ascii="Marianne" w:hAnsi="Marianne" w:cs="Arial"/>
          <w:b/>
          <w:iCs/>
          <w:sz w:val="20"/>
          <w:szCs w:val="20"/>
        </w:rPr>
        <w:t>Ce classement est établi</w:t>
      </w:r>
      <w:r w:rsidR="005F2B46" w:rsidRPr="00B14FB2">
        <w:rPr>
          <w:rFonts w:ascii="Marianne" w:hAnsi="Marianne" w:cs="Arial"/>
          <w:b/>
          <w:iCs/>
          <w:sz w:val="20"/>
          <w:szCs w:val="20"/>
        </w:rPr>
        <w:t xml:space="preserve"> sur la base des analyses effectuées sur la période 2020-2023</w:t>
      </w:r>
      <w:r>
        <w:rPr>
          <w:rFonts w:ascii="Marianne" w:hAnsi="Marianne" w:cs="Arial"/>
          <w:b/>
          <w:iCs/>
          <w:sz w:val="20"/>
          <w:szCs w:val="20"/>
        </w:rPr>
        <w:t>.</w:t>
      </w:r>
    </w:p>
    <w:p w14:paraId="0459556C" w14:textId="77777777" w:rsidR="005F2B46" w:rsidRDefault="005F2B46" w:rsidP="004905A6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7F3718DD" w14:textId="23608810" w:rsidR="004905A6" w:rsidRDefault="004905A6" w:rsidP="004905A6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 w:rsidRPr="00E41064">
        <w:rPr>
          <w:rFonts w:ascii="Marianne" w:hAnsi="Marianne" w:cs="Arial"/>
          <w:sz w:val="20"/>
          <w:szCs w:val="20"/>
        </w:rPr>
        <w:t xml:space="preserve">Outre ces baignades naturelles, la région comporte également </w:t>
      </w:r>
      <w:r w:rsidR="00E41064" w:rsidRPr="00E41064">
        <w:rPr>
          <w:rFonts w:ascii="Marianne" w:hAnsi="Marianne" w:cs="Arial"/>
          <w:sz w:val="20"/>
          <w:szCs w:val="20"/>
        </w:rPr>
        <w:t>des</w:t>
      </w:r>
      <w:r w:rsidRPr="00E41064">
        <w:rPr>
          <w:rFonts w:ascii="Marianne" w:hAnsi="Marianne" w:cs="Arial"/>
          <w:b/>
          <w:sz w:val="20"/>
          <w:szCs w:val="20"/>
        </w:rPr>
        <w:t xml:space="preserve"> baignades artificielles</w:t>
      </w:r>
      <w:r w:rsidRPr="00E41064">
        <w:rPr>
          <w:rFonts w:ascii="Marianne" w:hAnsi="Marianne" w:cs="Arial"/>
          <w:sz w:val="20"/>
          <w:szCs w:val="20"/>
        </w:rPr>
        <w:t>. Ce sont des baignades dont l’eau est maintenue captive, c'est-à-dire séparée des eaux de surface ou souterraines par des aménagements. Ces baignades font l’objet d’un suivi plus rapproché</w:t>
      </w:r>
      <w:r w:rsidRPr="004905A6">
        <w:rPr>
          <w:rFonts w:ascii="Marianne" w:hAnsi="Marianne" w:cs="Arial"/>
          <w:sz w:val="20"/>
          <w:szCs w:val="20"/>
        </w:rPr>
        <w:t xml:space="preserve"> avec analyse de paramètres supplémentaires.</w:t>
      </w:r>
    </w:p>
    <w:p w14:paraId="4950930C" w14:textId="332606E8" w:rsidR="00770643" w:rsidRDefault="00770643" w:rsidP="004905A6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54E3BA10" w14:textId="0243B81F" w:rsidR="00770643" w:rsidRDefault="00770643" w:rsidP="00770643">
      <w:pPr>
        <w:pStyle w:val="spip"/>
        <w:shd w:val="clear" w:color="auto" w:fill="FFFFFF"/>
        <w:spacing w:before="0" w:beforeAutospacing="0" w:after="0" w:afterAutospacing="0"/>
        <w:jc w:val="center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noProof/>
          <w:sz w:val="20"/>
          <w:szCs w:val="20"/>
        </w:rPr>
        <w:lastRenderedPageBreak/>
        <w:drawing>
          <wp:inline distT="0" distB="0" distL="0" distR="0" wp14:anchorId="0CCDEF58" wp14:editId="09B1BA46">
            <wp:extent cx="5141975" cy="36360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ualité des eaux de baignade_été2024_BFC_v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1975" cy="3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1D164" w14:textId="5EC2282B" w:rsidR="004905A6" w:rsidRDefault="004905A6" w:rsidP="00770643">
      <w:pPr>
        <w:pStyle w:val="spip"/>
        <w:shd w:val="clear" w:color="auto" w:fill="FFFFFF"/>
        <w:tabs>
          <w:tab w:val="left" w:pos="2100"/>
        </w:tabs>
        <w:spacing w:before="0" w:beforeAutospacing="0" w:after="0" w:afterAutospacing="0"/>
        <w:rPr>
          <w:rFonts w:ascii="Arial" w:hAnsi="Arial" w:cs="Arial"/>
          <w:color w:val="0070C0"/>
          <w:sz w:val="20"/>
          <w:szCs w:val="20"/>
        </w:rPr>
      </w:pPr>
    </w:p>
    <w:p w14:paraId="090A7989" w14:textId="77777777" w:rsidR="006D32CD" w:rsidRDefault="006D32CD" w:rsidP="00E94EA5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6DF1FD65" w14:textId="091F18E3" w:rsidR="00E94EA5" w:rsidRDefault="006B14E8" w:rsidP="00E94EA5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Tout au long de</w:t>
      </w:r>
      <w:r w:rsidRPr="004905A6">
        <w:rPr>
          <w:rFonts w:ascii="Marianne" w:hAnsi="Marianne" w:cs="Arial"/>
          <w:sz w:val="20"/>
          <w:szCs w:val="20"/>
        </w:rPr>
        <w:t xml:space="preserve"> la saison estivale</w:t>
      </w:r>
      <w:r>
        <w:rPr>
          <w:rFonts w:ascii="Marianne" w:hAnsi="Marianne" w:cs="Arial"/>
          <w:sz w:val="20"/>
          <w:szCs w:val="20"/>
        </w:rPr>
        <w:t>, l</w:t>
      </w:r>
      <w:r w:rsidR="00E94EA5" w:rsidRPr="004905A6">
        <w:rPr>
          <w:rFonts w:ascii="Marianne" w:hAnsi="Marianne" w:cs="Arial"/>
          <w:sz w:val="20"/>
          <w:szCs w:val="20"/>
        </w:rPr>
        <w:t xml:space="preserve">es résultats des contrôles effectués </w:t>
      </w:r>
      <w:r>
        <w:rPr>
          <w:rFonts w:ascii="Marianne" w:hAnsi="Marianne" w:cs="Arial"/>
          <w:sz w:val="20"/>
          <w:szCs w:val="20"/>
        </w:rPr>
        <w:t xml:space="preserve">par l’ARS </w:t>
      </w:r>
      <w:r w:rsidR="00E94EA5" w:rsidRPr="004905A6">
        <w:rPr>
          <w:rFonts w:ascii="Marianne" w:hAnsi="Marianne" w:cs="Arial"/>
          <w:sz w:val="20"/>
          <w:szCs w:val="20"/>
        </w:rPr>
        <w:t>sont consultables</w:t>
      </w:r>
      <w:r w:rsidR="00E94EA5" w:rsidRPr="004905A6">
        <w:rPr>
          <w:rFonts w:ascii="Calibri" w:hAnsi="Calibri" w:cs="Calibri"/>
          <w:sz w:val="20"/>
          <w:szCs w:val="20"/>
        </w:rPr>
        <w:t> </w:t>
      </w:r>
      <w:r w:rsidR="00E94EA5" w:rsidRPr="004905A6">
        <w:rPr>
          <w:rFonts w:ascii="Marianne" w:hAnsi="Marianne" w:cs="Arial"/>
          <w:sz w:val="20"/>
          <w:szCs w:val="20"/>
        </w:rPr>
        <w:t xml:space="preserve">: </w:t>
      </w:r>
    </w:p>
    <w:p w14:paraId="71E6E312" w14:textId="77777777" w:rsidR="00B14FB2" w:rsidRPr="004905A6" w:rsidRDefault="00B14FB2" w:rsidP="00E94EA5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hAnsi="Marianne" w:cs="Arial"/>
          <w:sz w:val="20"/>
          <w:szCs w:val="20"/>
        </w:rPr>
      </w:pPr>
    </w:p>
    <w:p w14:paraId="77931003" w14:textId="77777777" w:rsidR="00E94EA5" w:rsidRPr="004905A6" w:rsidRDefault="00E94EA5" w:rsidP="00E94EA5">
      <w:pPr>
        <w:pStyle w:val="Paragraphedeliste"/>
        <w:numPr>
          <w:ilvl w:val="0"/>
          <w:numId w:val="7"/>
        </w:numPr>
        <w:rPr>
          <w:rFonts w:ascii="Marianne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t>sur le lieu de baignade et en mairie</w:t>
      </w:r>
      <w:r w:rsidRPr="00B049BB">
        <w:rPr>
          <w:rFonts w:ascii="Marianne" w:hAnsi="Marianne" w:cs="Arial"/>
          <w:sz w:val="20"/>
          <w:szCs w:val="20"/>
        </w:rPr>
        <w:t> </w:t>
      </w:r>
      <w:r w:rsidR="006B14E8">
        <w:rPr>
          <w:rFonts w:ascii="Marianne" w:hAnsi="Marianne" w:cs="Arial"/>
          <w:sz w:val="20"/>
          <w:szCs w:val="20"/>
        </w:rPr>
        <w:t>(</w:t>
      </w:r>
      <w:r w:rsidRPr="004905A6">
        <w:rPr>
          <w:rFonts w:ascii="Marianne" w:hAnsi="Marianne" w:cs="Arial"/>
          <w:sz w:val="20"/>
          <w:szCs w:val="20"/>
        </w:rPr>
        <w:t>obligation r</w:t>
      </w:r>
      <w:r w:rsidRPr="00B049BB">
        <w:rPr>
          <w:rFonts w:ascii="Marianne" w:hAnsi="Marianne" w:cs="Arial"/>
          <w:sz w:val="20"/>
          <w:szCs w:val="20"/>
        </w:rPr>
        <w:t>é</w:t>
      </w:r>
      <w:r w:rsidRPr="004905A6">
        <w:rPr>
          <w:rFonts w:ascii="Marianne" w:hAnsi="Marianne" w:cs="Arial"/>
          <w:sz w:val="20"/>
          <w:szCs w:val="20"/>
        </w:rPr>
        <w:t>glementaire</w:t>
      </w:r>
      <w:r w:rsidR="006B14E8">
        <w:rPr>
          <w:rFonts w:ascii="Marianne" w:hAnsi="Marianne" w:cs="Arial"/>
          <w:sz w:val="20"/>
          <w:szCs w:val="20"/>
        </w:rPr>
        <w:t>)</w:t>
      </w:r>
      <w:r w:rsidRPr="004905A6">
        <w:rPr>
          <w:rFonts w:ascii="Marianne" w:hAnsi="Marianne" w:cs="Arial"/>
          <w:sz w:val="20"/>
          <w:szCs w:val="20"/>
        </w:rPr>
        <w:t>,</w:t>
      </w:r>
    </w:p>
    <w:p w14:paraId="5FDA3AE6" w14:textId="2FA57832" w:rsidR="00E94EA5" w:rsidRPr="004905A6" w:rsidRDefault="00E94EA5" w:rsidP="00E94EA5">
      <w:pPr>
        <w:pStyle w:val="Paragraphedeliste"/>
        <w:numPr>
          <w:ilvl w:val="0"/>
          <w:numId w:val="7"/>
        </w:numPr>
        <w:rPr>
          <w:rFonts w:ascii="Marianne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lastRenderedPageBreak/>
        <w:t xml:space="preserve">sur le site Internet du </w:t>
      </w:r>
      <w:r w:rsidR="00B14FB2">
        <w:rPr>
          <w:rFonts w:ascii="Marianne" w:hAnsi="Marianne" w:cs="Arial"/>
          <w:sz w:val="20"/>
          <w:szCs w:val="20"/>
        </w:rPr>
        <w:t>m</w:t>
      </w:r>
      <w:r w:rsidRPr="004905A6">
        <w:rPr>
          <w:rFonts w:ascii="Marianne" w:hAnsi="Marianne" w:cs="Arial"/>
          <w:sz w:val="20"/>
          <w:szCs w:val="20"/>
        </w:rPr>
        <w:t>inistère</w:t>
      </w:r>
      <w:r w:rsidR="006D32CD">
        <w:rPr>
          <w:rFonts w:ascii="Marianne" w:hAnsi="Marianne" w:cs="Arial"/>
          <w:sz w:val="20"/>
          <w:szCs w:val="20"/>
        </w:rPr>
        <w:t xml:space="preserve"> en charge</w:t>
      </w:r>
      <w:r w:rsidRPr="004905A6">
        <w:rPr>
          <w:rFonts w:ascii="Marianne" w:hAnsi="Marianne" w:cs="Arial"/>
          <w:sz w:val="20"/>
          <w:szCs w:val="20"/>
        </w:rPr>
        <w:t xml:space="preserve"> </w:t>
      </w:r>
      <w:r>
        <w:rPr>
          <w:rFonts w:ascii="Marianne" w:hAnsi="Marianne" w:cs="Arial"/>
          <w:sz w:val="20"/>
          <w:szCs w:val="20"/>
        </w:rPr>
        <w:t>de la Santé et de la Prévention</w:t>
      </w:r>
      <w:r w:rsidRPr="00B049BB">
        <w:rPr>
          <w:rFonts w:ascii="Marianne" w:hAnsi="Marianne" w:cs="Arial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>(</w:t>
      </w:r>
      <w:hyperlink r:id="rId9" w:history="1">
        <w:r w:rsidRPr="00B049BB">
          <w:rPr>
            <w:rStyle w:val="Lienhypertexte"/>
            <w:rFonts w:ascii="Marianne" w:hAnsi="Marianne" w:cs="Arial"/>
            <w:sz w:val="20"/>
            <w:szCs w:val="20"/>
          </w:rPr>
          <w:t>https://baignades.sante.gouv.fr/baignades/editorial/fr/accueil.html</w:t>
        </w:r>
      </w:hyperlink>
      <w:r>
        <w:rPr>
          <w:rFonts w:ascii="Marianne" w:hAnsi="Marianne" w:cs="Arial"/>
          <w:sz w:val="20"/>
          <w:szCs w:val="20"/>
        </w:rPr>
        <w:t>)</w:t>
      </w:r>
      <w:r w:rsidR="006B14E8">
        <w:rPr>
          <w:rFonts w:ascii="Marianne" w:hAnsi="Marianne" w:cs="Arial"/>
          <w:sz w:val="20"/>
          <w:szCs w:val="20"/>
        </w:rPr>
        <w:t xml:space="preserve">. Le </w:t>
      </w:r>
      <w:r w:rsidRPr="004905A6">
        <w:rPr>
          <w:rFonts w:ascii="Marianne" w:hAnsi="Marianne" w:cs="Arial"/>
          <w:sz w:val="20"/>
          <w:szCs w:val="20"/>
        </w:rPr>
        <w:t xml:space="preserve">public dispose également de l’historique des </w:t>
      </w:r>
      <w:r w:rsidR="00E36F74" w:rsidRPr="004905A6">
        <w:rPr>
          <w:rFonts w:ascii="Marianne" w:hAnsi="Marianne" w:cs="Arial"/>
          <w:sz w:val="20"/>
          <w:szCs w:val="20"/>
        </w:rPr>
        <w:t>classements,</w:t>
      </w:r>
      <w:r w:rsidR="00E36F74" w:rsidRPr="00B049BB">
        <w:rPr>
          <w:rFonts w:ascii="Marianne" w:hAnsi="Marianne" w:cs="Arial"/>
          <w:sz w:val="20"/>
          <w:szCs w:val="20"/>
        </w:rPr>
        <w:t xml:space="preserve"> ainsi</w:t>
      </w:r>
      <w:r w:rsidRPr="004905A6">
        <w:rPr>
          <w:rFonts w:ascii="Marianne" w:hAnsi="Marianne" w:cs="Arial"/>
          <w:sz w:val="20"/>
          <w:szCs w:val="20"/>
        </w:rPr>
        <w:t xml:space="preserve"> que des informations concernant le cadre r</w:t>
      </w:r>
      <w:r w:rsidRPr="00B049BB">
        <w:rPr>
          <w:rFonts w:ascii="Marianne" w:hAnsi="Marianne" w:cs="Arial"/>
          <w:sz w:val="20"/>
          <w:szCs w:val="20"/>
        </w:rPr>
        <w:t>é</w:t>
      </w:r>
      <w:r w:rsidRPr="004905A6">
        <w:rPr>
          <w:rFonts w:ascii="Marianne" w:hAnsi="Marianne" w:cs="Arial"/>
          <w:sz w:val="20"/>
          <w:szCs w:val="20"/>
        </w:rPr>
        <w:t>glementaire, les conseils sanitaires relatifs à la baigna</w:t>
      </w:r>
      <w:r w:rsidR="00591158">
        <w:rPr>
          <w:rFonts w:ascii="Marianne" w:hAnsi="Marianne" w:cs="Arial"/>
          <w:sz w:val="20"/>
          <w:szCs w:val="20"/>
        </w:rPr>
        <w:t>de et aux activités connexes.</w:t>
      </w:r>
    </w:p>
    <w:p w14:paraId="34A58196" w14:textId="4ED9E906" w:rsidR="00B14FB2" w:rsidRDefault="00B14FB2" w:rsidP="004905A6">
      <w:pPr>
        <w:pStyle w:val="spip"/>
        <w:shd w:val="clear" w:color="auto" w:fill="FFFFFF"/>
        <w:tabs>
          <w:tab w:val="left" w:pos="2100"/>
        </w:tabs>
        <w:spacing w:before="0" w:beforeAutospacing="0" w:after="0" w:afterAutospacing="0"/>
        <w:jc w:val="both"/>
        <w:rPr>
          <w:rFonts w:ascii="Arial" w:eastAsia="Times New Roman" w:hAnsi="Arial" w:cs="Arial"/>
          <w:b/>
          <w:color w:val="0070C0"/>
          <w:sz w:val="20"/>
          <w:szCs w:val="20"/>
          <w:u w:val="single"/>
        </w:rPr>
      </w:pPr>
    </w:p>
    <w:p w14:paraId="783AB6B5" w14:textId="7F802C92" w:rsidR="00B14FB2" w:rsidRDefault="00B14FB2" w:rsidP="004905A6">
      <w:pPr>
        <w:pStyle w:val="spip"/>
        <w:shd w:val="clear" w:color="auto" w:fill="FFFFFF"/>
        <w:tabs>
          <w:tab w:val="left" w:pos="2100"/>
        </w:tabs>
        <w:spacing w:before="0" w:beforeAutospacing="0" w:after="0" w:afterAutospacing="0"/>
        <w:jc w:val="both"/>
        <w:rPr>
          <w:rFonts w:ascii="Arial" w:eastAsia="Times New Roman" w:hAnsi="Arial" w:cs="Arial"/>
          <w:b/>
          <w:color w:val="0070C0"/>
          <w:sz w:val="20"/>
          <w:szCs w:val="20"/>
          <w:u w:val="single"/>
        </w:rPr>
      </w:pPr>
    </w:p>
    <w:p w14:paraId="290B4DE1" w14:textId="7A00E7AF" w:rsidR="004905A6" w:rsidRPr="004905A6" w:rsidRDefault="004905A6" w:rsidP="004905A6">
      <w:pPr>
        <w:pStyle w:val="spip"/>
        <w:shd w:val="clear" w:color="auto" w:fill="FFFFFF"/>
        <w:spacing w:before="0" w:beforeAutospacing="0" w:after="0" w:afterAutospacing="0"/>
        <w:jc w:val="both"/>
        <w:rPr>
          <w:rFonts w:ascii="Marianne" w:eastAsia="Times New Roman" w:hAnsi="Marianne" w:cs="Arial"/>
          <w:b/>
          <w:color w:val="002060"/>
          <w:sz w:val="22"/>
          <w:szCs w:val="22"/>
        </w:rPr>
      </w:pPr>
      <w:r w:rsidRPr="004905A6">
        <w:rPr>
          <w:rFonts w:ascii="Marianne" w:eastAsia="Times New Roman" w:hAnsi="Marianne" w:cs="Arial"/>
          <w:b/>
          <w:color w:val="002060"/>
          <w:sz w:val="22"/>
          <w:szCs w:val="22"/>
        </w:rPr>
        <w:t>Des conseils pour se baigner en toute sécurité</w:t>
      </w:r>
    </w:p>
    <w:p w14:paraId="31B7773F" w14:textId="77777777" w:rsidR="004905A6" w:rsidRDefault="004905A6" w:rsidP="004905A6">
      <w:pPr>
        <w:pStyle w:val="spip"/>
        <w:shd w:val="clear" w:color="auto" w:fill="FFFFFF"/>
        <w:spacing w:before="0" w:beforeAutospacing="0" w:after="0" w:afterAutospacing="0"/>
        <w:jc w:val="both"/>
        <w:rPr>
          <w:rFonts w:ascii="Arial" w:eastAsia="Times New Roman" w:hAnsi="Arial" w:cs="Arial"/>
          <w:b/>
          <w:color w:val="96BF0D"/>
        </w:rPr>
      </w:pPr>
    </w:p>
    <w:p w14:paraId="666682CD" w14:textId="77777777" w:rsidR="004905A6" w:rsidRPr="004905A6" w:rsidRDefault="004905A6" w:rsidP="004905A6">
      <w:pPr>
        <w:jc w:val="both"/>
        <w:rPr>
          <w:rFonts w:ascii="Marianne" w:eastAsia="Calibri" w:hAnsi="Marianne" w:cs="Arial"/>
          <w:sz w:val="20"/>
          <w:szCs w:val="20"/>
        </w:rPr>
      </w:pPr>
      <w:r w:rsidRPr="004905A6">
        <w:rPr>
          <w:rFonts w:ascii="Marianne" w:eastAsia="Calibri" w:hAnsi="Marianne" w:cs="Arial"/>
          <w:sz w:val="20"/>
          <w:szCs w:val="20"/>
        </w:rPr>
        <w:t>En suivant ces quelques conseils, vous pourrez profiter pleinement de la baignade, tout en réduisant les risques d'accident et en évitant de nombreux désagréments.</w:t>
      </w:r>
    </w:p>
    <w:p w14:paraId="05B4E74A" w14:textId="77777777" w:rsidR="004905A6" w:rsidRPr="004905A6" w:rsidRDefault="006D32CD" w:rsidP="004905A6">
      <w:pPr>
        <w:rPr>
          <w:rStyle w:val="Lienhypertexte"/>
          <w:rFonts w:ascii="Marianne" w:hAnsi="Marianne"/>
          <w:b/>
          <w:color w:val="002060"/>
          <w:sz w:val="24"/>
          <w:szCs w:val="24"/>
          <w:u w:val="none"/>
        </w:rPr>
      </w:pPr>
      <w:hyperlink r:id="rId10" w:history="1">
        <w:r w:rsidR="004905A6" w:rsidRPr="004905A6">
          <w:rPr>
            <w:rStyle w:val="Lienhypertexte"/>
            <w:rFonts w:ascii="Marianne" w:hAnsi="Marianne" w:cs="Arial"/>
            <w:b/>
            <w:bCs/>
            <w:color w:val="002060"/>
            <w:u w:val="none"/>
          </w:rPr>
          <w:t>Noyade</w:t>
        </w:r>
      </w:hyperlink>
      <w:r w:rsidR="004905A6" w:rsidRPr="004905A6">
        <w:rPr>
          <w:rFonts w:ascii="Marianne" w:hAnsi="Marianne"/>
          <w:b/>
          <w:color w:val="002060"/>
        </w:rPr>
        <w:t>s</w:t>
      </w:r>
    </w:p>
    <w:p w14:paraId="0819BC2E" w14:textId="3240FC8D" w:rsidR="004905A6" w:rsidRPr="004905A6" w:rsidRDefault="00EF6863" w:rsidP="004905A6">
      <w:pPr>
        <w:spacing w:before="100" w:beforeAutospacing="1" w:after="100" w:afterAutospacing="1"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lastRenderedPageBreak/>
        <w:t xml:space="preserve">Au cours de l’été 2023, en </w:t>
      </w:r>
      <w:r w:rsidR="004905A6" w:rsidRPr="004905A6">
        <w:rPr>
          <w:rFonts w:ascii="Marianne" w:hAnsi="Marianne" w:cs="Arial"/>
          <w:sz w:val="20"/>
          <w:szCs w:val="20"/>
        </w:rPr>
        <w:t xml:space="preserve">France, </w:t>
      </w:r>
      <w:r>
        <w:rPr>
          <w:rFonts w:ascii="Marianne" w:hAnsi="Marianne" w:cs="Arial"/>
          <w:sz w:val="20"/>
          <w:szCs w:val="20"/>
        </w:rPr>
        <w:t>plus de 1</w:t>
      </w:r>
      <w:r w:rsidR="00B14FB2">
        <w:rPr>
          <w:rFonts w:ascii="Marianne" w:hAnsi="Marianne" w:cs="Arial"/>
          <w:sz w:val="20"/>
          <w:szCs w:val="20"/>
        </w:rPr>
        <w:t xml:space="preserve"> </w:t>
      </w:r>
      <w:r>
        <w:rPr>
          <w:rFonts w:ascii="Marianne" w:hAnsi="Marianne" w:cs="Arial"/>
          <w:sz w:val="20"/>
          <w:szCs w:val="20"/>
        </w:rPr>
        <w:t xml:space="preserve">300 </w:t>
      </w:r>
      <w:r w:rsidR="004905A6" w:rsidRPr="004905A6">
        <w:rPr>
          <w:rFonts w:ascii="Marianne" w:hAnsi="Marianne" w:cs="Arial"/>
          <w:sz w:val="20"/>
          <w:szCs w:val="20"/>
        </w:rPr>
        <w:t xml:space="preserve">noyades accidentelles </w:t>
      </w:r>
      <w:r>
        <w:rPr>
          <w:rFonts w:ascii="Marianne" w:hAnsi="Marianne" w:cs="Arial"/>
          <w:sz w:val="20"/>
          <w:szCs w:val="20"/>
        </w:rPr>
        <w:t>ont été recensées, dont près de 30% ont conduit à un décès</w:t>
      </w:r>
      <w:r>
        <w:rPr>
          <w:rStyle w:val="Appelnotedebasdep"/>
          <w:rFonts w:ascii="Marianne" w:hAnsi="Marianne" w:cs="Arial"/>
          <w:sz w:val="20"/>
          <w:szCs w:val="20"/>
        </w:rPr>
        <w:footnoteReference w:id="1"/>
      </w:r>
      <w:r>
        <w:rPr>
          <w:rFonts w:ascii="Marianne" w:hAnsi="Marianne" w:cs="Arial"/>
          <w:sz w:val="20"/>
          <w:szCs w:val="20"/>
        </w:rPr>
        <w:t xml:space="preserve">. </w:t>
      </w:r>
    </w:p>
    <w:p w14:paraId="5E54F053" w14:textId="77777777" w:rsidR="004905A6" w:rsidRPr="004905A6" w:rsidRDefault="004905A6" w:rsidP="004905A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Marianne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t>Baignez-vous dans les secteurs surveillés et respectez les consignes locales de sécurité</w:t>
      </w:r>
      <w:r w:rsidRPr="004905A6">
        <w:rPr>
          <w:rFonts w:ascii="Calibri" w:hAnsi="Calibri" w:cs="Calibri"/>
          <w:sz w:val="20"/>
          <w:szCs w:val="20"/>
        </w:rPr>
        <w:t> </w:t>
      </w:r>
      <w:r w:rsidRPr="004905A6">
        <w:rPr>
          <w:rFonts w:ascii="Marianne" w:hAnsi="Marianne" w:cs="Arial"/>
          <w:sz w:val="20"/>
          <w:szCs w:val="20"/>
        </w:rPr>
        <w:t>;</w:t>
      </w:r>
    </w:p>
    <w:p w14:paraId="7B948228" w14:textId="77777777" w:rsidR="004905A6" w:rsidRPr="004905A6" w:rsidRDefault="004905A6" w:rsidP="004905A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Marianne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t>Apprenez à nager et accompagnez les enfants au bord de l'eau</w:t>
      </w:r>
      <w:r w:rsidRPr="004905A6">
        <w:rPr>
          <w:rFonts w:ascii="Calibri" w:hAnsi="Calibri" w:cs="Calibri"/>
          <w:sz w:val="20"/>
          <w:szCs w:val="20"/>
        </w:rPr>
        <w:t> </w:t>
      </w:r>
      <w:r w:rsidRPr="004905A6">
        <w:rPr>
          <w:rFonts w:ascii="Marianne" w:hAnsi="Marianne" w:cs="Arial"/>
          <w:sz w:val="20"/>
          <w:szCs w:val="20"/>
        </w:rPr>
        <w:t xml:space="preserve">; </w:t>
      </w:r>
    </w:p>
    <w:p w14:paraId="0B5228DA" w14:textId="77777777" w:rsidR="004905A6" w:rsidRPr="004905A6" w:rsidRDefault="004905A6" w:rsidP="004905A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Marianne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t>Ne surestimez jamais vos capacités physiques</w:t>
      </w:r>
      <w:r w:rsidRPr="004905A6">
        <w:rPr>
          <w:rFonts w:ascii="Calibri" w:hAnsi="Calibri" w:cs="Calibri"/>
          <w:sz w:val="20"/>
          <w:szCs w:val="20"/>
        </w:rPr>
        <w:t> </w:t>
      </w:r>
      <w:r w:rsidRPr="004905A6">
        <w:rPr>
          <w:rFonts w:ascii="Marianne" w:hAnsi="Marianne" w:cs="Arial"/>
          <w:sz w:val="20"/>
          <w:szCs w:val="20"/>
        </w:rPr>
        <w:t xml:space="preserve">; </w:t>
      </w:r>
    </w:p>
    <w:p w14:paraId="69F5F175" w14:textId="77777777" w:rsidR="004905A6" w:rsidRPr="004905A6" w:rsidRDefault="004905A6" w:rsidP="004905A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Marianne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t>Evitez la baignade dans les 2 heures qui suivent un repas copieux ou une consommation d’alcool</w:t>
      </w:r>
      <w:r w:rsidRPr="004905A6">
        <w:rPr>
          <w:rFonts w:ascii="Calibri" w:hAnsi="Calibri" w:cs="Calibri"/>
          <w:sz w:val="20"/>
          <w:szCs w:val="20"/>
        </w:rPr>
        <w:t> </w:t>
      </w:r>
      <w:r w:rsidRPr="004905A6">
        <w:rPr>
          <w:rFonts w:ascii="Marianne" w:hAnsi="Marianne" w:cs="Arial"/>
          <w:sz w:val="20"/>
          <w:szCs w:val="20"/>
        </w:rPr>
        <w:t xml:space="preserve">; </w:t>
      </w:r>
    </w:p>
    <w:p w14:paraId="1B3D1389" w14:textId="77777777" w:rsidR="004905A6" w:rsidRDefault="004905A6" w:rsidP="004905A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Marianne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t>Entrez progressivement dans l'eau, surtout après une exposition prolongée au soleil, pour éviter toute hydrocution.</w:t>
      </w:r>
    </w:p>
    <w:p w14:paraId="1123362E" w14:textId="77777777" w:rsidR="004905A6" w:rsidRPr="00EF6863" w:rsidRDefault="004905A6" w:rsidP="00EF6863">
      <w:pPr>
        <w:spacing w:before="100" w:beforeAutospacing="1" w:after="100" w:afterAutospacing="1"/>
        <w:rPr>
          <w:rStyle w:val="Lienhypertexte"/>
          <w:rFonts w:ascii="Marianne" w:hAnsi="Marianne" w:cs="Arial"/>
          <w:color w:val="002060"/>
          <w:sz w:val="20"/>
          <w:szCs w:val="20"/>
          <w:u w:val="none"/>
        </w:rPr>
      </w:pPr>
      <w:r w:rsidRPr="000F6B76">
        <w:rPr>
          <w:rFonts w:ascii="Marianne" w:hAnsi="Marianne" w:cs="Arial"/>
          <w:sz w:val="20"/>
          <w:szCs w:val="20"/>
        </w:rPr>
        <w:t>Pour en savoir plus</w:t>
      </w:r>
      <w:r w:rsidRPr="000F6B76">
        <w:rPr>
          <w:rFonts w:ascii="Calibri" w:hAnsi="Calibri" w:cs="Calibri"/>
          <w:sz w:val="20"/>
          <w:szCs w:val="20"/>
        </w:rPr>
        <w:t> </w:t>
      </w:r>
      <w:r w:rsidRPr="000F6B76">
        <w:rPr>
          <w:rFonts w:ascii="Marianne" w:hAnsi="Marianne" w:cs="Arial"/>
          <w:sz w:val="20"/>
          <w:szCs w:val="20"/>
        </w:rPr>
        <w:t xml:space="preserve">: </w:t>
      </w:r>
      <w:hyperlink r:id="rId11" w:tgtFrame="_blank" w:history="1">
        <w:r w:rsidRPr="00EF6863">
          <w:rPr>
            <w:rStyle w:val="Lienhypertexte"/>
            <w:rFonts w:ascii="Marianne" w:hAnsi="Marianne" w:cs="Arial"/>
            <w:sz w:val="20"/>
            <w:szCs w:val="20"/>
          </w:rPr>
          <w:t>Attention aux noyades des enfants</w:t>
        </w:r>
      </w:hyperlink>
    </w:p>
    <w:p w14:paraId="0EE23A29" w14:textId="77777777" w:rsidR="004905A6" w:rsidRPr="000F6B76" w:rsidRDefault="006D32CD" w:rsidP="004905A6">
      <w:pPr>
        <w:rPr>
          <w:rFonts w:ascii="Marianne" w:hAnsi="Marianne" w:cs="Arial"/>
          <w:color w:val="002060"/>
        </w:rPr>
      </w:pPr>
      <w:hyperlink r:id="rId12" w:history="1">
        <w:r w:rsidR="004905A6" w:rsidRPr="000F6B76">
          <w:rPr>
            <w:rStyle w:val="Lienhypertexte"/>
            <w:rFonts w:ascii="Marianne" w:hAnsi="Marianne" w:cs="Arial"/>
            <w:b/>
            <w:bCs/>
            <w:color w:val="002060"/>
            <w:u w:val="none"/>
          </w:rPr>
          <w:t>Chaleur, déshydratation et exposition au soleil excessive</w:t>
        </w:r>
      </w:hyperlink>
    </w:p>
    <w:p w14:paraId="17DDFA42" w14:textId="77777777" w:rsidR="004905A6" w:rsidRPr="004905A6" w:rsidRDefault="004905A6" w:rsidP="004905A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Marianne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lastRenderedPageBreak/>
        <w:t>Exposez-vous au soleil progressivement et raisonnablement</w:t>
      </w:r>
      <w:r w:rsidRPr="004905A6">
        <w:rPr>
          <w:rFonts w:ascii="Calibri" w:hAnsi="Calibri" w:cs="Calibri"/>
          <w:sz w:val="20"/>
          <w:szCs w:val="20"/>
        </w:rPr>
        <w:t> </w:t>
      </w:r>
      <w:r w:rsidRPr="004905A6">
        <w:rPr>
          <w:rFonts w:ascii="Marianne" w:hAnsi="Marianne" w:cs="Arial"/>
          <w:sz w:val="20"/>
          <w:szCs w:val="20"/>
        </w:rPr>
        <w:t>;</w:t>
      </w:r>
    </w:p>
    <w:p w14:paraId="39D674C4" w14:textId="77777777" w:rsidR="004905A6" w:rsidRPr="004905A6" w:rsidRDefault="004905A6" w:rsidP="004905A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Marianne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t>Evitez de vous exposer aux heures les plus chaudes de la journée, entre 11h et 16h</w:t>
      </w:r>
      <w:r w:rsidRPr="004905A6">
        <w:rPr>
          <w:rFonts w:ascii="Calibri" w:hAnsi="Calibri" w:cs="Calibri"/>
          <w:sz w:val="20"/>
          <w:szCs w:val="20"/>
        </w:rPr>
        <w:t> </w:t>
      </w:r>
      <w:r w:rsidRPr="004905A6">
        <w:rPr>
          <w:rFonts w:ascii="Marianne" w:hAnsi="Marianne" w:cs="Arial"/>
          <w:sz w:val="20"/>
          <w:szCs w:val="20"/>
        </w:rPr>
        <w:t>;</w:t>
      </w:r>
    </w:p>
    <w:p w14:paraId="734A6548" w14:textId="77777777" w:rsidR="004905A6" w:rsidRPr="004905A6" w:rsidRDefault="004905A6" w:rsidP="004905A6">
      <w:pPr>
        <w:pStyle w:val="Texte"/>
        <w:numPr>
          <w:ilvl w:val="0"/>
          <w:numId w:val="11"/>
        </w:numPr>
        <w:spacing w:after="0"/>
        <w:rPr>
          <w:rFonts w:ascii="Marianne" w:hAnsi="Marianne" w:cs="Arial"/>
        </w:rPr>
      </w:pPr>
      <w:r w:rsidRPr="004905A6">
        <w:rPr>
          <w:rFonts w:ascii="Marianne" w:hAnsi="Marianne" w:cs="Arial"/>
        </w:rPr>
        <w:t xml:space="preserve">Utilisez des crèmes solaires protectrices, chapeaux, lunettes et tee-shirt surtout pour les jeunes enfants et nourrissons très sensibles au soleil et aux coups de chaleur.  </w:t>
      </w:r>
    </w:p>
    <w:p w14:paraId="081C7272" w14:textId="77777777" w:rsidR="004905A6" w:rsidRPr="004905A6" w:rsidRDefault="004905A6" w:rsidP="004905A6">
      <w:pPr>
        <w:pStyle w:val="Texte"/>
        <w:spacing w:after="0"/>
        <w:jc w:val="center"/>
        <w:rPr>
          <w:rFonts w:ascii="Marianne" w:hAnsi="Marianne" w:cs="Arial"/>
        </w:rPr>
      </w:pPr>
    </w:p>
    <w:p w14:paraId="465F397C" w14:textId="77777777" w:rsidR="004905A6" w:rsidRPr="000F6B76" w:rsidRDefault="004905A6" w:rsidP="00EF6863">
      <w:pPr>
        <w:pStyle w:val="Texte"/>
        <w:spacing w:after="0"/>
        <w:rPr>
          <w:rStyle w:val="Lienhypertexte"/>
          <w:rFonts w:ascii="Marianne" w:hAnsi="Marianne" w:cs="Arial"/>
        </w:rPr>
      </w:pPr>
      <w:r w:rsidRPr="000F6B76">
        <w:rPr>
          <w:rFonts w:ascii="Marianne" w:hAnsi="Marianne" w:cs="Arial"/>
        </w:rPr>
        <w:t>Pour en savoir plus</w:t>
      </w:r>
      <w:r w:rsidR="000F6B76" w:rsidRPr="000F6B76">
        <w:rPr>
          <w:rFonts w:ascii="Calibri" w:hAnsi="Calibri" w:cs="Calibri"/>
        </w:rPr>
        <w:t> </w:t>
      </w:r>
      <w:r w:rsidR="000F6B76" w:rsidRPr="000F6B76">
        <w:rPr>
          <w:rFonts w:ascii="Marianne" w:hAnsi="Marianne" w:cs="Arial"/>
        </w:rPr>
        <w:t xml:space="preserve">: </w:t>
      </w:r>
      <w:r w:rsidRPr="000F6B76">
        <w:rPr>
          <w:rFonts w:ascii="Marianne" w:hAnsi="Marianne" w:cs="Arial"/>
        </w:rPr>
        <w:t xml:space="preserve"> </w:t>
      </w:r>
      <w:r w:rsidR="000F6B76">
        <w:rPr>
          <w:rFonts w:ascii="Marianne" w:hAnsi="Marianne" w:cs="Arial"/>
        </w:rPr>
        <w:fldChar w:fldCharType="begin"/>
      </w:r>
      <w:r w:rsidR="000F6B76">
        <w:rPr>
          <w:rFonts w:ascii="Marianne" w:hAnsi="Marianne" w:cs="Arial"/>
        </w:rPr>
        <w:instrText xml:space="preserve"> HYPERLINK "https://www.santepubliquefrance.fr/presse/2017/risques-solaires-mieux-comprendre-pour-mieux-se-proteger" </w:instrText>
      </w:r>
      <w:r w:rsidR="000F6B76">
        <w:rPr>
          <w:rFonts w:ascii="Marianne" w:hAnsi="Marianne" w:cs="Arial"/>
        </w:rPr>
        <w:fldChar w:fldCharType="separate"/>
      </w:r>
      <w:r w:rsidR="000F6B76" w:rsidRPr="000F6B76">
        <w:rPr>
          <w:rStyle w:val="Lienhypertexte"/>
          <w:rFonts w:ascii="Marianne" w:hAnsi="Marianne" w:cs="Arial"/>
        </w:rPr>
        <w:t>R</w:t>
      </w:r>
      <w:r w:rsidRPr="000F6B76">
        <w:rPr>
          <w:rStyle w:val="Lienhypertexte"/>
          <w:rFonts w:ascii="Marianne" w:hAnsi="Marianne" w:cs="Arial"/>
        </w:rPr>
        <w:t>isques solaires</w:t>
      </w:r>
      <w:r w:rsidR="000F6B76" w:rsidRPr="000F6B76">
        <w:rPr>
          <w:rStyle w:val="Lienhypertexte"/>
          <w:rFonts w:ascii="Calibri" w:hAnsi="Calibri" w:cs="Calibri"/>
        </w:rPr>
        <w:t> </w:t>
      </w:r>
      <w:r w:rsidR="000F6B76" w:rsidRPr="000F6B76">
        <w:rPr>
          <w:rStyle w:val="Lienhypertexte"/>
          <w:rFonts w:ascii="Marianne" w:hAnsi="Marianne" w:cs="Calibri"/>
        </w:rPr>
        <w:t>: mieux comprendre pour mieux se protéger</w:t>
      </w:r>
    </w:p>
    <w:p w14:paraId="4E2D1B1E" w14:textId="77777777" w:rsidR="004905A6" w:rsidRDefault="000F6B76" w:rsidP="004905A6">
      <w:pPr>
        <w:rPr>
          <w:rFonts w:ascii="Arial" w:hAnsi="Arial" w:cs="Arial"/>
        </w:rPr>
      </w:pPr>
      <w:r>
        <w:rPr>
          <w:rFonts w:ascii="Marianne" w:eastAsia="Times New Roman" w:hAnsi="Marianne" w:cs="Arial"/>
          <w:sz w:val="20"/>
          <w:szCs w:val="20"/>
          <w:lang w:eastAsia="fr-FR"/>
        </w:rPr>
        <w:fldChar w:fldCharType="end"/>
      </w:r>
    </w:p>
    <w:p w14:paraId="33763C45" w14:textId="6EFE04EC" w:rsidR="004905A6" w:rsidRPr="004905A6" w:rsidRDefault="006D32CD" w:rsidP="004905A6">
      <w:pPr>
        <w:rPr>
          <w:rFonts w:ascii="Marianne" w:hAnsi="Marianne" w:cs="Arial"/>
          <w:b/>
          <w:bCs/>
          <w:color w:val="002060"/>
        </w:rPr>
      </w:pPr>
      <w:hyperlink r:id="rId13" w:history="1">
        <w:r w:rsidR="004905A6" w:rsidRPr="004905A6">
          <w:rPr>
            <w:rStyle w:val="Lienhypertexte"/>
            <w:rFonts w:ascii="Marianne" w:hAnsi="Marianne" w:cs="Arial"/>
            <w:b/>
            <w:bCs/>
            <w:color w:val="002060"/>
            <w:u w:val="none"/>
          </w:rPr>
          <w:t>Propreté des sites de baignade</w:t>
        </w:r>
      </w:hyperlink>
    </w:p>
    <w:p w14:paraId="59F2EBE5" w14:textId="16F8D0E0" w:rsidR="004905A6" w:rsidRPr="004905A6" w:rsidRDefault="004905A6" w:rsidP="004905A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Marianne" w:eastAsia="Times New Roman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lastRenderedPageBreak/>
        <w:t xml:space="preserve">Un sable qui n'est pas très propre peut être à l'origine d'affections dermatologiques. Utilisez une serviette pour vous allonger sur le sable si nécessaire et profitez des douches mises à votre disposition. A défaut, prenez une douche </w:t>
      </w:r>
      <w:r w:rsidR="006D32CD">
        <w:rPr>
          <w:rFonts w:ascii="Marianne" w:hAnsi="Marianne" w:cs="Arial"/>
          <w:sz w:val="20"/>
          <w:szCs w:val="20"/>
        </w:rPr>
        <w:t>a</w:t>
      </w:r>
      <w:bookmarkStart w:id="1" w:name="_GoBack"/>
      <w:bookmarkEnd w:id="1"/>
      <w:r w:rsidRPr="004905A6">
        <w:rPr>
          <w:rFonts w:ascii="Marianne" w:hAnsi="Marianne" w:cs="Arial"/>
          <w:sz w:val="20"/>
          <w:szCs w:val="20"/>
        </w:rPr>
        <w:t xml:space="preserve"> minima de retour chez vous.</w:t>
      </w:r>
    </w:p>
    <w:p w14:paraId="7EA08446" w14:textId="2ACAA4E1" w:rsidR="00770643" w:rsidRPr="00770643" w:rsidRDefault="004905A6" w:rsidP="0077064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Marianne" w:hAnsi="Marianne" w:cs="Arial"/>
          <w:sz w:val="20"/>
          <w:szCs w:val="20"/>
        </w:rPr>
      </w:pPr>
      <w:r w:rsidRPr="004905A6">
        <w:rPr>
          <w:rFonts w:ascii="Marianne" w:hAnsi="Marianne" w:cs="Arial"/>
          <w:sz w:val="20"/>
          <w:szCs w:val="20"/>
        </w:rPr>
        <w:t xml:space="preserve">La plage est un espace public, gardez la propre en utilisant les poubelles pour les déchets et les installations sanitaires mises à votre disposition. </w:t>
      </w:r>
      <w:r w:rsidR="00E36F74">
        <w:rPr>
          <w:rFonts w:ascii="Marianne" w:hAnsi="Marianne" w:cs="Arial"/>
          <w:sz w:val="20"/>
          <w:szCs w:val="20"/>
        </w:rPr>
        <w:t>L</w:t>
      </w:r>
      <w:r w:rsidRPr="004905A6">
        <w:rPr>
          <w:rFonts w:ascii="Marianne" w:hAnsi="Marianne" w:cs="Arial"/>
          <w:sz w:val="20"/>
          <w:szCs w:val="20"/>
        </w:rPr>
        <w:t xml:space="preserve">es plages sont souvent interdites aux animaux </w:t>
      </w:r>
      <w:r w:rsidR="00E36F74">
        <w:rPr>
          <w:rFonts w:ascii="Marianne" w:hAnsi="Marianne" w:cs="Arial"/>
          <w:sz w:val="20"/>
          <w:szCs w:val="20"/>
        </w:rPr>
        <w:t xml:space="preserve">domestiques </w:t>
      </w:r>
      <w:r w:rsidRPr="004905A6">
        <w:rPr>
          <w:rFonts w:ascii="Marianne" w:hAnsi="Marianne" w:cs="Arial"/>
          <w:sz w:val="20"/>
          <w:szCs w:val="20"/>
        </w:rPr>
        <w:t>pendant la saison balnéaire.</w:t>
      </w:r>
    </w:p>
    <w:p w14:paraId="6BFCA23E" w14:textId="7BFB53C5" w:rsidR="00B14FB2" w:rsidRPr="00770643" w:rsidRDefault="00B14FB2" w:rsidP="00770643">
      <w:pPr>
        <w:spacing w:before="100" w:beforeAutospacing="1" w:after="100" w:afterAutospacing="1"/>
        <w:rPr>
          <w:rFonts w:ascii="Marianne" w:hAnsi="Marianne"/>
          <w:color w:val="0563C1" w:themeColor="hyperlink"/>
          <w:sz w:val="20"/>
          <w:szCs w:val="20"/>
          <w:u w:val="single"/>
        </w:rPr>
      </w:pPr>
    </w:p>
    <w:sectPr w:rsidR="00B14FB2" w:rsidRPr="00770643" w:rsidSect="00030964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D6016" w14:textId="77777777" w:rsidR="009002CA" w:rsidRDefault="009002CA" w:rsidP="006410E9">
      <w:pPr>
        <w:spacing w:after="0" w:line="240" w:lineRule="auto"/>
      </w:pPr>
      <w:r>
        <w:separator/>
      </w:r>
    </w:p>
  </w:endnote>
  <w:endnote w:type="continuationSeparator" w:id="0">
    <w:p w14:paraId="1A8EEF9B" w14:textId="77777777" w:rsidR="009002CA" w:rsidRDefault="009002CA" w:rsidP="0064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78498" w14:textId="77777777" w:rsidR="007179A6" w:rsidRPr="007179A6" w:rsidRDefault="007179A6" w:rsidP="007179A6">
    <w:pPr>
      <w:pStyle w:val="Contacts"/>
      <w:rPr>
        <w:b/>
      </w:rPr>
    </w:pPr>
    <w:r w:rsidRPr="007179A6">
      <w:rPr>
        <w:b/>
      </w:rPr>
      <w:t>Contact presse</w:t>
    </w:r>
  </w:p>
  <w:p w14:paraId="03069B0E" w14:textId="77777777" w:rsidR="007179A6" w:rsidRPr="006145D1" w:rsidRDefault="007179A6" w:rsidP="007179A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14:paraId="2F7727C7" w14:textId="77777777" w:rsidR="007179A6" w:rsidRPr="006145D1" w:rsidRDefault="007179A6" w:rsidP="007179A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14:paraId="093DBFE9" w14:textId="77777777" w:rsidR="006145D1" w:rsidRPr="006145D1" w:rsidRDefault="007179A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2BE63" w14:textId="77777777" w:rsidR="009002CA" w:rsidRDefault="009002CA" w:rsidP="006410E9">
      <w:pPr>
        <w:spacing w:after="0" w:line="240" w:lineRule="auto"/>
      </w:pPr>
      <w:r>
        <w:separator/>
      </w:r>
    </w:p>
  </w:footnote>
  <w:footnote w:type="continuationSeparator" w:id="0">
    <w:p w14:paraId="3D1AAC1C" w14:textId="77777777" w:rsidR="009002CA" w:rsidRDefault="009002CA" w:rsidP="006410E9">
      <w:pPr>
        <w:spacing w:after="0" w:line="240" w:lineRule="auto"/>
      </w:pPr>
      <w:r>
        <w:continuationSeparator/>
      </w:r>
    </w:p>
  </w:footnote>
  <w:footnote w:id="1">
    <w:p w14:paraId="57999AB0" w14:textId="04312377" w:rsidR="00EF6863" w:rsidRPr="00B14FB2" w:rsidRDefault="00EF6863" w:rsidP="00B14FB2">
      <w:pPr>
        <w:spacing w:before="100" w:beforeAutospacing="1" w:after="100" w:afterAutospacing="1"/>
        <w:rPr>
          <w:rFonts w:ascii="Marianne" w:hAnsi="Marianne" w:cs="Arial"/>
          <w:color w:val="002060"/>
          <w:sz w:val="16"/>
          <w:szCs w:val="16"/>
        </w:rPr>
      </w:pPr>
      <w:r w:rsidRPr="00EF6863">
        <w:rPr>
          <w:rStyle w:val="Appelnotedebasdep"/>
          <w:rFonts w:ascii="Marianne" w:hAnsi="Marianne"/>
          <w:sz w:val="16"/>
          <w:szCs w:val="16"/>
        </w:rPr>
        <w:footnoteRef/>
      </w:r>
      <w:r w:rsidRPr="00EF6863">
        <w:rPr>
          <w:rFonts w:ascii="Marianne" w:hAnsi="Marianne"/>
          <w:sz w:val="16"/>
          <w:szCs w:val="16"/>
        </w:rPr>
        <w:t xml:space="preserve"> </w:t>
      </w:r>
      <w:hyperlink r:id="rId1" w:history="1">
        <w:r w:rsidRPr="00EF6863">
          <w:rPr>
            <w:rStyle w:val="Lienhypertexte"/>
            <w:rFonts w:ascii="Marianne" w:hAnsi="Marianne" w:cs="Arial"/>
            <w:sz w:val="16"/>
            <w:szCs w:val="16"/>
          </w:rPr>
          <w:t>https://www.santepubliquefrance.fr/les-actualites/2024/</w:t>
        </w:r>
        <w:r w:rsidRPr="00EF6863">
          <w:rPr>
            <w:rStyle w:val="Lienhypertexte"/>
            <w:rFonts w:ascii="Marianne" w:hAnsi="Marianne" w:cs="Arial"/>
            <w:sz w:val="16"/>
            <w:szCs w:val="16"/>
          </w:rPr>
          <w:t>plus-de-1300-noyades-recensees-au-cours-de-l-ete-2023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07694" w14:textId="77777777" w:rsidR="006410E9" w:rsidRPr="006145D1" w:rsidRDefault="006410E9" w:rsidP="006410E9">
    <w:pPr>
      <w:pStyle w:val="En-tte"/>
      <w:jc w:val="center"/>
      <w:rPr>
        <w:rFonts w:ascii="Marianne" w:hAnsi="Marianne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2CEC2" w14:textId="77777777" w:rsidR="00030964" w:rsidRDefault="00030964">
    <w:pPr>
      <w:pStyle w:val="En-tte"/>
    </w:pPr>
    <w:r w:rsidRPr="006145D1">
      <w:rPr>
        <w:rStyle w:val="Emphaseple"/>
        <w:rFonts w:ascii="Marianne" w:hAnsi="Marianne"/>
        <w:noProof/>
        <w:sz w:val="14"/>
        <w:lang w:eastAsia="fr-FR"/>
      </w:rPr>
      <w:drawing>
        <wp:anchor distT="0" distB="0" distL="114300" distR="114300" simplePos="0" relativeHeight="251659264" behindDoc="0" locked="0" layoutInCell="1" allowOverlap="1" wp14:anchorId="77C258C3" wp14:editId="75D436F5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6980268" cy="1361440"/>
          <wp:effectExtent l="0" t="0" r="0" b="0"/>
          <wp:wrapNone/>
          <wp:docPr id="1" name="Image 1" descr="Logo République Française : Liberté égalité fraternité&#10;Logo Agence Régionale de Santé Bourgogne-Franche-Comté" title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tainturier\AppData\Local\Microsoft\Windows\INetCache\Content.Word\LOGO ENTETE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0268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614B0"/>
    <w:multiLevelType w:val="hybridMultilevel"/>
    <w:tmpl w:val="AFF613D4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75122"/>
    <w:multiLevelType w:val="multilevel"/>
    <w:tmpl w:val="A08E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46640F"/>
    <w:multiLevelType w:val="hybridMultilevel"/>
    <w:tmpl w:val="AF641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F1E5C"/>
    <w:multiLevelType w:val="hybridMultilevel"/>
    <w:tmpl w:val="FF8C48D8"/>
    <w:lvl w:ilvl="0" w:tplc="E0B07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075DF"/>
    <w:multiLevelType w:val="multilevel"/>
    <w:tmpl w:val="60D4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66968"/>
    <w:multiLevelType w:val="hybridMultilevel"/>
    <w:tmpl w:val="CB366242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D4DE0"/>
    <w:multiLevelType w:val="hybridMultilevel"/>
    <w:tmpl w:val="AD123298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E7B34"/>
    <w:multiLevelType w:val="hybridMultilevel"/>
    <w:tmpl w:val="8CFAD652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B593D"/>
    <w:multiLevelType w:val="hybridMultilevel"/>
    <w:tmpl w:val="81702B9A"/>
    <w:lvl w:ilvl="0" w:tplc="C1E4EC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65285"/>
    <w:multiLevelType w:val="hybridMultilevel"/>
    <w:tmpl w:val="1B7A8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47068"/>
    <w:multiLevelType w:val="hybridMultilevel"/>
    <w:tmpl w:val="A35819CC"/>
    <w:lvl w:ilvl="0" w:tplc="07E8BDA2">
      <w:numFmt w:val="bullet"/>
      <w:lvlText w:val="-"/>
      <w:lvlJc w:val="left"/>
      <w:pPr>
        <w:ind w:left="420" w:hanging="360"/>
      </w:pPr>
      <w:rPr>
        <w:rFonts w:ascii="Marianne" w:eastAsiaTheme="minorHAnsi" w:hAnsi="Marianne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4914265"/>
    <w:multiLevelType w:val="hybridMultilevel"/>
    <w:tmpl w:val="BC827EF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B64543"/>
    <w:multiLevelType w:val="multilevel"/>
    <w:tmpl w:val="C2E4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CD4624"/>
    <w:multiLevelType w:val="hybridMultilevel"/>
    <w:tmpl w:val="3BAE1062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2"/>
  </w:num>
  <w:num w:numId="8">
    <w:abstractNumId w:val="11"/>
  </w:num>
  <w:num w:numId="9">
    <w:abstractNumId w:val="3"/>
  </w:num>
  <w:num w:numId="10">
    <w:abstractNumId w:val="12"/>
  </w:num>
  <w:num w:numId="11">
    <w:abstractNumId w:val="1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E9"/>
    <w:rsid w:val="00030964"/>
    <w:rsid w:val="000D0213"/>
    <w:rsid w:val="000F6B76"/>
    <w:rsid w:val="00115A37"/>
    <w:rsid w:val="00202E9F"/>
    <w:rsid w:val="00256480"/>
    <w:rsid w:val="00367541"/>
    <w:rsid w:val="003A0BF9"/>
    <w:rsid w:val="003A602E"/>
    <w:rsid w:val="004905A6"/>
    <w:rsid w:val="004E0E24"/>
    <w:rsid w:val="00591158"/>
    <w:rsid w:val="005F2B46"/>
    <w:rsid w:val="006145D1"/>
    <w:rsid w:val="006207BD"/>
    <w:rsid w:val="006363D1"/>
    <w:rsid w:val="006410E9"/>
    <w:rsid w:val="00680AB5"/>
    <w:rsid w:val="006B14E8"/>
    <w:rsid w:val="006D32CD"/>
    <w:rsid w:val="007059DD"/>
    <w:rsid w:val="00706937"/>
    <w:rsid w:val="007179A6"/>
    <w:rsid w:val="00725277"/>
    <w:rsid w:val="00743907"/>
    <w:rsid w:val="00770643"/>
    <w:rsid w:val="0088220D"/>
    <w:rsid w:val="009002CA"/>
    <w:rsid w:val="0090049E"/>
    <w:rsid w:val="00942627"/>
    <w:rsid w:val="0094594B"/>
    <w:rsid w:val="009C05DD"/>
    <w:rsid w:val="00A312C7"/>
    <w:rsid w:val="00B049BB"/>
    <w:rsid w:val="00B14FB2"/>
    <w:rsid w:val="00BA10F1"/>
    <w:rsid w:val="00BB2D2F"/>
    <w:rsid w:val="00BF791B"/>
    <w:rsid w:val="00CC7F3C"/>
    <w:rsid w:val="00D41362"/>
    <w:rsid w:val="00D94912"/>
    <w:rsid w:val="00E36F74"/>
    <w:rsid w:val="00E41064"/>
    <w:rsid w:val="00E94EA5"/>
    <w:rsid w:val="00E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6814BD"/>
  <w15:chartTrackingRefBased/>
  <w15:docId w15:val="{2CBF4446-18A9-49F5-865E-C29BF4A9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3907"/>
  </w:style>
  <w:style w:type="paragraph" w:styleId="Titre2">
    <w:name w:val="heading 2"/>
    <w:basedOn w:val="Normal"/>
    <w:next w:val="Normal"/>
    <w:link w:val="Titre2Car"/>
    <w:uiPriority w:val="9"/>
    <w:unhideWhenUsed/>
    <w:rsid w:val="00743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0E9"/>
  </w:style>
  <w:style w:type="paragraph" w:styleId="Pieddepage">
    <w:name w:val="footer"/>
    <w:basedOn w:val="Normal"/>
    <w:link w:val="Pieddepag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0E9"/>
  </w:style>
  <w:style w:type="character" w:styleId="Emphaseple">
    <w:name w:val="Subtle Emphasis"/>
    <w:basedOn w:val="Policepardfaut"/>
    <w:uiPriority w:val="19"/>
    <w:rsid w:val="006410E9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743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RE1">
    <w:name w:val="TITRE1"/>
    <w:basedOn w:val="Normal"/>
    <w:link w:val="TITRE1Car"/>
    <w:qFormat/>
    <w:rsid w:val="00743907"/>
    <w:pPr>
      <w:jc w:val="center"/>
    </w:pPr>
    <w:rPr>
      <w:rFonts w:ascii="Marianne" w:hAnsi="Marianne"/>
      <w:b/>
      <w:sz w:val="24"/>
      <w:szCs w:val="24"/>
    </w:rPr>
  </w:style>
  <w:style w:type="paragraph" w:customStyle="1" w:styleId="DateCP">
    <w:name w:val="Date CP"/>
    <w:basedOn w:val="TITRE1"/>
    <w:link w:val="DateCPCar"/>
    <w:qFormat/>
    <w:rsid w:val="00743907"/>
    <w:pPr>
      <w:jc w:val="right"/>
    </w:pPr>
    <w:rPr>
      <w:b w:val="0"/>
      <w:sz w:val="16"/>
    </w:rPr>
  </w:style>
  <w:style w:type="character" w:customStyle="1" w:styleId="TITRE1Car">
    <w:name w:val="TITRE1 Car"/>
    <w:basedOn w:val="Policepardfaut"/>
    <w:link w:val="TITRE1"/>
    <w:rsid w:val="00743907"/>
    <w:rPr>
      <w:rFonts w:ascii="Marianne" w:hAnsi="Marianne"/>
      <w:b/>
      <w:sz w:val="24"/>
      <w:szCs w:val="24"/>
    </w:rPr>
  </w:style>
  <w:style w:type="paragraph" w:customStyle="1" w:styleId="TITRE20">
    <w:name w:val="TITRE2"/>
    <w:basedOn w:val="DateCP"/>
    <w:link w:val="TITRE2Car0"/>
    <w:qFormat/>
    <w:rsid w:val="00743907"/>
    <w:pPr>
      <w:spacing w:after="0"/>
      <w:jc w:val="left"/>
    </w:pPr>
    <w:rPr>
      <w:b/>
      <w:sz w:val="24"/>
    </w:rPr>
  </w:style>
  <w:style w:type="character" w:customStyle="1" w:styleId="DateCPCar">
    <w:name w:val="Date CP Car"/>
    <w:basedOn w:val="TITRE1Car"/>
    <w:link w:val="DateCP"/>
    <w:rsid w:val="00743907"/>
    <w:rPr>
      <w:rFonts w:ascii="Marianne" w:hAnsi="Marianne"/>
      <w:b w:val="0"/>
      <w:sz w:val="16"/>
      <w:szCs w:val="24"/>
    </w:rPr>
  </w:style>
  <w:style w:type="paragraph" w:customStyle="1" w:styleId="Titre3">
    <w:name w:val="Titre3"/>
    <w:basedOn w:val="TITRE20"/>
    <w:link w:val="Titre3Car"/>
    <w:qFormat/>
    <w:rsid w:val="00743907"/>
    <w:rPr>
      <w:b w:val="0"/>
      <w:sz w:val="32"/>
      <w:szCs w:val="32"/>
    </w:rPr>
  </w:style>
  <w:style w:type="character" w:customStyle="1" w:styleId="TITRE2Car0">
    <w:name w:val="TITRE2 Car"/>
    <w:basedOn w:val="DateCPCar"/>
    <w:link w:val="TITRE20"/>
    <w:rsid w:val="00743907"/>
    <w:rPr>
      <w:rFonts w:ascii="Marianne" w:hAnsi="Marianne"/>
      <w:b/>
      <w:sz w:val="24"/>
      <w:szCs w:val="24"/>
    </w:rPr>
  </w:style>
  <w:style w:type="paragraph" w:customStyle="1" w:styleId="Chap">
    <w:name w:val="Chapô"/>
    <w:basedOn w:val="Titre3"/>
    <w:link w:val="ChapCar"/>
    <w:qFormat/>
    <w:rsid w:val="006145D1"/>
    <w:rPr>
      <w:b/>
      <w:sz w:val="20"/>
    </w:rPr>
  </w:style>
  <w:style w:type="character" w:customStyle="1" w:styleId="Titre3Car">
    <w:name w:val="Titre3 Car"/>
    <w:basedOn w:val="TITRE2Car0"/>
    <w:link w:val="Titre3"/>
    <w:rsid w:val="00743907"/>
    <w:rPr>
      <w:rFonts w:ascii="Marianne" w:hAnsi="Marianne"/>
      <w:b w:val="0"/>
      <w:sz w:val="32"/>
      <w:szCs w:val="32"/>
    </w:rPr>
  </w:style>
  <w:style w:type="paragraph" w:customStyle="1" w:styleId="Corps">
    <w:name w:val="Corps"/>
    <w:basedOn w:val="Chap"/>
    <w:link w:val="CorpsCar"/>
    <w:qFormat/>
    <w:rsid w:val="006145D1"/>
    <w:rPr>
      <w:b w:val="0"/>
    </w:rPr>
  </w:style>
  <w:style w:type="character" w:customStyle="1" w:styleId="ChapCar">
    <w:name w:val="Chapô Car"/>
    <w:basedOn w:val="Titre3Car"/>
    <w:link w:val="Chap"/>
    <w:rsid w:val="006145D1"/>
    <w:rPr>
      <w:rFonts w:ascii="Marianne" w:hAnsi="Marianne"/>
      <w:b/>
      <w:sz w:val="20"/>
      <w:szCs w:val="32"/>
    </w:rPr>
  </w:style>
  <w:style w:type="paragraph" w:customStyle="1" w:styleId="Titre4">
    <w:name w:val="Titre4"/>
    <w:basedOn w:val="Corps"/>
    <w:link w:val="Titre4Car"/>
    <w:qFormat/>
    <w:rsid w:val="006145D1"/>
    <w:rPr>
      <w:b/>
    </w:rPr>
  </w:style>
  <w:style w:type="character" w:customStyle="1" w:styleId="CorpsCar">
    <w:name w:val="Corps Car"/>
    <w:basedOn w:val="ChapCar"/>
    <w:link w:val="Corps"/>
    <w:rsid w:val="006145D1"/>
    <w:rPr>
      <w:rFonts w:ascii="Marianne" w:hAnsi="Marianne"/>
      <w:b w:val="0"/>
      <w:sz w:val="20"/>
      <w:szCs w:val="32"/>
    </w:rPr>
  </w:style>
  <w:style w:type="character" w:styleId="Lienhypertexte">
    <w:name w:val="Hyperlink"/>
    <w:basedOn w:val="Policepardfaut"/>
    <w:uiPriority w:val="99"/>
    <w:unhideWhenUsed/>
    <w:rsid w:val="006145D1"/>
    <w:rPr>
      <w:color w:val="0563C1" w:themeColor="hyperlink"/>
      <w:u w:val="single"/>
    </w:rPr>
  </w:style>
  <w:style w:type="character" w:customStyle="1" w:styleId="Titre4Car">
    <w:name w:val="Titre4 Car"/>
    <w:basedOn w:val="CorpsCar"/>
    <w:link w:val="Titre4"/>
    <w:rsid w:val="006145D1"/>
    <w:rPr>
      <w:rFonts w:ascii="Marianne" w:hAnsi="Marianne"/>
      <w:b/>
      <w:sz w:val="20"/>
      <w:szCs w:val="32"/>
    </w:rPr>
  </w:style>
  <w:style w:type="paragraph" w:customStyle="1" w:styleId="Contacts">
    <w:name w:val="Contacts"/>
    <w:basedOn w:val="Pieddepage"/>
    <w:link w:val="ContactsCar"/>
    <w:qFormat/>
    <w:rsid w:val="006145D1"/>
    <w:rPr>
      <w:rFonts w:ascii="Marianne" w:hAnsi="Marianne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6145D1"/>
    <w:rPr>
      <w:rFonts w:ascii="Marianne" w:hAnsi="Marianne"/>
      <w:sz w:val="14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256480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90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ip">
    <w:name w:val="spip"/>
    <w:basedOn w:val="Normal"/>
    <w:rsid w:val="004905A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paragraph" w:customStyle="1" w:styleId="Texte">
    <w:name w:val="Texte"/>
    <w:basedOn w:val="Textebrut"/>
    <w:rsid w:val="004905A6"/>
    <w:pPr>
      <w:spacing w:after="120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bodytext">
    <w:name w:val="bodytext"/>
    <w:basedOn w:val="Normal"/>
    <w:rsid w:val="0049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4905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905A6"/>
    <w:rPr>
      <w:rFonts w:ascii="Consolas" w:hAnsi="Consolas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B049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49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49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49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49B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4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49BB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F686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F686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F6863"/>
    <w:rPr>
      <w:vertAlign w:val="superscript"/>
    </w:rPr>
  </w:style>
  <w:style w:type="paragraph" w:styleId="Rvision">
    <w:name w:val="Revision"/>
    <w:hidden/>
    <w:uiPriority w:val="99"/>
    <w:semiHidden/>
    <w:rsid w:val="005F2B46"/>
    <w:pPr>
      <w:spacing w:after="0" w:line="240" w:lineRule="auto"/>
    </w:pPr>
  </w:style>
  <w:style w:type="paragraph" w:customStyle="1" w:styleId="focus-text">
    <w:name w:val="focus-text"/>
    <w:basedOn w:val="Normal"/>
    <w:rsid w:val="004E0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E0E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aignades.sante.gouv.fr/baignades/editorial/fr/conseils/proprete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ignades.sante.gouv.fr/baignades/editorial/fr/conseils/chaleur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ldefense.com/v3/__https:/eye.sbc08.com/c?p=wAbNBSXDxBAg0NwR4V5uTNDe0IN3NuXQudDf0KBoxBBa6tCi0NX6DkYn0KQdR9CGK9DE0L7Qx9lCaHR0cHM6Ly93d3cuaW5jLWNvbnNvLmZyL2NvbnRlbnQvYXR0ZW50aW9uLWF1eC1ub3lhZGVzLWRlcy1lbmZhbnRzuDVhNTg3M2VkYjg1YjUzMGRhODRkMjNmN7g2MTIzZTE1MDVlMDYwZjQ0ZTQ2MGFjNGTAtnZJUDVDaFpFUmJDZ3ZvNW5jbmR1cVGtZXllLnNiYzA4LmNvbcQU0Kc5OdCzQtCH0NIIbVnQpWHQsThD9NCHSRLQyw__;!!FiWPmuqhD5aF3oDTQnc!k_n8R7mBP_m1uJpXKaJ2CjY3JZ9zfsf_7RiNnRnqIQvUalP8BB6iyDstWEx5iPUvXI9m2QXmVqCRwC9uOgHKWgdDrLRtqz78urh3lckqbzY$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baignades.sante.gouv.fr/baignades/editorial/fr/conseils/noyad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gnades.sante.gouv.fr/baignades/editorial/fr/accueil.htm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uranne.cournault@ars.sante.f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tepubliquefrance.fr/les-actualites/2024/plus-de-1300-noyades-recensees-au-cours-de-l-ete-202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0FD52-6325-4DBF-9209-93FE9B64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1001</Words>
  <Characters>5506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TAINTURIER, Chloé</dc:creator>
  <cp:keywords/>
  <dc:description/>
  <cp:lastModifiedBy>COURNAULT, Lauranne (ARS-BFC/BFC/DCPT)</cp:lastModifiedBy>
  <cp:revision>2</cp:revision>
  <dcterms:created xsi:type="dcterms:W3CDTF">2024-07-11T09:59:00Z</dcterms:created>
  <dcterms:modified xsi:type="dcterms:W3CDTF">2024-07-11T09:59:00Z</dcterms:modified>
</cp:coreProperties>
</file>