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9" w:rsidRDefault="001A3DC9" w:rsidP="007C1088">
      <w:pPr>
        <w:jc w:val="both"/>
      </w:pPr>
    </w:p>
    <w:p w:rsidR="001A3DC9" w:rsidRDefault="001A3DC9" w:rsidP="007C1088">
      <w:pPr>
        <w:jc w:val="both"/>
      </w:pPr>
    </w:p>
    <w:p w:rsidR="00E70081" w:rsidRDefault="00E70081" w:rsidP="006A6689">
      <w:pPr>
        <w:jc w:val="center"/>
        <w:rPr>
          <w:rFonts w:ascii="Marianne" w:hAnsi="Marianne" w:cs="Arial"/>
          <w:b/>
          <w:sz w:val="24"/>
        </w:rPr>
      </w:pPr>
    </w:p>
    <w:p w:rsidR="0029249E" w:rsidRDefault="0029249E" w:rsidP="006A6689">
      <w:pPr>
        <w:jc w:val="center"/>
        <w:rPr>
          <w:rFonts w:ascii="Marianne" w:hAnsi="Marianne" w:cs="Arial"/>
          <w:b/>
          <w:sz w:val="24"/>
        </w:rPr>
      </w:pPr>
    </w:p>
    <w:p w:rsidR="001A3DC9" w:rsidRPr="006A6689" w:rsidRDefault="001A3DC9" w:rsidP="006A6689">
      <w:pPr>
        <w:jc w:val="center"/>
        <w:rPr>
          <w:rFonts w:ascii="Marianne" w:hAnsi="Marianne" w:cs="Arial"/>
          <w:b/>
          <w:sz w:val="24"/>
        </w:rPr>
      </w:pPr>
      <w:r w:rsidRPr="006A6689">
        <w:rPr>
          <w:rFonts w:ascii="Marianne" w:hAnsi="Marianne" w:cs="Arial"/>
          <w:b/>
          <w:sz w:val="24"/>
        </w:rPr>
        <w:t>COMMUNIQUE DE PRESSE</w:t>
      </w:r>
    </w:p>
    <w:p w:rsidR="006A6689" w:rsidRPr="0029249E" w:rsidRDefault="0029249E" w:rsidP="006A6689">
      <w:pPr>
        <w:jc w:val="right"/>
        <w:rPr>
          <w:rFonts w:ascii="Marianne" w:hAnsi="Marianne" w:cs="Arial"/>
          <w:sz w:val="16"/>
          <w:szCs w:val="16"/>
        </w:rPr>
      </w:pPr>
      <w:r w:rsidRPr="0029249E">
        <w:rPr>
          <w:rFonts w:ascii="Marianne" w:hAnsi="Marianne" w:cs="Arial"/>
          <w:sz w:val="16"/>
          <w:szCs w:val="16"/>
        </w:rPr>
        <w:t>Dijon, le</w:t>
      </w:r>
      <w:r>
        <w:rPr>
          <w:rFonts w:ascii="Marianne" w:hAnsi="Marianne" w:cs="Arial"/>
          <w:sz w:val="16"/>
          <w:szCs w:val="16"/>
        </w:rPr>
        <w:t xml:space="preserve"> 1</w:t>
      </w:r>
      <w:r w:rsidR="001D4879">
        <w:rPr>
          <w:rFonts w:ascii="Marianne" w:hAnsi="Marianne" w:cs="Arial"/>
          <w:sz w:val="16"/>
          <w:szCs w:val="16"/>
        </w:rPr>
        <w:t>1</w:t>
      </w:r>
      <w:r>
        <w:rPr>
          <w:rFonts w:ascii="Marianne" w:hAnsi="Marianne" w:cs="Arial"/>
          <w:sz w:val="16"/>
          <w:szCs w:val="16"/>
        </w:rPr>
        <w:t xml:space="preserve"> avril 2024</w:t>
      </w:r>
    </w:p>
    <w:p w:rsidR="006A6689" w:rsidRDefault="006A6689" w:rsidP="006A6689">
      <w:pPr>
        <w:jc w:val="right"/>
        <w:rPr>
          <w:rFonts w:ascii="Marianne" w:hAnsi="Marianne" w:cs="Arial"/>
          <w:sz w:val="18"/>
        </w:rPr>
      </w:pPr>
    </w:p>
    <w:p w:rsidR="001A3DC9" w:rsidRPr="00835045" w:rsidRDefault="00BB3672" w:rsidP="00BB3672">
      <w:pPr>
        <w:jc w:val="both"/>
        <w:rPr>
          <w:rFonts w:ascii="Marianne" w:hAnsi="Marianne"/>
          <w:sz w:val="24"/>
          <w:szCs w:val="24"/>
        </w:rPr>
      </w:pPr>
      <w:r w:rsidRPr="00835045">
        <w:rPr>
          <w:rFonts w:ascii="Marianne" w:hAnsi="Marianne"/>
          <w:sz w:val="24"/>
          <w:szCs w:val="24"/>
        </w:rPr>
        <w:t>ENFANTS ET ADOLESCENTS EN SITUATION DE HANDICAP</w:t>
      </w:r>
      <w:r w:rsidR="00E70081" w:rsidRPr="00835045">
        <w:rPr>
          <w:rFonts w:ascii="Marianne" w:hAnsi="Marianne"/>
          <w:sz w:val="24"/>
          <w:szCs w:val="24"/>
        </w:rPr>
        <w:t xml:space="preserve"> </w:t>
      </w:r>
    </w:p>
    <w:p w:rsidR="00E70081" w:rsidRPr="00835045" w:rsidRDefault="00E70081" w:rsidP="007C1088">
      <w:pPr>
        <w:jc w:val="both"/>
        <w:rPr>
          <w:rFonts w:ascii="Marianne" w:hAnsi="Marianne" w:cs="Arial"/>
          <w:sz w:val="28"/>
          <w:szCs w:val="28"/>
        </w:rPr>
      </w:pPr>
      <w:r w:rsidRPr="00835045">
        <w:rPr>
          <w:rFonts w:ascii="Marianne" w:hAnsi="Marianne"/>
          <w:sz w:val="28"/>
          <w:szCs w:val="28"/>
        </w:rPr>
        <w:t>Construisons ensemble l’avenir</w:t>
      </w:r>
      <w:r w:rsidR="00BB3672" w:rsidRPr="00835045">
        <w:rPr>
          <w:rFonts w:ascii="Marianne" w:hAnsi="Marianne"/>
          <w:sz w:val="28"/>
          <w:szCs w:val="28"/>
        </w:rPr>
        <w:t xml:space="preserve"> en Bourgogne-Franche-Comté</w:t>
      </w:r>
    </w:p>
    <w:p w:rsidR="001A3DC9" w:rsidRPr="00E70081" w:rsidRDefault="00E70081" w:rsidP="007C1088">
      <w:pPr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Près de 150 professionnels ont participé</w:t>
      </w:r>
      <w:r w:rsidR="00BB3672">
        <w:rPr>
          <w:rFonts w:ascii="Marianne" w:hAnsi="Marianne" w:cs="Arial"/>
          <w:b/>
          <w:sz w:val="20"/>
          <w:szCs w:val="20"/>
        </w:rPr>
        <w:t xml:space="preserve"> ce jeudi 11 avril</w:t>
      </w:r>
      <w:r>
        <w:rPr>
          <w:rFonts w:ascii="Marianne" w:hAnsi="Marianne" w:cs="Arial"/>
          <w:b/>
          <w:sz w:val="20"/>
          <w:szCs w:val="20"/>
        </w:rPr>
        <w:t xml:space="preserve"> à une journée régionale organisée à Saint-Apollinaire sur le thème des « dispositifs » dans le champ du handicap de l’enfant et de l’adolescent. Une initiative de</w:t>
      </w:r>
      <w:r w:rsidR="001A3DC9" w:rsidRPr="00E70081">
        <w:rPr>
          <w:rFonts w:ascii="Marianne" w:hAnsi="Marianne" w:cs="Arial"/>
          <w:b/>
          <w:sz w:val="20"/>
          <w:szCs w:val="20"/>
        </w:rPr>
        <w:t xml:space="preserve"> l’Agence Régionale de Santé</w:t>
      </w:r>
      <w:r w:rsidR="00F3291A">
        <w:rPr>
          <w:rFonts w:ascii="Marianne" w:hAnsi="Marianne" w:cs="Arial"/>
          <w:b/>
          <w:sz w:val="20"/>
          <w:szCs w:val="20"/>
        </w:rPr>
        <w:t>,</w:t>
      </w:r>
      <w:r w:rsidR="001A3DC9" w:rsidRPr="00E70081">
        <w:rPr>
          <w:rFonts w:ascii="Marianne" w:hAnsi="Marianne" w:cs="Arial"/>
          <w:b/>
          <w:sz w:val="20"/>
          <w:szCs w:val="20"/>
        </w:rPr>
        <w:t xml:space="preserve"> en partenariat a</w:t>
      </w:r>
      <w:r w:rsidR="00B90EBE">
        <w:rPr>
          <w:rFonts w:ascii="Marianne" w:hAnsi="Marianne" w:cs="Arial"/>
          <w:b/>
          <w:sz w:val="20"/>
          <w:szCs w:val="20"/>
        </w:rPr>
        <w:t xml:space="preserve">vec le Centre Régional d’Etudes, </w:t>
      </w:r>
      <w:r w:rsidR="001A3DC9" w:rsidRPr="00E70081">
        <w:rPr>
          <w:rFonts w:ascii="Marianne" w:hAnsi="Marianne" w:cs="Arial"/>
          <w:b/>
          <w:sz w:val="20"/>
          <w:szCs w:val="20"/>
        </w:rPr>
        <w:t>d’Actions et d’Informations (CREAI) et l’association AIRe.</w:t>
      </w:r>
    </w:p>
    <w:p w:rsidR="00E70081" w:rsidRDefault="00E70081" w:rsidP="007C1088">
      <w:pPr>
        <w:jc w:val="both"/>
        <w:rPr>
          <w:rFonts w:ascii="Marianne" w:hAnsi="Marianne"/>
          <w:sz w:val="20"/>
          <w:szCs w:val="20"/>
        </w:rPr>
      </w:pPr>
      <w:r w:rsidRPr="00B90EBE">
        <w:rPr>
          <w:rFonts w:ascii="Marianne" w:hAnsi="Marianne"/>
          <w:sz w:val="20"/>
          <w:szCs w:val="20"/>
        </w:rPr>
        <w:t xml:space="preserve">Prestations en milieu ordinaire, accueil à la demi-journée ou journée, hébergement une ou plusieurs </w:t>
      </w:r>
      <w:r w:rsidR="00432763" w:rsidRPr="00B90EBE">
        <w:rPr>
          <w:rFonts w:ascii="Marianne" w:hAnsi="Marianne"/>
          <w:sz w:val="20"/>
          <w:szCs w:val="20"/>
        </w:rPr>
        <w:t>nuits…</w:t>
      </w:r>
      <w:r w:rsidRPr="00B90EBE">
        <w:rPr>
          <w:rFonts w:ascii="Marianne" w:hAnsi="Marianne"/>
          <w:sz w:val="20"/>
          <w:szCs w:val="20"/>
        </w:rPr>
        <w:t xml:space="preserve">Les établissements et services qui accueillent des enfants et des </w:t>
      </w:r>
      <w:r w:rsidR="00BB3672" w:rsidRPr="00B90EBE">
        <w:rPr>
          <w:rFonts w:ascii="Marianne" w:hAnsi="Marianne"/>
          <w:sz w:val="20"/>
          <w:szCs w:val="20"/>
        </w:rPr>
        <w:t xml:space="preserve">adolescents </w:t>
      </w:r>
      <w:r w:rsidR="00432763" w:rsidRPr="00B90EBE">
        <w:rPr>
          <w:rFonts w:ascii="Marianne" w:hAnsi="Marianne"/>
          <w:sz w:val="20"/>
          <w:szCs w:val="20"/>
        </w:rPr>
        <w:t xml:space="preserve">vivant avec un </w:t>
      </w:r>
      <w:r w:rsidRPr="00B90EBE">
        <w:rPr>
          <w:rFonts w:ascii="Marianne" w:hAnsi="Marianne"/>
          <w:sz w:val="20"/>
          <w:szCs w:val="20"/>
        </w:rPr>
        <w:t xml:space="preserve">handicap sont appelés à fonctionner en « dispositif » pour favoriser des parcours </w:t>
      </w:r>
      <w:r>
        <w:rPr>
          <w:rFonts w:ascii="Marianne" w:hAnsi="Marianne"/>
          <w:sz w:val="20"/>
          <w:szCs w:val="20"/>
        </w:rPr>
        <w:t>d’accompagnement</w:t>
      </w:r>
      <w:r w:rsidR="00F3291A">
        <w:rPr>
          <w:rFonts w:ascii="Marianne" w:hAnsi="Marianne"/>
          <w:sz w:val="20"/>
          <w:szCs w:val="20"/>
        </w:rPr>
        <w:t xml:space="preserve"> « à la carte »,</w:t>
      </w:r>
      <w:r>
        <w:rPr>
          <w:rFonts w:ascii="Marianne" w:hAnsi="Marianne"/>
          <w:sz w:val="20"/>
          <w:szCs w:val="20"/>
        </w:rPr>
        <w:t xml:space="preserve"> fluides, modulables et évolutifs en fonction des besoins.</w:t>
      </w:r>
    </w:p>
    <w:p w:rsidR="00BB3672" w:rsidRDefault="00BB3672" w:rsidP="007C108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Ces dispositifs englobent une variété de services qui partagent l’objectif d’une prise en charge adaptée et inclusive.</w:t>
      </w:r>
    </w:p>
    <w:p w:rsidR="0029249E" w:rsidRDefault="00E70081" w:rsidP="007C108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</w:t>
      </w:r>
      <w:r w:rsidR="0029249E">
        <w:rPr>
          <w:rFonts w:ascii="Marianne" w:hAnsi="Marianne"/>
          <w:sz w:val="20"/>
          <w:szCs w:val="20"/>
        </w:rPr>
        <w:t xml:space="preserve">présenter </w:t>
      </w:r>
      <w:r w:rsidR="00BB3672">
        <w:rPr>
          <w:rFonts w:ascii="Marianne" w:hAnsi="Marianne"/>
          <w:sz w:val="20"/>
          <w:szCs w:val="20"/>
        </w:rPr>
        <w:t>leurs particularités</w:t>
      </w:r>
      <w:r>
        <w:rPr>
          <w:rFonts w:ascii="Marianne" w:hAnsi="Marianne"/>
          <w:sz w:val="20"/>
          <w:szCs w:val="20"/>
        </w:rPr>
        <w:t xml:space="preserve">, comprendre leurs enjeux et dresser un état </w:t>
      </w:r>
      <w:r w:rsidR="00BB3672">
        <w:rPr>
          <w:rFonts w:ascii="Marianne" w:hAnsi="Marianne"/>
          <w:sz w:val="20"/>
          <w:szCs w:val="20"/>
        </w:rPr>
        <w:t xml:space="preserve">des lieux </w:t>
      </w:r>
      <w:r>
        <w:rPr>
          <w:rFonts w:ascii="Marianne" w:hAnsi="Marianne"/>
          <w:sz w:val="20"/>
          <w:szCs w:val="20"/>
        </w:rPr>
        <w:t>en région, près de 150 participants étaient attendus ce 11 avril, à l’espace Tabourot-d</w:t>
      </w:r>
      <w:r w:rsidR="0029249E">
        <w:rPr>
          <w:rFonts w:ascii="Marianne" w:hAnsi="Marianne"/>
          <w:sz w:val="20"/>
          <w:szCs w:val="20"/>
        </w:rPr>
        <w:t>es-Accords de Saint-Apollinaire, en Côte-d’Or : directeurs de structures, représentants des maisons départeme</w:t>
      </w:r>
      <w:r w:rsidR="00BB3672">
        <w:rPr>
          <w:rFonts w:ascii="Marianne" w:hAnsi="Marianne"/>
          <w:sz w:val="20"/>
          <w:szCs w:val="20"/>
        </w:rPr>
        <w:t>n</w:t>
      </w:r>
      <w:r w:rsidR="0029249E">
        <w:rPr>
          <w:rFonts w:ascii="Marianne" w:hAnsi="Marianne"/>
          <w:sz w:val="20"/>
          <w:szCs w:val="20"/>
        </w:rPr>
        <w:t>tale</w:t>
      </w:r>
      <w:r w:rsidR="00BB3672">
        <w:rPr>
          <w:rFonts w:ascii="Marianne" w:hAnsi="Marianne"/>
          <w:sz w:val="20"/>
          <w:szCs w:val="20"/>
        </w:rPr>
        <w:t>s</w:t>
      </w:r>
      <w:r w:rsidR="0029249E">
        <w:rPr>
          <w:rFonts w:ascii="Marianne" w:hAnsi="Marianne"/>
          <w:sz w:val="20"/>
          <w:szCs w:val="20"/>
        </w:rPr>
        <w:t xml:space="preserve"> des personnes handicapées (MDPH), des associations</w:t>
      </w:r>
      <w:r w:rsidR="004133C7">
        <w:rPr>
          <w:rFonts w:ascii="Marianne" w:hAnsi="Marianne"/>
          <w:sz w:val="20"/>
          <w:szCs w:val="20"/>
        </w:rPr>
        <w:t xml:space="preserve"> </w:t>
      </w:r>
      <w:r w:rsidR="004133C7" w:rsidRPr="001D4879">
        <w:rPr>
          <w:rFonts w:ascii="Marianne" w:hAnsi="Marianne"/>
          <w:sz w:val="20"/>
          <w:szCs w:val="20"/>
        </w:rPr>
        <w:t>gestionnaires</w:t>
      </w:r>
      <w:r w:rsidR="0029249E" w:rsidRPr="001D4879">
        <w:rPr>
          <w:rFonts w:ascii="Marianne" w:hAnsi="Marianne"/>
          <w:sz w:val="20"/>
          <w:szCs w:val="20"/>
        </w:rPr>
        <w:t>,</w:t>
      </w:r>
      <w:r w:rsidR="0029249E">
        <w:rPr>
          <w:rFonts w:ascii="Marianne" w:hAnsi="Marianne"/>
          <w:sz w:val="20"/>
          <w:szCs w:val="20"/>
        </w:rPr>
        <w:t xml:space="preserve"> des fédérations</w:t>
      </w:r>
      <w:r w:rsidR="004133C7">
        <w:rPr>
          <w:rFonts w:ascii="Marianne" w:hAnsi="Marianne"/>
          <w:sz w:val="20"/>
          <w:szCs w:val="20"/>
        </w:rPr>
        <w:t xml:space="preserve"> </w:t>
      </w:r>
      <w:r w:rsidR="0029249E">
        <w:rPr>
          <w:rFonts w:ascii="Marianne" w:hAnsi="Marianne"/>
          <w:sz w:val="20"/>
          <w:szCs w:val="20"/>
        </w:rPr>
        <w:t>…</w:t>
      </w:r>
    </w:p>
    <w:p w:rsidR="00BB3672" w:rsidRPr="00BB3672" w:rsidRDefault="00BB3672" w:rsidP="007C1088">
      <w:pPr>
        <w:jc w:val="both"/>
        <w:rPr>
          <w:rFonts w:ascii="Marianne" w:hAnsi="Marianne"/>
          <w:b/>
          <w:sz w:val="20"/>
          <w:szCs w:val="20"/>
        </w:rPr>
      </w:pPr>
      <w:r w:rsidRPr="001D4879">
        <w:rPr>
          <w:rFonts w:ascii="Marianne" w:hAnsi="Marianne"/>
          <w:b/>
          <w:sz w:val="20"/>
          <w:szCs w:val="20"/>
        </w:rPr>
        <w:t xml:space="preserve">L’usager </w:t>
      </w:r>
      <w:r w:rsidR="004133C7" w:rsidRPr="001D4879">
        <w:rPr>
          <w:rFonts w:ascii="Marianne" w:hAnsi="Marianne"/>
          <w:b/>
          <w:sz w:val="20"/>
          <w:szCs w:val="20"/>
        </w:rPr>
        <w:t xml:space="preserve">et son autodétermination </w:t>
      </w:r>
      <w:r w:rsidRPr="001D4879">
        <w:rPr>
          <w:rFonts w:ascii="Marianne" w:hAnsi="Marianne"/>
          <w:b/>
          <w:sz w:val="20"/>
          <w:szCs w:val="20"/>
        </w:rPr>
        <w:t xml:space="preserve">au </w:t>
      </w:r>
      <w:r w:rsidR="00F3291A" w:rsidRPr="001D4879">
        <w:rPr>
          <w:rFonts w:ascii="Marianne" w:hAnsi="Marianne"/>
          <w:b/>
          <w:sz w:val="20"/>
          <w:szCs w:val="20"/>
        </w:rPr>
        <w:t>cœur</w:t>
      </w:r>
    </w:p>
    <w:p w:rsidR="00BB3672" w:rsidRPr="00BB3672" w:rsidRDefault="0029249E" w:rsidP="00BB3672">
      <w:pPr>
        <w:jc w:val="both"/>
        <w:rPr>
          <w:rFonts w:ascii="Marianne" w:hAnsi="Marianne"/>
          <w:sz w:val="20"/>
          <w:szCs w:val="20"/>
        </w:rPr>
      </w:pPr>
      <w:r w:rsidRPr="00BB3672">
        <w:rPr>
          <w:rFonts w:ascii="Marianne" w:hAnsi="Marianne"/>
          <w:sz w:val="20"/>
          <w:szCs w:val="20"/>
        </w:rPr>
        <w:t xml:space="preserve">Une initiative de </w:t>
      </w:r>
      <w:r w:rsidR="00BB3672" w:rsidRPr="00BB3672">
        <w:rPr>
          <w:rFonts w:ascii="Marianne" w:hAnsi="Marianne"/>
          <w:sz w:val="20"/>
          <w:szCs w:val="20"/>
        </w:rPr>
        <w:t>l’ARS</w:t>
      </w:r>
      <w:r w:rsidRPr="00BB3672">
        <w:rPr>
          <w:rFonts w:ascii="Marianne" w:hAnsi="Marianne"/>
          <w:sz w:val="20"/>
          <w:szCs w:val="20"/>
        </w:rPr>
        <w:t xml:space="preserve">, avec </w:t>
      </w:r>
      <w:r w:rsidR="00BB3672" w:rsidRPr="00BB3672">
        <w:rPr>
          <w:rFonts w:ascii="Marianne" w:hAnsi="Marianne"/>
          <w:sz w:val="20"/>
          <w:szCs w:val="20"/>
        </w:rPr>
        <w:t xml:space="preserve">AIRe, </w:t>
      </w:r>
      <w:r w:rsidRPr="00BB3672">
        <w:rPr>
          <w:rFonts w:ascii="Marianne" w:hAnsi="Marianne"/>
          <w:sz w:val="20"/>
          <w:szCs w:val="20"/>
        </w:rPr>
        <w:t>l’association des ITEP</w:t>
      </w:r>
      <w:r w:rsidR="00BB3672" w:rsidRPr="00BB3672">
        <w:rPr>
          <w:rFonts w:ascii="Marianne" w:hAnsi="Marianne"/>
          <w:sz w:val="20"/>
          <w:szCs w:val="20"/>
        </w:rPr>
        <w:t xml:space="preserve"> (instituts thérapeutiques, éducatifs et pédagogiques)</w:t>
      </w:r>
      <w:r w:rsidRPr="00BB3672">
        <w:rPr>
          <w:rFonts w:ascii="Marianne" w:hAnsi="Marianne"/>
          <w:sz w:val="20"/>
          <w:szCs w:val="20"/>
        </w:rPr>
        <w:t xml:space="preserve"> et de leurs Réseaux, et </w:t>
      </w:r>
      <w:r w:rsidR="00BB3672" w:rsidRPr="00BB3672">
        <w:rPr>
          <w:rFonts w:ascii="Marianne" w:hAnsi="Marianne"/>
          <w:sz w:val="20"/>
          <w:szCs w:val="20"/>
        </w:rPr>
        <w:t>l</w:t>
      </w:r>
      <w:r w:rsidRPr="00BB3672">
        <w:rPr>
          <w:rFonts w:ascii="Marianne" w:hAnsi="Marianne"/>
          <w:sz w:val="20"/>
          <w:szCs w:val="20"/>
        </w:rPr>
        <w:t>e Centre Régional d'Etudes, d'Actions et d'Informations</w:t>
      </w:r>
      <w:r w:rsidR="00BB3672" w:rsidRPr="00BB3672">
        <w:rPr>
          <w:rFonts w:ascii="Marianne" w:hAnsi="Marianne"/>
          <w:sz w:val="20"/>
          <w:szCs w:val="20"/>
        </w:rPr>
        <w:t xml:space="preserve"> (CREAI)</w:t>
      </w:r>
      <w:r w:rsidRPr="00BB3672">
        <w:rPr>
          <w:rFonts w:ascii="Marianne" w:hAnsi="Marianne"/>
          <w:sz w:val="20"/>
          <w:szCs w:val="20"/>
        </w:rPr>
        <w:t xml:space="preserve"> de Bourgogne</w:t>
      </w:r>
      <w:r w:rsidR="00B90EBE">
        <w:rPr>
          <w:rFonts w:ascii="Marianne" w:hAnsi="Marianne"/>
          <w:sz w:val="20"/>
          <w:szCs w:val="20"/>
        </w:rPr>
        <w:t>-</w:t>
      </w:r>
      <w:r w:rsidRPr="00BB3672">
        <w:rPr>
          <w:rFonts w:ascii="Marianne" w:hAnsi="Marianne"/>
          <w:sz w:val="20"/>
          <w:szCs w:val="20"/>
        </w:rPr>
        <w:t>Franche-Comté</w:t>
      </w:r>
      <w:r w:rsidR="00BB3672" w:rsidRPr="00BB3672">
        <w:rPr>
          <w:rFonts w:ascii="Marianne" w:hAnsi="Marianne"/>
          <w:sz w:val="20"/>
          <w:szCs w:val="20"/>
        </w:rPr>
        <w:t>.</w:t>
      </w:r>
    </w:p>
    <w:p w:rsidR="00BB3672" w:rsidRDefault="001D4879" w:rsidP="007C1088">
      <w:pPr>
        <w:jc w:val="both"/>
        <w:rPr>
          <w:rFonts w:ascii="Marianne" w:hAnsi="Marianne"/>
          <w:sz w:val="20"/>
          <w:szCs w:val="20"/>
        </w:rPr>
      </w:pPr>
      <w:r w:rsidRPr="00B90EBE">
        <w:rPr>
          <w:rFonts w:ascii="Marianne" w:hAnsi="Marianne"/>
          <w:sz w:val="20"/>
          <w:szCs w:val="20"/>
        </w:rPr>
        <w:t>Sept</w:t>
      </w:r>
      <w:r w:rsidR="004133C7" w:rsidRPr="00B90EBE">
        <w:rPr>
          <w:rFonts w:ascii="Marianne" w:hAnsi="Marianne"/>
          <w:sz w:val="20"/>
          <w:szCs w:val="20"/>
        </w:rPr>
        <w:t xml:space="preserve"> </w:t>
      </w:r>
      <w:r w:rsidR="0029249E" w:rsidRPr="00B90EBE">
        <w:rPr>
          <w:rFonts w:ascii="Marianne" w:hAnsi="Marianne"/>
          <w:sz w:val="20"/>
          <w:szCs w:val="20"/>
        </w:rPr>
        <w:t>ateliers thématiques étaient proposés aux professionnels pour aborder</w:t>
      </w:r>
      <w:r w:rsidR="00BB3672" w:rsidRPr="00B90EBE">
        <w:rPr>
          <w:rFonts w:ascii="Marianne" w:hAnsi="Marianne"/>
          <w:sz w:val="20"/>
          <w:szCs w:val="20"/>
        </w:rPr>
        <w:t xml:space="preserve"> aussi bien</w:t>
      </w:r>
      <w:r w:rsidR="0029249E" w:rsidRPr="00B90EBE">
        <w:rPr>
          <w:rFonts w:ascii="Marianne" w:hAnsi="Marianne"/>
          <w:sz w:val="20"/>
          <w:szCs w:val="20"/>
        </w:rPr>
        <w:t xml:space="preserve"> le volet </w:t>
      </w:r>
      <w:r w:rsidR="00432763" w:rsidRPr="00B90EBE">
        <w:rPr>
          <w:rFonts w:ascii="Marianne" w:hAnsi="Marianne"/>
          <w:sz w:val="20"/>
          <w:szCs w:val="20"/>
        </w:rPr>
        <w:t xml:space="preserve">technique </w:t>
      </w:r>
      <w:r w:rsidR="0029249E" w:rsidRPr="00B90EBE">
        <w:rPr>
          <w:rFonts w:ascii="Marianne" w:hAnsi="Marianne"/>
          <w:sz w:val="20"/>
          <w:szCs w:val="20"/>
        </w:rPr>
        <w:t>de la transformation de l’offre ; le numérique au service de ces dispositifs ; les changements impliqués dans les pratiques professionnel</w:t>
      </w:r>
      <w:r w:rsidR="00BB3672" w:rsidRPr="00B90EBE">
        <w:rPr>
          <w:rFonts w:ascii="Marianne" w:hAnsi="Marianne"/>
          <w:sz w:val="20"/>
          <w:szCs w:val="20"/>
        </w:rPr>
        <w:t>le</w:t>
      </w:r>
      <w:r w:rsidR="0029249E" w:rsidRPr="00B90EBE">
        <w:rPr>
          <w:rFonts w:ascii="Marianne" w:hAnsi="Marianne"/>
          <w:sz w:val="20"/>
          <w:szCs w:val="20"/>
        </w:rPr>
        <w:t>s ;</w:t>
      </w:r>
      <w:r w:rsidR="00BB3672" w:rsidRPr="00B90EBE">
        <w:rPr>
          <w:rFonts w:ascii="Marianne" w:hAnsi="Marianne"/>
          <w:sz w:val="20"/>
          <w:szCs w:val="20"/>
        </w:rPr>
        <w:t xml:space="preserve"> </w:t>
      </w:r>
      <w:r w:rsidR="0029249E" w:rsidRPr="00B90EBE">
        <w:rPr>
          <w:rFonts w:ascii="Marianne" w:hAnsi="Marianne"/>
          <w:sz w:val="20"/>
          <w:szCs w:val="20"/>
        </w:rPr>
        <w:t>les partenariat</w:t>
      </w:r>
      <w:r w:rsidR="00BB3672" w:rsidRPr="00B90EBE">
        <w:rPr>
          <w:rFonts w:ascii="Marianne" w:hAnsi="Marianne"/>
          <w:sz w:val="20"/>
          <w:szCs w:val="20"/>
        </w:rPr>
        <w:t>s</w:t>
      </w:r>
      <w:r w:rsidR="0029249E" w:rsidRPr="00B90EBE">
        <w:rPr>
          <w:rFonts w:ascii="Marianne" w:hAnsi="Marianne"/>
          <w:sz w:val="20"/>
          <w:szCs w:val="20"/>
        </w:rPr>
        <w:t xml:space="preserve"> pour élargir les </w:t>
      </w:r>
      <w:r w:rsidR="00BB3672" w:rsidRPr="00B90EBE">
        <w:rPr>
          <w:rFonts w:ascii="Marianne" w:hAnsi="Marianne"/>
          <w:sz w:val="20"/>
          <w:szCs w:val="20"/>
        </w:rPr>
        <w:t>accompagnements</w:t>
      </w:r>
      <w:r w:rsidR="0029249E" w:rsidRPr="00B90EBE">
        <w:rPr>
          <w:rFonts w:ascii="Marianne" w:hAnsi="Marianne"/>
          <w:sz w:val="20"/>
          <w:szCs w:val="20"/>
        </w:rPr>
        <w:t xml:space="preserve"> aux clubs de sports, </w:t>
      </w:r>
      <w:r w:rsidR="00BB3672" w:rsidRPr="00B90EBE">
        <w:rPr>
          <w:rFonts w:ascii="Marianne" w:hAnsi="Marianne"/>
          <w:sz w:val="20"/>
          <w:szCs w:val="20"/>
        </w:rPr>
        <w:t>aux loisirs, à la culture</w:t>
      </w:r>
      <w:r w:rsidR="0029249E" w:rsidRPr="00B90EBE">
        <w:rPr>
          <w:rFonts w:ascii="Marianne" w:hAnsi="Marianne"/>
          <w:sz w:val="20"/>
          <w:szCs w:val="20"/>
        </w:rPr>
        <w:t>… ou le rôle de l’usager</w:t>
      </w:r>
      <w:r w:rsidR="00432763" w:rsidRPr="00B90EBE">
        <w:rPr>
          <w:rFonts w:ascii="Marianne" w:hAnsi="Marianne"/>
          <w:sz w:val="20"/>
          <w:szCs w:val="20"/>
        </w:rPr>
        <w:t xml:space="preserve"> et des aidants qui s’inscrivent</w:t>
      </w:r>
      <w:r w:rsidR="0029249E" w:rsidRPr="00B90EBE">
        <w:rPr>
          <w:rFonts w:ascii="Marianne" w:hAnsi="Marianne"/>
          <w:sz w:val="20"/>
          <w:szCs w:val="20"/>
        </w:rPr>
        <w:t xml:space="preserve"> au cœur </w:t>
      </w:r>
      <w:r w:rsidR="00BB3672" w:rsidRPr="00B90EBE">
        <w:rPr>
          <w:rFonts w:ascii="Marianne" w:hAnsi="Marianne"/>
          <w:sz w:val="20"/>
          <w:szCs w:val="20"/>
        </w:rPr>
        <w:t>de ces d</w:t>
      </w:r>
      <w:r w:rsidR="0029249E" w:rsidRPr="00B90EBE">
        <w:rPr>
          <w:rFonts w:ascii="Marianne" w:hAnsi="Marianne"/>
          <w:sz w:val="20"/>
          <w:szCs w:val="20"/>
        </w:rPr>
        <w:t>ispositif</w:t>
      </w:r>
      <w:r w:rsidR="00BB3672" w:rsidRPr="00B90EBE">
        <w:rPr>
          <w:rFonts w:ascii="Marianne" w:hAnsi="Marianne"/>
          <w:sz w:val="20"/>
          <w:szCs w:val="20"/>
        </w:rPr>
        <w:t>s.</w:t>
      </w:r>
    </w:p>
    <w:p w:rsidR="00835045" w:rsidRDefault="00835045" w:rsidP="007C1088">
      <w:pPr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835045" w:rsidRPr="00B90EBE" w:rsidRDefault="00835045" w:rsidP="007C1088">
      <w:pPr>
        <w:jc w:val="both"/>
        <w:rPr>
          <w:rFonts w:ascii="Marianne" w:hAnsi="Marianne"/>
          <w:sz w:val="20"/>
          <w:szCs w:val="20"/>
        </w:rPr>
      </w:pPr>
    </w:p>
    <w:p w:rsidR="00BB3672" w:rsidRDefault="00BB3672" w:rsidP="007C108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Leur mission capitale étant de créer un environnement qui facilite l’autodétermination (choisir pour soi), l’épanouissement individuel, tout en favorisant l’intégration sociale.</w:t>
      </w:r>
    </w:p>
    <w:p w:rsidR="00F3291A" w:rsidRPr="00BB3672" w:rsidRDefault="00F3291A" w:rsidP="007C108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Cette journée d’échanges marque le point de départ d’un travail qui concernera aussi, à terme, les personnes adultes en situation de handicap.</w:t>
      </w:r>
    </w:p>
    <w:sectPr w:rsidR="00F3291A" w:rsidRPr="00BB3672" w:rsidSect="0029249E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40" w:rsidRDefault="00734240" w:rsidP="001A3DC9">
      <w:pPr>
        <w:spacing w:after="0" w:line="240" w:lineRule="auto"/>
      </w:pPr>
      <w:r>
        <w:separator/>
      </w:r>
    </w:p>
  </w:endnote>
  <w:endnote w:type="continuationSeparator" w:id="0">
    <w:p w:rsidR="00734240" w:rsidRDefault="00734240" w:rsidP="001A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BE" w:rsidRDefault="00B90EBE" w:rsidP="00B90EBE">
    <w:pPr>
      <w:pStyle w:val="Pieddepage"/>
      <w:tabs>
        <w:tab w:val="clear" w:pos="4536"/>
        <w:tab w:val="clear" w:pos="9072"/>
        <w:tab w:val="left" w:pos="1005"/>
      </w:tabs>
    </w:pPr>
    <w:r>
      <w:tab/>
    </w:r>
  </w:p>
  <w:tbl>
    <w:tblPr>
      <w:tblStyle w:val="Grilledutableau"/>
      <w:tblW w:w="92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9"/>
      <w:gridCol w:w="4145"/>
    </w:tblGrid>
    <w:tr w:rsidR="00B90EBE" w:rsidTr="00B90EBE">
      <w:trPr>
        <w:trHeight w:val="1498"/>
      </w:trPr>
      <w:tc>
        <w:tcPr>
          <w:tcW w:w="5109" w:type="dxa"/>
          <w:vAlign w:val="bottom"/>
        </w:tcPr>
        <w:p w:rsidR="00B90EBE" w:rsidRPr="00E70081" w:rsidRDefault="00B90EBE" w:rsidP="00B90EBE">
          <w:pPr>
            <w:pStyle w:val="intituledirection"/>
            <w:rPr>
              <w:color w:val="auto"/>
              <w:sz w:val="16"/>
              <w:szCs w:val="16"/>
              <w:lang w:val="fr-FR"/>
            </w:rPr>
          </w:pPr>
          <w:r w:rsidRPr="00E70081">
            <w:rPr>
              <w:color w:val="auto"/>
              <w:sz w:val="16"/>
              <w:szCs w:val="16"/>
              <w:lang w:val="fr-FR"/>
            </w:rPr>
            <w:t>Contact presse</w:t>
          </w:r>
        </w:p>
        <w:p w:rsidR="00B90EBE" w:rsidRPr="00E70081" w:rsidRDefault="00B90EBE" w:rsidP="00B90EBE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E70081">
            <w:rPr>
              <w:b w:val="0"/>
              <w:color w:val="auto"/>
              <w:sz w:val="14"/>
              <w:szCs w:val="14"/>
              <w:lang w:val="fr-FR"/>
            </w:rPr>
            <w:t>Lauranne Cournault</w:t>
          </w:r>
        </w:p>
        <w:p w:rsidR="00B90EBE" w:rsidRPr="00E70081" w:rsidRDefault="00B90EBE" w:rsidP="00B90EBE">
          <w:pPr>
            <w:pStyle w:val="PieddePage0"/>
            <w:rPr>
              <w:color w:val="auto"/>
              <w:lang w:val="fr-FR"/>
            </w:rPr>
          </w:pPr>
          <w:r w:rsidRPr="00E70081">
            <w:rPr>
              <w:color w:val="auto"/>
              <w:lang w:val="fr-FR"/>
            </w:rPr>
            <w:t>Tél : 03 80 41 99 94</w:t>
          </w:r>
        </w:p>
        <w:p w:rsidR="00B90EBE" w:rsidRPr="00E70081" w:rsidRDefault="00B90EBE" w:rsidP="00B90EBE">
          <w:pPr>
            <w:pStyle w:val="PieddePage0"/>
            <w:rPr>
              <w:color w:val="auto"/>
              <w:lang w:val="fr-FR"/>
            </w:rPr>
          </w:pPr>
          <w:r w:rsidRPr="00E70081">
            <w:rPr>
              <w:color w:val="auto"/>
              <w:lang w:val="fr-FR"/>
            </w:rPr>
            <w:t>Mél : lauranne.cournault@ars.sante.fr</w:t>
          </w:r>
        </w:p>
        <w:p w:rsidR="00B90EBE" w:rsidRPr="00E70081" w:rsidRDefault="00B90EBE" w:rsidP="00B90EBE">
          <w:pPr>
            <w:pStyle w:val="PieddePage0"/>
            <w:rPr>
              <w:color w:val="auto"/>
              <w:lang w:val="fr-FR"/>
            </w:rPr>
          </w:pPr>
        </w:p>
      </w:tc>
      <w:tc>
        <w:tcPr>
          <w:tcW w:w="4145" w:type="dxa"/>
        </w:tcPr>
        <w:p w:rsidR="00B90EBE" w:rsidRPr="00E70081" w:rsidRDefault="00B90EBE" w:rsidP="00B90EBE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spacing w:line="161" w:lineRule="exac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:rsidR="00B90EBE" w:rsidRPr="00E70081" w:rsidRDefault="00B90EBE" w:rsidP="00B90EBE">
          <w:pPr>
            <w:pStyle w:val="PieddePage0"/>
            <w:jc w:val="right"/>
            <w:rPr>
              <w:color w:val="auto"/>
              <w:lang w:val="fr-FR"/>
            </w:rPr>
          </w:pPr>
          <w:r w:rsidRPr="00E70081">
            <w:rPr>
              <w:color w:val="auto"/>
              <w:lang w:val="fr-FR"/>
            </w:rPr>
            <w:t>ARS Bourgogne-Franche-Comté</w:t>
          </w:r>
        </w:p>
        <w:p w:rsidR="00B90EBE" w:rsidRPr="00E70081" w:rsidRDefault="00B90EBE" w:rsidP="00B90EBE">
          <w:pPr>
            <w:pStyle w:val="PieddePage0"/>
            <w:jc w:val="right"/>
            <w:rPr>
              <w:color w:val="auto"/>
              <w:lang w:val="fr-FR"/>
            </w:rPr>
          </w:pPr>
          <w:r w:rsidRPr="00E70081">
            <w:rPr>
              <w:color w:val="auto"/>
              <w:lang w:val="fr-FR"/>
            </w:rPr>
            <w:t>Le Diapason 2 place des Savoirs</w:t>
          </w:r>
        </w:p>
        <w:p w:rsidR="00B90EBE" w:rsidRDefault="00B90EBE" w:rsidP="00B90EBE">
          <w:pPr>
            <w:pStyle w:val="PieddePage0"/>
            <w:jc w:val="right"/>
            <w:rPr>
              <w:color w:val="auto"/>
            </w:rPr>
          </w:pPr>
          <w:r>
            <w:rPr>
              <w:color w:val="auto"/>
            </w:rPr>
            <w:t>21035 Dijon Cedex</w:t>
          </w:r>
        </w:p>
        <w:p w:rsidR="00B90EBE" w:rsidRDefault="00B90EBE" w:rsidP="00B90EBE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</w:rPr>
          </w:pPr>
        </w:p>
      </w:tc>
    </w:tr>
  </w:tbl>
  <w:p w:rsidR="00B90EBE" w:rsidRDefault="00B90EBE" w:rsidP="00B90EBE">
    <w:pPr>
      <w:pStyle w:val="Pieddepage"/>
    </w:pPr>
  </w:p>
  <w:p w:rsidR="00B90EBE" w:rsidRDefault="00B90EBE" w:rsidP="00B90EBE">
    <w:pPr>
      <w:pStyle w:val="Pieddepage"/>
      <w:tabs>
        <w:tab w:val="clear" w:pos="4536"/>
        <w:tab w:val="clear" w:pos="9072"/>
        <w:tab w:val="left" w:pos="1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40" w:rsidRDefault="00734240" w:rsidP="001A3DC9">
      <w:pPr>
        <w:spacing w:after="0" w:line="240" w:lineRule="auto"/>
      </w:pPr>
      <w:r>
        <w:separator/>
      </w:r>
    </w:p>
  </w:footnote>
  <w:footnote w:type="continuationSeparator" w:id="0">
    <w:p w:rsidR="00734240" w:rsidRDefault="00734240" w:rsidP="001A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44" w:rsidRDefault="002924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856243" cy="854226"/>
          <wp:effectExtent l="0" t="0" r="1270" b="3175"/>
          <wp:wrapNone/>
          <wp:docPr id="5" name="Image 5" descr="Valeurs associatives – AIRe – Association des ITEP et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aleurs associatives – AIRe – Association des ITEP et d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43" cy="854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2678430</wp:posOffset>
          </wp:positionH>
          <wp:positionV relativeFrom="paragraph">
            <wp:posOffset>-55245</wp:posOffset>
          </wp:positionV>
          <wp:extent cx="1357532" cy="815969"/>
          <wp:effectExtent l="0" t="0" r="0" b="3810"/>
          <wp:wrapNone/>
          <wp:docPr id="3" name="Image 3" descr="Présentation - CREAI Bourgogne-Franche-Com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ésentation - CREAI Bourgogne-Franche-Comt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532" cy="81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081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1813940" wp14:editId="557E0891">
          <wp:simplePos x="0" y="0"/>
          <wp:positionH relativeFrom="margin">
            <wp:posOffset>-485775</wp:posOffset>
          </wp:positionH>
          <wp:positionV relativeFrom="paragraph">
            <wp:posOffset>-33655</wp:posOffset>
          </wp:positionV>
          <wp:extent cx="2638425" cy="72453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S_BFC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244" w:rsidRDefault="008350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3DD"/>
    <w:multiLevelType w:val="hybridMultilevel"/>
    <w:tmpl w:val="DD4C44C8"/>
    <w:lvl w:ilvl="0" w:tplc="933CDB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C9"/>
    <w:rsid w:val="00025DEA"/>
    <w:rsid w:val="000A4D2F"/>
    <w:rsid w:val="001A3DC9"/>
    <w:rsid w:val="001D4879"/>
    <w:rsid w:val="0029249E"/>
    <w:rsid w:val="002D3B4B"/>
    <w:rsid w:val="00360A98"/>
    <w:rsid w:val="004133C7"/>
    <w:rsid w:val="00432763"/>
    <w:rsid w:val="004E79D1"/>
    <w:rsid w:val="005E7ACF"/>
    <w:rsid w:val="006A6689"/>
    <w:rsid w:val="00734240"/>
    <w:rsid w:val="00750D78"/>
    <w:rsid w:val="007C1088"/>
    <w:rsid w:val="007F6B68"/>
    <w:rsid w:val="00835045"/>
    <w:rsid w:val="00883203"/>
    <w:rsid w:val="00975CCF"/>
    <w:rsid w:val="00B90EBE"/>
    <w:rsid w:val="00BB3672"/>
    <w:rsid w:val="00E70081"/>
    <w:rsid w:val="00EA0C39"/>
    <w:rsid w:val="00EB6A89"/>
    <w:rsid w:val="00F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C7186"/>
  <w15:chartTrackingRefBased/>
  <w15:docId w15:val="{2485B618-F376-4E4B-B1A1-5D082CC4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DC9"/>
  </w:style>
  <w:style w:type="paragraph" w:styleId="Pieddepage">
    <w:name w:val="footer"/>
    <w:basedOn w:val="Normal"/>
    <w:link w:val="PieddepageCar"/>
    <w:uiPriority w:val="99"/>
    <w:unhideWhenUsed/>
    <w:rsid w:val="001A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DC9"/>
  </w:style>
  <w:style w:type="character" w:styleId="Lienhypertexte">
    <w:name w:val="Hyperlink"/>
    <w:basedOn w:val="Policepardfaut"/>
    <w:uiPriority w:val="99"/>
    <w:semiHidden/>
    <w:unhideWhenUsed/>
    <w:rsid w:val="001A3DC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A3DC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1A3DC9"/>
    <w:pPr>
      <w:widowControl w:val="0"/>
      <w:tabs>
        <w:tab w:val="left" w:pos="5009"/>
      </w:tabs>
      <w:autoSpaceDE w:val="0"/>
      <w:autoSpaceDN w:val="0"/>
      <w:spacing w:after="0" w:line="276" w:lineRule="auto"/>
      <w:ind w:left="187" w:hanging="187"/>
    </w:pPr>
    <w:rPr>
      <w:rFonts w:ascii="Arial" w:hAnsi="Arial" w:cs="Arial"/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1A3DC9"/>
    <w:rPr>
      <w:rFonts w:ascii="Arial" w:hAnsi="Arial" w:cs="Arial"/>
      <w:b/>
      <w:bCs/>
      <w:color w:val="000000" w:themeColor="text1"/>
      <w:sz w:val="24"/>
      <w:szCs w:val="24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1A3DC9"/>
    <w:pPr>
      <w:widowControl w:val="0"/>
      <w:autoSpaceDE w:val="0"/>
      <w:autoSpaceDN w:val="0"/>
      <w:spacing w:after="0" w:line="161" w:lineRule="exact"/>
      <w:ind w:left="187" w:hanging="187"/>
    </w:pPr>
    <w:rPr>
      <w:rFonts w:ascii="Arial" w:hAnsi="Arial" w:cs="Arial"/>
      <w:color w:val="939598"/>
      <w:sz w:val="14"/>
      <w:szCs w:val="20"/>
    </w:rPr>
  </w:style>
  <w:style w:type="character" w:customStyle="1" w:styleId="PieddePageCar0">
    <w:name w:val="Pied de Page Car"/>
    <w:basedOn w:val="Policepardfaut"/>
    <w:link w:val="PieddePage0"/>
    <w:rsid w:val="001A3DC9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A3DC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A3DC9"/>
  </w:style>
  <w:style w:type="paragraph" w:styleId="Paragraphedeliste">
    <w:name w:val="List Paragraph"/>
    <w:basedOn w:val="Normal"/>
    <w:uiPriority w:val="34"/>
    <w:qFormat/>
    <w:rsid w:val="000A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BIERRY, Lou (ARS-BFC/BFC/DG)</dc:creator>
  <cp:keywords/>
  <dc:description/>
  <cp:lastModifiedBy>COURNAULT, Lauranne (ARS-BFC/BFC/DCPT)</cp:lastModifiedBy>
  <cp:revision>4</cp:revision>
  <dcterms:created xsi:type="dcterms:W3CDTF">2024-04-11T08:52:00Z</dcterms:created>
  <dcterms:modified xsi:type="dcterms:W3CDTF">2024-04-11T15:16:00Z</dcterms:modified>
</cp:coreProperties>
</file>