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CA22" w14:textId="77777777" w:rsidR="00743907" w:rsidRDefault="00743907" w:rsidP="00743907"/>
    <w:p w14:paraId="5090C5F0" w14:textId="77777777" w:rsidR="00F915BE" w:rsidRDefault="00F915BE" w:rsidP="00743907"/>
    <w:p w14:paraId="76613145" w14:textId="77777777" w:rsidR="00743907" w:rsidRPr="00743907" w:rsidRDefault="00743907" w:rsidP="00743907"/>
    <w:p w14:paraId="09AC29BE" w14:textId="77777777" w:rsidR="000D3B49" w:rsidRDefault="000D3B49" w:rsidP="005B71F9">
      <w:pPr>
        <w:pStyle w:val="TITRE1"/>
        <w:jc w:val="left"/>
      </w:pPr>
    </w:p>
    <w:p w14:paraId="291E3EC9" w14:textId="77777777" w:rsidR="00A95B30" w:rsidRDefault="00A95B30" w:rsidP="00743907">
      <w:pPr>
        <w:pStyle w:val="TITRE1"/>
      </w:pPr>
    </w:p>
    <w:p w14:paraId="2CCA134D" w14:textId="0EE95994" w:rsidR="00B570AE" w:rsidRDefault="00743907" w:rsidP="00743907">
      <w:pPr>
        <w:pStyle w:val="TITRE1"/>
      </w:pPr>
      <w:r>
        <w:t>COMMUNIQUE DE PRESSE</w:t>
      </w:r>
    </w:p>
    <w:p w14:paraId="5F532A11" w14:textId="77777777" w:rsidR="004905A6" w:rsidRDefault="004905A6" w:rsidP="00743907">
      <w:pPr>
        <w:pStyle w:val="DateCP"/>
      </w:pPr>
    </w:p>
    <w:p w14:paraId="1481B7C1" w14:textId="31A97078" w:rsidR="00743907" w:rsidRDefault="005B71F9" w:rsidP="00743907">
      <w:pPr>
        <w:pStyle w:val="DateCP"/>
      </w:pPr>
      <w:r>
        <w:t>Dijon</w:t>
      </w:r>
      <w:r w:rsidR="00812F64">
        <w:t xml:space="preserve">, le </w:t>
      </w:r>
      <w:r w:rsidR="00E82A7B">
        <w:t>2</w:t>
      </w:r>
      <w:r w:rsidR="00A308D9">
        <w:t>1</w:t>
      </w:r>
      <w:r w:rsidR="00E82A7B">
        <w:t xml:space="preserve"> janvier 2025</w:t>
      </w:r>
    </w:p>
    <w:p w14:paraId="4F7317F7" w14:textId="77777777" w:rsidR="004905A6" w:rsidRDefault="004905A6" w:rsidP="00743907">
      <w:pPr>
        <w:pStyle w:val="TITRE20"/>
      </w:pPr>
    </w:p>
    <w:p w14:paraId="0B2CE043" w14:textId="77777777" w:rsidR="00624E30" w:rsidRDefault="00624E30" w:rsidP="005C4D10">
      <w:pPr>
        <w:pStyle w:val="TITRE20"/>
      </w:pPr>
    </w:p>
    <w:p w14:paraId="0CB19798" w14:textId="721783EC" w:rsidR="005C4D10" w:rsidRDefault="00F56714" w:rsidP="005C4D10">
      <w:pPr>
        <w:pStyle w:val="TITRE20"/>
      </w:pPr>
      <w:r>
        <w:t>Vaccination contre les papillomavirus humains (HPV)</w:t>
      </w:r>
    </w:p>
    <w:p w14:paraId="00E3736B" w14:textId="753FE887" w:rsidR="005C4D10" w:rsidRDefault="00AC64FF" w:rsidP="005C4D10">
      <w:pPr>
        <w:pStyle w:val="TITRE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Il est encore temps de se faire vacciner dans les collèges de Bourgogne-Franche-Comté ! </w:t>
      </w:r>
    </w:p>
    <w:p w14:paraId="403D963A" w14:textId="77777777" w:rsidR="00231E8A" w:rsidRDefault="00231E8A" w:rsidP="00231E8A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FuturaLT-Book"/>
          <w:b/>
          <w:bCs/>
          <w:sz w:val="20"/>
          <w:szCs w:val="20"/>
        </w:rPr>
      </w:pPr>
    </w:p>
    <w:p w14:paraId="0C3FDB3D" w14:textId="2E3201A1" w:rsidR="00231E8A" w:rsidRPr="00231E8A" w:rsidRDefault="00231E8A" w:rsidP="00231E8A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FuturaLT-Book"/>
          <w:b/>
          <w:bCs/>
          <w:sz w:val="20"/>
          <w:szCs w:val="20"/>
        </w:rPr>
      </w:pPr>
      <w:r w:rsidRPr="00231E8A">
        <w:rPr>
          <w:rFonts w:ascii="Marianne" w:hAnsi="Marianne" w:cs="FuturaLT-Book"/>
          <w:b/>
          <w:bCs/>
          <w:sz w:val="20"/>
          <w:szCs w:val="20"/>
        </w:rPr>
        <w:t xml:space="preserve">L’ARS Bourgogne-Franche-Comté, en lien avec les académies de Besançon et Dijon, organise une seconde campagne de vaccination contre les papillomavirus humains (HPV) dans les collèges de la région. </w:t>
      </w:r>
      <w:r w:rsidR="00AC64FF">
        <w:rPr>
          <w:rFonts w:ascii="Marianne" w:hAnsi="Marianne" w:cs="FuturaLT-Book"/>
          <w:b/>
          <w:bCs/>
          <w:sz w:val="20"/>
          <w:szCs w:val="20"/>
        </w:rPr>
        <w:t>Explications.</w:t>
      </w:r>
    </w:p>
    <w:p w14:paraId="08CA5F72" w14:textId="77777777" w:rsidR="00231E8A" w:rsidRPr="00CB0F6A" w:rsidRDefault="00231E8A" w:rsidP="00231E8A">
      <w:pPr>
        <w:autoSpaceDE w:val="0"/>
        <w:autoSpaceDN w:val="0"/>
        <w:adjustRightInd w:val="0"/>
        <w:spacing w:after="0" w:line="240" w:lineRule="auto"/>
        <w:rPr>
          <w:rFonts w:ascii="Marianne" w:hAnsi="Marianne" w:cs="FuturaLT-Book"/>
          <w:sz w:val="20"/>
          <w:szCs w:val="20"/>
        </w:rPr>
      </w:pPr>
    </w:p>
    <w:p w14:paraId="750AF629" w14:textId="076FCFBD" w:rsidR="00231E8A" w:rsidRDefault="00A308D9" w:rsidP="00231E8A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FuturaLT-Book"/>
          <w:sz w:val="20"/>
          <w:szCs w:val="20"/>
        </w:rPr>
      </w:pPr>
      <w:r>
        <w:rPr>
          <w:rFonts w:ascii="Marianne" w:hAnsi="Marianne" w:cs="FuturaLT-Book"/>
          <w:sz w:val="20"/>
          <w:szCs w:val="20"/>
        </w:rPr>
        <w:t>Depuis le</w:t>
      </w:r>
      <w:r w:rsidR="00231E8A" w:rsidRPr="00CB0F6A">
        <w:rPr>
          <w:rFonts w:ascii="Marianne" w:hAnsi="Marianne" w:cs="FuturaLT-Book"/>
          <w:sz w:val="20"/>
          <w:szCs w:val="20"/>
        </w:rPr>
        <w:t xml:space="preserve"> 20 janvier et jusqu’au 24 février, les parents des élèves de cinquième des collèges de Bourgogne-Franche-Comté, qui ne l’auraient pas fait à la rentrée 2024, ont la possibilité de compléter un formulaire d’autorisation parentale pour permettre à leurs enfants de bénéficier de la vaccination gratuite contre les papillomavirus humains (HPV).</w:t>
      </w:r>
    </w:p>
    <w:p w14:paraId="56BC594D" w14:textId="30FFA570" w:rsidR="00231E8A" w:rsidRDefault="00231E8A" w:rsidP="00231E8A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FuturaLT-Book"/>
          <w:sz w:val="20"/>
          <w:szCs w:val="20"/>
        </w:rPr>
      </w:pPr>
      <w:r w:rsidRPr="00CB0F6A">
        <w:rPr>
          <w:rFonts w:ascii="Marianne" w:hAnsi="Marianne" w:cs="FuturaLT-Book"/>
          <w:sz w:val="20"/>
          <w:szCs w:val="20"/>
        </w:rPr>
        <w:t>La première dose pourra être administrée au printemps 2025, la seconde dose étant programmée au cours de l’année suivante (</w:t>
      </w:r>
      <w:r>
        <w:rPr>
          <w:rFonts w:ascii="Marianne" w:hAnsi="Marianne" w:cs="FuturaLT-Book"/>
          <w:sz w:val="20"/>
          <w:szCs w:val="20"/>
        </w:rPr>
        <w:t xml:space="preserve">classe de </w:t>
      </w:r>
      <w:r w:rsidRPr="00CB0F6A">
        <w:rPr>
          <w:rFonts w:ascii="Marianne" w:hAnsi="Marianne" w:cs="FuturaLT-Book"/>
          <w:sz w:val="20"/>
          <w:szCs w:val="20"/>
        </w:rPr>
        <w:t>4</w:t>
      </w:r>
      <w:r w:rsidRPr="00CB0F6A">
        <w:rPr>
          <w:rFonts w:ascii="Marianne" w:hAnsi="Marianne" w:cs="FuturaLT-Book"/>
          <w:sz w:val="20"/>
          <w:szCs w:val="20"/>
          <w:vertAlign w:val="superscript"/>
        </w:rPr>
        <w:t>ème</w:t>
      </w:r>
      <w:r w:rsidRPr="00CB0F6A">
        <w:rPr>
          <w:rFonts w:ascii="Marianne" w:hAnsi="Marianne" w:cs="FuturaLT-Book"/>
          <w:sz w:val="20"/>
          <w:szCs w:val="20"/>
        </w:rPr>
        <w:t>, printemps 2026).</w:t>
      </w:r>
    </w:p>
    <w:p w14:paraId="4A78F4FF" w14:textId="77777777" w:rsidR="00624E30" w:rsidRDefault="00624E30" w:rsidP="00231E8A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FuturaLT-Book"/>
          <w:sz w:val="20"/>
          <w:szCs w:val="20"/>
        </w:rPr>
      </w:pPr>
    </w:p>
    <w:p w14:paraId="12BAC45B" w14:textId="636554E3" w:rsidR="00231E8A" w:rsidRDefault="00231E8A" w:rsidP="00231E8A">
      <w:pPr>
        <w:autoSpaceDE w:val="0"/>
        <w:autoSpaceDN w:val="0"/>
        <w:adjustRightInd w:val="0"/>
        <w:spacing w:after="0" w:line="240" w:lineRule="auto"/>
        <w:rPr>
          <w:rFonts w:ascii="Marianne" w:hAnsi="Marianne" w:cs="FuturaLT-Book"/>
          <w:b/>
          <w:bCs/>
          <w:sz w:val="20"/>
          <w:szCs w:val="20"/>
        </w:rPr>
      </w:pPr>
      <w:r w:rsidRPr="00624E30">
        <w:rPr>
          <w:rFonts w:ascii="Marianne" w:hAnsi="Marianne" w:cs="FuturaLT-Book"/>
          <w:b/>
          <w:bCs/>
          <w:sz w:val="20"/>
          <w:szCs w:val="20"/>
        </w:rPr>
        <w:t xml:space="preserve">Pourquoi relancer </w:t>
      </w:r>
      <w:r w:rsidR="00AC64FF" w:rsidRPr="00624E30">
        <w:rPr>
          <w:rFonts w:ascii="Marianne" w:hAnsi="Marianne" w:cs="FuturaLT-Book"/>
          <w:b/>
          <w:bCs/>
          <w:sz w:val="20"/>
          <w:szCs w:val="20"/>
        </w:rPr>
        <w:t>une</w:t>
      </w:r>
      <w:r w:rsidRPr="00624E30">
        <w:rPr>
          <w:rFonts w:ascii="Marianne" w:hAnsi="Marianne" w:cs="FuturaLT-Book"/>
          <w:b/>
          <w:bCs/>
          <w:sz w:val="20"/>
          <w:szCs w:val="20"/>
        </w:rPr>
        <w:t xml:space="preserve"> campagne qui </w:t>
      </w:r>
      <w:r w:rsidR="00AC64FF" w:rsidRPr="00624E30">
        <w:rPr>
          <w:rFonts w:ascii="Marianne" w:hAnsi="Marianne" w:cs="FuturaLT-Book"/>
          <w:b/>
          <w:bCs/>
          <w:sz w:val="20"/>
          <w:szCs w:val="20"/>
        </w:rPr>
        <w:t xml:space="preserve">a </w:t>
      </w:r>
      <w:r w:rsidRPr="00624E30">
        <w:rPr>
          <w:rFonts w:ascii="Marianne" w:hAnsi="Marianne" w:cs="FuturaLT-Book"/>
          <w:b/>
          <w:bCs/>
          <w:sz w:val="20"/>
          <w:szCs w:val="20"/>
        </w:rPr>
        <w:t xml:space="preserve">eu lieu en septembre ? </w:t>
      </w:r>
    </w:p>
    <w:p w14:paraId="60F10BF5" w14:textId="77777777" w:rsidR="00624E30" w:rsidRPr="00624E30" w:rsidRDefault="00624E30" w:rsidP="00231E8A">
      <w:pPr>
        <w:autoSpaceDE w:val="0"/>
        <w:autoSpaceDN w:val="0"/>
        <w:adjustRightInd w:val="0"/>
        <w:spacing w:after="0" w:line="240" w:lineRule="auto"/>
        <w:rPr>
          <w:rFonts w:ascii="Marianne" w:hAnsi="Marianne" w:cs="FuturaLT-Book"/>
          <w:b/>
          <w:bCs/>
          <w:sz w:val="20"/>
          <w:szCs w:val="20"/>
        </w:rPr>
      </w:pPr>
    </w:p>
    <w:p w14:paraId="220B8152" w14:textId="4D9C76B3" w:rsidR="00231E8A" w:rsidRPr="00CB0F6A" w:rsidRDefault="00231E8A" w:rsidP="00231E8A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FuturaLT-Book"/>
          <w:sz w:val="20"/>
          <w:szCs w:val="20"/>
        </w:rPr>
      </w:pPr>
      <w:r w:rsidRPr="00CB0F6A">
        <w:rPr>
          <w:rFonts w:ascii="Marianne" w:hAnsi="Marianne" w:cs="FuturaLT-Book"/>
          <w:sz w:val="20"/>
          <w:szCs w:val="20"/>
        </w:rPr>
        <w:t>P</w:t>
      </w:r>
      <w:r>
        <w:rPr>
          <w:rFonts w:ascii="Marianne" w:hAnsi="Marianne" w:cs="FuturaLT-Book"/>
          <w:sz w:val="20"/>
          <w:szCs w:val="20"/>
        </w:rPr>
        <w:t>o</w:t>
      </w:r>
      <w:r w:rsidRPr="00CB0F6A">
        <w:rPr>
          <w:rFonts w:ascii="Marianne" w:hAnsi="Marianne" w:cs="FuturaLT-Book"/>
          <w:sz w:val="20"/>
          <w:szCs w:val="20"/>
        </w:rPr>
        <w:t>ur augmenter la couverture vaccinale des</w:t>
      </w:r>
      <w:r w:rsidR="00AC64FF">
        <w:rPr>
          <w:rFonts w:ascii="Marianne" w:hAnsi="Marianne" w:cs="FuturaLT-Book"/>
          <w:sz w:val="20"/>
          <w:szCs w:val="20"/>
        </w:rPr>
        <w:t xml:space="preserve"> plus de</w:t>
      </w:r>
      <w:r w:rsidRPr="00CB0F6A">
        <w:rPr>
          <w:rFonts w:ascii="Marianne" w:hAnsi="Marianne" w:cs="FuturaLT-Book"/>
          <w:sz w:val="20"/>
          <w:szCs w:val="20"/>
        </w:rPr>
        <w:t xml:space="preserve"> 32 000 élèves ciblés dans </w:t>
      </w:r>
      <w:r w:rsidR="00AC64FF">
        <w:rPr>
          <w:rFonts w:ascii="Marianne" w:hAnsi="Marianne" w:cs="FuturaLT-Book"/>
          <w:sz w:val="20"/>
          <w:szCs w:val="20"/>
        </w:rPr>
        <w:t>environ 330</w:t>
      </w:r>
      <w:r w:rsidRPr="00CB0F6A">
        <w:rPr>
          <w:rFonts w:ascii="Marianne" w:hAnsi="Marianne" w:cs="FuturaLT-Book"/>
          <w:sz w:val="20"/>
          <w:szCs w:val="20"/>
        </w:rPr>
        <w:t xml:space="preserve"> collèges de la région.</w:t>
      </w:r>
    </w:p>
    <w:p w14:paraId="5866E035" w14:textId="314058AA" w:rsidR="00AC64FF" w:rsidRDefault="00231E8A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C64FF">
        <w:rPr>
          <w:rFonts w:ascii="Marianne" w:hAnsi="Marianne"/>
          <w:sz w:val="20"/>
          <w:szCs w:val="20"/>
        </w:rPr>
        <w:t xml:space="preserve">Rappelons </w:t>
      </w:r>
      <w:r w:rsidR="00736950" w:rsidRPr="00AC64FF">
        <w:rPr>
          <w:rFonts w:ascii="Marianne" w:hAnsi="Marianne"/>
          <w:sz w:val="20"/>
          <w:szCs w:val="20"/>
        </w:rPr>
        <w:t>que</w:t>
      </w:r>
      <w:r w:rsidRPr="00AC64FF">
        <w:rPr>
          <w:rFonts w:ascii="Marianne" w:hAnsi="Marianne"/>
          <w:sz w:val="20"/>
          <w:szCs w:val="20"/>
        </w:rPr>
        <w:t xml:space="preserve"> cett</w:t>
      </w:r>
      <w:r w:rsidR="00736950" w:rsidRPr="00AC64FF">
        <w:rPr>
          <w:rFonts w:ascii="Marianne" w:hAnsi="Marianne"/>
          <w:sz w:val="20"/>
          <w:szCs w:val="20"/>
        </w:rPr>
        <w:t>e grande action de prévention vise</w:t>
      </w:r>
      <w:r w:rsidRPr="00AC64FF">
        <w:rPr>
          <w:rFonts w:ascii="Marianne" w:hAnsi="Marianne"/>
          <w:sz w:val="20"/>
          <w:szCs w:val="20"/>
        </w:rPr>
        <w:t xml:space="preserve"> un taux de couverture vaccinale de 80% chez les filles et les garçons de 11 à 14 </w:t>
      </w:r>
      <w:r w:rsidR="00624E30">
        <w:rPr>
          <w:rFonts w:ascii="Marianne" w:hAnsi="Marianne"/>
          <w:sz w:val="20"/>
          <w:szCs w:val="20"/>
        </w:rPr>
        <w:t>ans à horizon</w:t>
      </w:r>
      <w:r w:rsidRPr="00AC64FF">
        <w:rPr>
          <w:rFonts w:ascii="Marianne" w:hAnsi="Marianne"/>
          <w:sz w:val="20"/>
          <w:szCs w:val="20"/>
        </w:rPr>
        <w:t xml:space="preserve"> 2030</w:t>
      </w:r>
      <w:r w:rsidR="00073CA5">
        <w:rPr>
          <w:rFonts w:ascii="Marianne" w:hAnsi="Marianne"/>
          <w:sz w:val="20"/>
          <w:szCs w:val="20"/>
        </w:rPr>
        <w:t>.</w:t>
      </w:r>
    </w:p>
    <w:p w14:paraId="544A43E9" w14:textId="164B06C2" w:rsidR="00736950" w:rsidRPr="00AC64FF" w:rsidRDefault="00231E8A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C64FF">
        <w:rPr>
          <w:rFonts w:ascii="Marianne" w:hAnsi="Marianne"/>
          <w:sz w:val="20"/>
          <w:szCs w:val="20"/>
        </w:rPr>
        <w:t>Un objectif ambitieux</w:t>
      </w:r>
      <w:r w:rsidR="00736950" w:rsidRPr="00AC64FF">
        <w:rPr>
          <w:rFonts w:ascii="Marianne" w:hAnsi="Marianne"/>
          <w:sz w:val="20"/>
          <w:szCs w:val="20"/>
        </w:rPr>
        <w:t>,</w:t>
      </w:r>
      <w:r w:rsidRPr="00AC64FF">
        <w:rPr>
          <w:rFonts w:ascii="Marianne" w:hAnsi="Marianne"/>
          <w:sz w:val="20"/>
          <w:szCs w:val="20"/>
        </w:rPr>
        <w:t xml:space="preserve"> en lien avec les enjeux</w:t>
      </w:r>
      <w:r w:rsidR="00736950" w:rsidRPr="00AC64FF">
        <w:rPr>
          <w:rFonts w:ascii="Marianne" w:hAnsi="Marianne"/>
          <w:sz w:val="20"/>
          <w:szCs w:val="20"/>
        </w:rPr>
        <w:t xml:space="preserve"> </w:t>
      </w:r>
      <w:r w:rsidRPr="00AC64FF">
        <w:rPr>
          <w:rFonts w:ascii="Marianne" w:hAnsi="Marianne"/>
          <w:sz w:val="20"/>
          <w:szCs w:val="20"/>
        </w:rPr>
        <w:t xml:space="preserve">: </w:t>
      </w:r>
      <w:r w:rsidR="00736950" w:rsidRPr="00AC64FF">
        <w:rPr>
          <w:rFonts w:ascii="Marianne" w:hAnsi="Marianne"/>
          <w:sz w:val="20"/>
          <w:szCs w:val="20"/>
        </w:rPr>
        <w:t>l</w:t>
      </w:r>
      <w:r w:rsidRPr="00AC64FF">
        <w:rPr>
          <w:rFonts w:ascii="Marianne" w:hAnsi="Marianne"/>
          <w:sz w:val="20"/>
          <w:szCs w:val="20"/>
        </w:rPr>
        <w:t>a vaccination contre les HPV, recommandée par la Haute Autorité de Santé</w:t>
      </w:r>
      <w:r w:rsidR="00736950" w:rsidRPr="00AC64FF">
        <w:rPr>
          <w:rFonts w:ascii="Marianne" w:hAnsi="Marianne"/>
          <w:sz w:val="20"/>
          <w:szCs w:val="20"/>
        </w:rPr>
        <w:t xml:space="preserve"> (HAS)</w:t>
      </w:r>
      <w:r w:rsidRPr="00AC64FF">
        <w:rPr>
          <w:rFonts w:ascii="Marianne" w:hAnsi="Marianne"/>
          <w:sz w:val="20"/>
          <w:szCs w:val="20"/>
        </w:rPr>
        <w:t xml:space="preserve"> pour les filles et garçons âgés de 11 à 14 ans, prévient jusqu’à 90 % des infections à l'origine de cancers du col de l’utérus</w:t>
      </w:r>
      <w:r w:rsidR="00AC64FF">
        <w:rPr>
          <w:rFonts w:ascii="Marianne" w:hAnsi="Marianne"/>
          <w:sz w:val="20"/>
          <w:szCs w:val="20"/>
        </w:rPr>
        <w:t xml:space="preserve"> en particulier.</w:t>
      </w:r>
    </w:p>
    <w:p w14:paraId="1522CA02" w14:textId="77777777" w:rsidR="00736950" w:rsidRDefault="00736950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2E6CEB5A" w14:textId="67814665" w:rsidR="00231E8A" w:rsidRDefault="00231E8A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CB0F6A">
        <w:rPr>
          <w:rFonts w:ascii="Marianne" w:hAnsi="Marianne"/>
          <w:sz w:val="20"/>
          <w:szCs w:val="20"/>
        </w:rPr>
        <w:t>Cette campagne, financée par l’ARS et l’Assurance maladie, est réalisée en collaboration avec les académies de Besançon et Dijon</w:t>
      </w:r>
      <w:r w:rsidR="00A308D9">
        <w:rPr>
          <w:rFonts w:ascii="Marianne" w:hAnsi="Marianne"/>
          <w:sz w:val="20"/>
          <w:szCs w:val="20"/>
        </w:rPr>
        <w:t>,</w:t>
      </w:r>
      <w:r w:rsidRPr="00CB0F6A">
        <w:rPr>
          <w:rFonts w:ascii="Marianne" w:hAnsi="Marianne"/>
          <w:sz w:val="20"/>
          <w:szCs w:val="20"/>
        </w:rPr>
        <w:t xml:space="preserve"> </w:t>
      </w:r>
      <w:r w:rsidR="00736950">
        <w:rPr>
          <w:rFonts w:ascii="Marianne" w:hAnsi="Marianne"/>
          <w:sz w:val="20"/>
          <w:szCs w:val="20"/>
        </w:rPr>
        <w:t>ainsi que</w:t>
      </w:r>
      <w:r w:rsidRPr="00CB0F6A">
        <w:rPr>
          <w:rFonts w:ascii="Marianne" w:hAnsi="Marianne"/>
          <w:sz w:val="20"/>
          <w:szCs w:val="20"/>
        </w:rPr>
        <w:t xml:space="preserve"> les directions diocésaines de l’enseignement privé sous contrat. </w:t>
      </w:r>
    </w:p>
    <w:p w14:paraId="1ADB3A56" w14:textId="77777777" w:rsidR="00736950" w:rsidRDefault="00736950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0B0008AB" w14:textId="7EB79848" w:rsidR="00AC64FF" w:rsidRDefault="00AC64FF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b/>
          <w:bCs/>
          <w:sz w:val="20"/>
          <w:szCs w:val="20"/>
        </w:rPr>
      </w:pPr>
      <w:r w:rsidRPr="00AC64FF">
        <w:rPr>
          <w:rFonts w:ascii="Marianne" w:hAnsi="Marianne"/>
          <w:b/>
          <w:bCs/>
          <w:sz w:val="20"/>
          <w:szCs w:val="20"/>
        </w:rPr>
        <w:t>Des équipes</w:t>
      </w:r>
      <w:r>
        <w:rPr>
          <w:rFonts w:ascii="Marianne" w:hAnsi="Marianne"/>
          <w:b/>
          <w:bCs/>
          <w:sz w:val="20"/>
          <w:szCs w:val="20"/>
        </w:rPr>
        <w:t xml:space="preserve"> mobiles</w:t>
      </w:r>
      <w:r w:rsidRPr="00AC64FF">
        <w:rPr>
          <w:rFonts w:ascii="Marianne" w:hAnsi="Marianne"/>
          <w:b/>
          <w:bCs/>
          <w:sz w:val="20"/>
          <w:szCs w:val="20"/>
        </w:rPr>
        <w:t xml:space="preserve"> de 10 centres </w:t>
      </w:r>
      <w:r w:rsidR="00073CA5">
        <w:rPr>
          <w:rFonts w:ascii="Marianne" w:hAnsi="Marianne"/>
          <w:b/>
          <w:bCs/>
          <w:sz w:val="20"/>
          <w:szCs w:val="20"/>
        </w:rPr>
        <w:t>de vaccination</w:t>
      </w:r>
    </w:p>
    <w:p w14:paraId="581EC35C" w14:textId="77777777" w:rsidR="00624E30" w:rsidRDefault="00624E30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b/>
          <w:bCs/>
          <w:sz w:val="20"/>
          <w:szCs w:val="20"/>
        </w:rPr>
      </w:pPr>
    </w:p>
    <w:p w14:paraId="31DA2E34" w14:textId="65768E7E" w:rsidR="00736950" w:rsidRDefault="00231E8A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CB0F6A">
        <w:rPr>
          <w:rFonts w:ascii="Marianne" w:hAnsi="Marianne"/>
          <w:sz w:val="20"/>
          <w:szCs w:val="20"/>
        </w:rPr>
        <w:t xml:space="preserve">Des équipes mobiles composées de médecins, </w:t>
      </w:r>
      <w:proofErr w:type="spellStart"/>
      <w:r w:rsidRPr="00CB0F6A">
        <w:rPr>
          <w:rFonts w:ascii="Marianne" w:hAnsi="Marianne"/>
          <w:sz w:val="20"/>
          <w:szCs w:val="20"/>
        </w:rPr>
        <w:t>sage</w:t>
      </w:r>
      <w:r w:rsidR="00A308D9">
        <w:rPr>
          <w:rFonts w:ascii="Marianne" w:hAnsi="Marianne"/>
          <w:sz w:val="20"/>
          <w:szCs w:val="20"/>
        </w:rPr>
        <w:t>s</w:t>
      </w:r>
      <w:r w:rsidRPr="00CB0F6A">
        <w:rPr>
          <w:rFonts w:ascii="Marianne" w:hAnsi="Marianne"/>
          <w:sz w:val="20"/>
          <w:szCs w:val="20"/>
        </w:rPr>
        <w:t>-femmes</w:t>
      </w:r>
      <w:proofErr w:type="spellEnd"/>
      <w:r w:rsidRPr="00CB0F6A">
        <w:rPr>
          <w:rFonts w:ascii="Marianne" w:hAnsi="Marianne"/>
          <w:sz w:val="20"/>
          <w:szCs w:val="20"/>
        </w:rPr>
        <w:t>, infirmiers, et pharmaciens issus des 10 centres de vaccination régionaux sont mobilisées pour assurer les vaccinations dans les collèges.</w:t>
      </w:r>
      <w:r w:rsidR="00736950">
        <w:rPr>
          <w:rFonts w:ascii="Marianne" w:hAnsi="Marianne"/>
          <w:sz w:val="20"/>
          <w:szCs w:val="20"/>
        </w:rPr>
        <w:t xml:space="preserve"> </w:t>
      </w:r>
    </w:p>
    <w:p w14:paraId="41804126" w14:textId="77777777" w:rsidR="00AC64FF" w:rsidRDefault="00AC64FF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56F9ABC9" w14:textId="77777777" w:rsidR="00AC64FF" w:rsidRDefault="00AC64FF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50089E88" w14:textId="77777777" w:rsidR="00AC64FF" w:rsidRDefault="00AC64FF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131738C0" w14:textId="0FB156DE" w:rsidR="00736950" w:rsidRDefault="00736950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Un</w:t>
      </w:r>
      <w:r w:rsidR="00231E8A" w:rsidRPr="00CB0F6A">
        <w:rPr>
          <w:rFonts w:ascii="Marianne" w:hAnsi="Marianne"/>
          <w:sz w:val="20"/>
          <w:szCs w:val="20"/>
        </w:rPr>
        <w:t xml:space="preserve"> webinaire</w:t>
      </w:r>
      <w:r w:rsidR="00AC64FF">
        <w:rPr>
          <w:rFonts w:ascii="Marianne" w:hAnsi="Marianne"/>
          <w:sz w:val="20"/>
          <w:szCs w:val="20"/>
        </w:rPr>
        <w:t xml:space="preserve"> d’information</w:t>
      </w:r>
      <w:r w:rsidR="00231E8A" w:rsidRPr="00CB0F6A">
        <w:rPr>
          <w:rFonts w:ascii="Marianne" w:hAnsi="Marianne"/>
          <w:sz w:val="20"/>
          <w:szCs w:val="20"/>
        </w:rPr>
        <w:t xml:space="preserve"> à destination des chefs d’établissement </w:t>
      </w:r>
      <w:r>
        <w:rPr>
          <w:rFonts w:ascii="Marianne" w:hAnsi="Marianne"/>
          <w:sz w:val="20"/>
          <w:szCs w:val="20"/>
        </w:rPr>
        <w:t>s’est tenu le 17 janvier</w:t>
      </w:r>
      <w:r w:rsidR="00AC64FF">
        <w:rPr>
          <w:rFonts w:ascii="Marianne" w:hAnsi="Marianne"/>
          <w:sz w:val="20"/>
          <w:szCs w:val="20"/>
        </w:rPr>
        <w:t xml:space="preserve"> sous </w:t>
      </w:r>
      <w:r w:rsidR="00073CA5">
        <w:rPr>
          <w:rFonts w:ascii="Marianne" w:hAnsi="Marianne"/>
          <w:sz w:val="20"/>
          <w:szCs w:val="20"/>
        </w:rPr>
        <w:t xml:space="preserve">l’égide des rectorats et de </w:t>
      </w:r>
      <w:r w:rsidR="00AC64FF">
        <w:rPr>
          <w:rFonts w:ascii="Marianne" w:hAnsi="Marianne"/>
          <w:sz w:val="20"/>
          <w:szCs w:val="20"/>
        </w:rPr>
        <w:t xml:space="preserve">l’ARS. </w:t>
      </w:r>
      <w:r>
        <w:rPr>
          <w:rFonts w:ascii="Marianne" w:hAnsi="Marianne"/>
          <w:sz w:val="20"/>
          <w:szCs w:val="20"/>
        </w:rPr>
        <w:t xml:space="preserve">L’information est relayée directement dans les </w:t>
      </w:r>
      <w:r w:rsidR="00624E30">
        <w:rPr>
          <w:rFonts w:ascii="Marianne" w:hAnsi="Marianne"/>
          <w:sz w:val="20"/>
          <w:szCs w:val="20"/>
        </w:rPr>
        <w:t>collèges</w:t>
      </w:r>
      <w:r>
        <w:rPr>
          <w:rFonts w:ascii="Marianne" w:hAnsi="Marianne"/>
          <w:sz w:val="20"/>
          <w:szCs w:val="20"/>
        </w:rPr>
        <w:t xml:space="preserve"> </w:t>
      </w:r>
      <w:r w:rsidR="00AC64FF">
        <w:rPr>
          <w:rFonts w:ascii="Marianne" w:hAnsi="Marianne"/>
          <w:sz w:val="20"/>
          <w:szCs w:val="20"/>
        </w:rPr>
        <w:t>durant ce mois de janvier.</w:t>
      </w:r>
    </w:p>
    <w:p w14:paraId="2F45BF25" w14:textId="77777777" w:rsidR="00AC64FF" w:rsidRPr="00CB0F6A" w:rsidRDefault="00AC64FF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04C3AC59" w14:textId="742D7A14" w:rsidR="00231E8A" w:rsidRPr="00CB0F6A" w:rsidRDefault="00231E8A" w:rsidP="007369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FuturaLT-Book"/>
          <w:sz w:val="20"/>
          <w:szCs w:val="20"/>
        </w:rPr>
      </w:pPr>
      <w:r w:rsidRPr="00CB0F6A">
        <w:rPr>
          <w:rFonts w:ascii="Marianne" w:hAnsi="Marianne"/>
          <w:sz w:val="20"/>
          <w:szCs w:val="20"/>
        </w:rPr>
        <w:t>En plus de la vaccination HPV, les équipes</w:t>
      </w:r>
      <w:r w:rsidR="00624E30">
        <w:rPr>
          <w:rFonts w:ascii="Marianne" w:hAnsi="Marianne"/>
          <w:sz w:val="20"/>
          <w:szCs w:val="20"/>
        </w:rPr>
        <w:t xml:space="preserve"> mobiles</w:t>
      </w:r>
      <w:r w:rsidRPr="00CB0F6A">
        <w:rPr>
          <w:rFonts w:ascii="Marianne" w:hAnsi="Marianne"/>
          <w:sz w:val="20"/>
          <w:szCs w:val="20"/>
        </w:rPr>
        <w:t xml:space="preserve"> </w:t>
      </w:r>
      <w:r w:rsidR="00073CA5">
        <w:rPr>
          <w:rFonts w:ascii="Marianne" w:hAnsi="Marianne"/>
          <w:sz w:val="20"/>
          <w:szCs w:val="20"/>
        </w:rPr>
        <w:t xml:space="preserve">peuvent </w:t>
      </w:r>
      <w:r w:rsidR="00AC64FF">
        <w:rPr>
          <w:rFonts w:ascii="Marianne" w:hAnsi="Marianne"/>
          <w:sz w:val="20"/>
          <w:szCs w:val="20"/>
        </w:rPr>
        <w:t>proposer</w:t>
      </w:r>
      <w:r w:rsidR="00736950">
        <w:rPr>
          <w:rFonts w:ascii="Marianne" w:hAnsi="Marianne"/>
          <w:sz w:val="20"/>
          <w:szCs w:val="20"/>
        </w:rPr>
        <w:t xml:space="preserve"> </w:t>
      </w:r>
      <w:r w:rsidRPr="00CB0F6A">
        <w:rPr>
          <w:rFonts w:ascii="Marianne" w:hAnsi="Marianne"/>
          <w:sz w:val="20"/>
          <w:szCs w:val="20"/>
        </w:rPr>
        <w:t>de mettre à jour le statut vaccinal des élèves pour d’autres vaccins courants.</w:t>
      </w:r>
    </w:p>
    <w:p w14:paraId="7510598E" w14:textId="0F48809E" w:rsidR="00624E30" w:rsidRPr="00AC64FF" w:rsidRDefault="00231E8A" w:rsidP="00AC64FF">
      <w:pPr>
        <w:spacing w:before="100" w:beforeAutospacing="1" w:after="100" w:afterAutospacing="1"/>
        <w:jc w:val="both"/>
        <w:rPr>
          <w:rFonts w:ascii="Marianne" w:hAnsi="Marianne"/>
          <w:sz w:val="20"/>
          <w:szCs w:val="20"/>
        </w:rPr>
      </w:pPr>
      <w:r w:rsidRPr="00CB0F6A">
        <w:rPr>
          <w:rFonts w:ascii="Marianne" w:hAnsi="Marianne"/>
          <w:sz w:val="20"/>
          <w:szCs w:val="20"/>
        </w:rPr>
        <w:t xml:space="preserve">L’ARS Bourgogne-Franche-Comté et les rectorats encouragent tous les parents à participer activement à cette campagne de vaccination gratuite en collège pour protéger leurs enfants contre les infections à papillomavirus et les cancers associés. </w:t>
      </w:r>
    </w:p>
    <w:p w14:paraId="202F1374" w14:textId="4E1048BF" w:rsidR="00231E8A" w:rsidRPr="00CB0F6A" w:rsidRDefault="00231E8A" w:rsidP="00AC64F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before="100" w:beforeAutospacing="1" w:after="100" w:afterAutospacing="1"/>
        <w:jc w:val="both"/>
        <w:outlineLvl w:val="2"/>
        <w:rPr>
          <w:rFonts w:ascii="Marianne" w:hAnsi="Marianne"/>
          <w:b/>
          <w:bCs/>
          <w:sz w:val="20"/>
          <w:szCs w:val="20"/>
        </w:rPr>
      </w:pPr>
      <w:r w:rsidRPr="00CB0F6A">
        <w:rPr>
          <w:rFonts w:ascii="Marianne" w:hAnsi="Marianne"/>
          <w:b/>
          <w:bCs/>
          <w:sz w:val="20"/>
          <w:szCs w:val="20"/>
        </w:rPr>
        <w:t>Bilan de la Campagne 2023-2024</w:t>
      </w:r>
    </w:p>
    <w:p w14:paraId="490A1318" w14:textId="790E4250" w:rsidR="00231E8A" w:rsidRPr="00736950" w:rsidRDefault="00231E8A" w:rsidP="00AC64F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before="100" w:beforeAutospacing="1" w:after="100" w:afterAutospacing="1"/>
        <w:jc w:val="both"/>
        <w:rPr>
          <w:rFonts w:ascii="Marianne" w:hAnsi="Marianne"/>
          <w:sz w:val="20"/>
          <w:szCs w:val="20"/>
        </w:rPr>
      </w:pPr>
      <w:r w:rsidRPr="00736950">
        <w:rPr>
          <w:rFonts w:ascii="Marianne" w:hAnsi="Marianne"/>
          <w:b/>
          <w:bCs/>
          <w:sz w:val="20"/>
          <w:szCs w:val="20"/>
        </w:rPr>
        <w:t>Couverture vaccinale accrue</w:t>
      </w:r>
      <w:r w:rsidRPr="00736950">
        <w:rPr>
          <w:rFonts w:ascii="Marianne" w:hAnsi="Marianne"/>
          <w:sz w:val="20"/>
          <w:szCs w:val="20"/>
        </w:rPr>
        <w:t xml:space="preserve"> : Lors de la première campagne, 5 475 jeunes ont été vaccinés dans les collèges de la région, avec une augmentation de 20 points chez les filles (passant de 35 % à 55 %) et une hausse similaire chez les garçons (de 24 % à 43 %) pour au moins une dose.</w:t>
      </w:r>
    </w:p>
    <w:p w14:paraId="7055F6AA" w14:textId="4B413D70" w:rsidR="00624E30" w:rsidRPr="00624E30" w:rsidRDefault="00231E8A" w:rsidP="00624E3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before="100" w:beforeAutospacing="1" w:after="100" w:afterAutospacing="1"/>
        <w:jc w:val="both"/>
        <w:rPr>
          <w:rFonts w:ascii="Marianne" w:hAnsi="Marianne"/>
          <w:sz w:val="20"/>
          <w:szCs w:val="20"/>
        </w:rPr>
      </w:pPr>
      <w:r w:rsidRPr="00736950">
        <w:rPr>
          <w:rFonts w:ascii="Marianne" w:hAnsi="Marianne"/>
          <w:b/>
          <w:bCs/>
          <w:sz w:val="20"/>
          <w:szCs w:val="20"/>
        </w:rPr>
        <w:t>Vaccination en ville</w:t>
      </w:r>
      <w:r w:rsidRPr="00736950">
        <w:rPr>
          <w:rFonts w:ascii="Marianne" w:hAnsi="Marianne"/>
          <w:sz w:val="20"/>
          <w:szCs w:val="20"/>
        </w:rPr>
        <w:t xml:space="preserve"> : En complément des vaccinations réalisées dans les collèges, 5 704 enfants de 11 ans ont été vaccinés avec au moins une dose par les professionnels de santé en ville, portant le taux de couverture globale de la tranche d'âge à 35 % au 31 décembre 2023. </w:t>
      </w:r>
    </w:p>
    <w:p w14:paraId="7E1E6E9E" w14:textId="77777777" w:rsidR="00624E30" w:rsidRDefault="00624E30" w:rsidP="00624E30">
      <w:pPr>
        <w:spacing w:after="0"/>
        <w:jc w:val="both"/>
        <w:rPr>
          <w:rFonts w:ascii="Marianne" w:eastAsia="Times New Roman" w:hAnsi="Marianne" w:cs="Times New Roman"/>
          <w:b/>
          <w:bCs/>
          <w:noProof/>
          <w:sz w:val="20"/>
          <w:szCs w:val="20"/>
          <w:lang w:eastAsia="fr-FR"/>
        </w:rPr>
      </w:pPr>
    </w:p>
    <w:p w14:paraId="117E0940" w14:textId="5C929301" w:rsidR="00624E30" w:rsidRDefault="00624E30" w:rsidP="00624E30">
      <w:pP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eastAsia="Times New Roman" w:hAnsi="Marianne" w:cs="Times New Roman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6BB8B208" wp14:editId="4FE33D14">
            <wp:simplePos x="0" y="0"/>
            <wp:positionH relativeFrom="margin">
              <wp:posOffset>3171825</wp:posOffset>
            </wp:positionH>
            <wp:positionV relativeFrom="margin">
              <wp:posOffset>4475480</wp:posOffset>
            </wp:positionV>
            <wp:extent cx="2769870" cy="3923665"/>
            <wp:effectExtent l="0" t="0" r="0" b="635"/>
            <wp:wrapSquare wrapText="bothSides"/>
            <wp:docPr id="996393092" name="Image 2" descr="Une image contenant texte, capture d’écran, Publicité en ligne,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93092" name="Image 2" descr="Une image contenant texte, capture d’écran, Publicité en ligne, Site web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4FF">
        <w:rPr>
          <w:rFonts w:ascii="Marianne" w:hAnsi="Marianne"/>
          <w:sz w:val="20"/>
          <w:szCs w:val="20"/>
        </w:rPr>
        <w:t>La</w:t>
      </w:r>
      <w:r w:rsidR="00AC64FF" w:rsidRPr="00CB0F6A">
        <w:rPr>
          <w:rFonts w:ascii="Marianne" w:hAnsi="Marianne"/>
          <w:sz w:val="20"/>
          <w:szCs w:val="20"/>
        </w:rPr>
        <w:t xml:space="preserve"> </w:t>
      </w:r>
      <w:r w:rsidR="00AC64FF" w:rsidRPr="00624E30">
        <w:rPr>
          <w:rFonts w:ascii="Marianne" w:hAnsi="Marianne"/>
          <w:b/>
          <w:bCs/>
          <w:sz w:val="20"/>
          <w:szCs w:val="20"/>
        </w:rPr>
        <w:t>plateforme en ligne</w:t>
      </w:r>
      <w:r w:rsidR="00AC64FF" w:rsidRPr="00CB0F6A">
        <w:rPr>
          <w:rFonts w:ascii="Marianne" w:hAnsi="Marianne"/>
          <w:sz w:val="20"/>
          <w:szCs w:val="20"/>
        </w:rPr>
        <w:t xml:space="preserve"> permet un accès facile pour les consentements parentaux</w:t>
      </w:r>
      <w:r w:rsidR="00AC64FF">
        <w:rPr>
          <w:rFonts w:ascii="Marianne" w:hAnsi="Marianne"/>
          <w:sz w:val="20"/>
          <w:szCs w:val="20"/>
        </w:rPr>
        <w:t xml:space="preserve"> : </w:t>
      </w:r>
    </w:p>
    <w:p w14:paraId="49D334F5" w14:textId="77777777" w:rsidR="00624E30" w:rsidRDefault="00624E30" w:rsidP="00624E30">
      <w:pPr>
        <w:spacing w:after="0"/>
        <w:jc w:val="both"/>
        <w:rPr>
          <w:rFonts w:ascii="Marianne" w:hAnsi="Marianne"/>
          <w:sz w:val="20"/>
          <w:szCs w:val="20"/>
        </w:rPr>
      </w:pPr>
    </w:p>
    <w:p w14:paraId="0786C43E" w14:textId="39847A87" w:rsidR="00AC64FF" w:rsidRDefault="00287C63" w:rsidP="00624E30">
      <w:pPr>
        <w:spacing w:after="0"/>
        <w:jc w:val="both"/>
        <w:rPr>
          <w:rStyle w:val="Lienhypertexte"/>
          <w:rFonts w:ascii="Marianne" w:hAnsi="Marianne"/>
          <w:sz w:val="20"/>
          <w:szCs w:val="20"/>
        </w:rPr>
      </w:pPr>
      <w:hyperlink r:id="rId9" w:history="1">
        <w:r w:rsidR="00AC64FF" w:rsidRPr="00CB0F6A">
          <w:rPr>
            <w:rStyle w:val="Lienhypertexte"/>
            <w:rFonts w:ascii="Marianne" w:hAnsi="Marianne"/>
            <w:sz w:val="20"/>
            <w:szCs w:val="20"/>
          </w:rPr>
          <w:t>ACCUEIL - Campagne de Vaccination HPV collèges Bourgogne-Franche-Comté</w:t>
        </w:r>
      </w:hyperlink>
    </w:p>
    <w:p w14:paraId="3F92D2DB" w14:textId="77777777" w:rsidR="00624E30" w:rsidRPr="00AC64FF" w:rsidRDefault="00624E30" w:rsidP="00624E30">
      <w:pPr>
        <w:spacing w:after="0"/>
        <w:jc w:val="both"/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</w:pPr>
    </w:p>
    <w:p w14:paraId="7487388A" w14:textId="50E470E2" w:rsidR="00AC64FF" w:rsidRDefault="00AC64FF" w:rsidP="00624E30">
      <w:pPr>
        <w:spacing w:after="0"/>
        <w:jc w:val="both"/>
        <w:rPr>
          <w:rStyle w:val="Lienhypertexte"/>
          <w:rFonts w:ascii="Marianne" w:eastAsia="Times New Roman" w:hAnsi="Marianne" w:cs="Times New Roman"/>
          <w:b/>
          <w:bCs/>
          <w:color w:val="auto"/>
          <w:sz w:val="20"/>
          <w:szCs w:val="20"/>
          <w:u w:val="none"/>
          <w:lang w:eastAsia="fr-FR"/>
        </w:rPr>
      </w:pPr>
      <w:r w:rsidRPr="00CB0F6A">
        <w:rPr>
          <w:rFonts w:ascii="Marianne" w:hAnsi="Marianne"/>
          <w:sz w:val="20"/>
          <w:szCs w:val="20"/>
        </w:rPr>
        <w:t xml:space="preserve">Un </w:t>
      </w:r>
      <w:r w:rsidRPr="00624E30">
        <w:rPr>
          <w:rFonts w:ascii="Marianne" w:hAnsi="Marianne"/>
          <w:b/>
          <w:bCs/>
          <w:sz w:val="20"/>
          <w:szCs w:val="20"/>
        </w:rPr>
        <w:t>rappel par SMS</w:t>
      </w:r>
      <w:r w:rsidRPr="00CB0F6A">
        <w:rPr>
          <w:rFonts w:ascii="Marianne" w:hAnsi="Marianne"/>
          <w:sz w:val="20"/>
          <w:szCs w:val="20"/>
        </w:rPr>
        <w:t xml:space="preserve"> est envoyé aux parents la veille de la séance de vaccination</w:t>
      </w:r>
      <w:r>
        <w:rPr>
          <w:rFonts w:ascii="Marianne" w:hAnsi="Marianne"/>
          <w:sz w:val="20"/>
          <w:szCs w:val="20"/>
        </w:rPr>
        <w:t>,</w:t>
      </w:r>
      <w:r w:rsidRPr="00CB0F6A">
        <w:rPr>
          <w:rFonts w:ascii="Marianne" w:hAnsi="Marianne"/>
          <w:sz w:val="20"/>
          <w:szCs w:val="20"/>
        </w:rPr>
        <w:t xml:space="preserve"> pour garantir la présence et la préparation des élèves.</w:t>
      </w:r>
      <w:r w:rsidRPr="00AC64FF">
        <w:rPr>
          <w:rStyle w:val="Lienhypertexte"/>
          <w:rFonts w:ascii="Marianne" w:eastAsia="Times New Roman" w:hAnsi="Marianne" w:cs="Times New Roman"/>
          <w:b/>
          <w:bCs/>
          <w:color w:val="auto"/>
          <w:sz w:val="20"/>
          <w:szCs w:val="20"/>
          <w:u w:val="none"/>
          <w:lang w:eastAsia="fr-FR"/>
        </w:rPr>
        <w:t xml:space="preserve"> </w:t>
      </w:r>
    </w:p>
    <w:p w14:paraId="440D8AD6" w14:textId="17315CE6" w:rsidR="00AC64FF" w:rsidRPr="00AC64FF" w:rsidRDefault="00AC64FF" w:rsidP="00624E30">
      <w:pPr>
        <w:spacing w:after="0"/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</w:pPr>
    </w:p>
    <w:p w14:paraId="083F4A1F" w14:textId="51013F5F" w:rsidR="00A95B30" w:rsidRDefault="00BA22D4" w:rsidP="00624E30">
      <w:pPr>
        <w:spacing w:after="0"/>
        <w:jc w:val="both"/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</w:pPr>
      <w:r w:rsidRPr="00A95B3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En savoir plus</w:t>
      </w:r>
      <w:r w:rsidR="0073695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 : </w:t>
      </w:r>
    </w:p>
    <w:p w14:paraId="000F5FF1" w14:textId="6B6532C2" w:rsidR="00A95B30" w:rsidRDefault="00A95B30" w:rsidP="00624E30">
      <w:pPr>
        <w:spacing w:after="0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4939EE4B" w14:textId="10F8271A" w:rsidR="00B570AE" w:rsidRDefault="00BA22D4" w:rsidP="00624E30">
      <w:pPr>
        <w:spacing w:after="0"/>
        <w:jc w:val="both"/>
        <w:rPr>
          <w:rStyle w:val="Lienhypertexte"/>
          <w:rFonts w:ascii="Marianne" w:hAnsi="Marianne"/>
          <w:sz w:val="20"/>
          <w:szCs w:val="20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>S</w:t>
      </w:r>
      <w:r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ur les sites de  </w:t>
      </w:r>
      <w:hyperlink r:id="rId10" w:history="1">
        <w:proofErr w:type="spellStart"/>
        <w:r w:rsidRPr="00BA22D4">
          <w:rPr>
            <w:rStyle w:val="Lienhypertexte"/>
            <w:rFonts w:ascii="Marianne" w:hAnsi="Marianne"/>
            <w:sz w:val="20"/>
            <w:szCs w:val="20"/>
          </w:rPr>
          <w:t>l'INCa</w:t>
        </w:r>
        <w:proofErr w:type="spellEnd"/>
      </w:hyperlink>
      <w:r w:rsidRPr="00BA22D4">
        <w:rPr>
          <w:rFonts w:ascii="Marianne" w:hAnsi="Marianne"/>
          <w:sz w:val="20"/>
          <w:szCs w:val="20"/>
        </w:rPr>
        <w:t xml:space="preserve"> </w:t>
      </w:r>
      <w:r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et </w:t>
      </w:r>
      <w:hyperlink r:id="rId11" w:history="1">
        <w:r w:rsidRPr="00A308D9">
          <w:rPr>
            <w:rStyle w:val="Lienhypertexte"/>
            <w:rFonts w:ascii="Marianne" w:hAnsi="Marianne"/>
            <w:sz w:val="20"/>
            <w:szCs w:val="20"/>
          </w:rPr>
          <w:t>Vaccination Info Service</w:t>
        </w:r>
      </w:hyperlink>
      <w:r w:rsidRPr="00A308D9">
        <w:rPr>
          <w:rFonts w:ascii="Marianne" w:hAnsi="Marianne"/>
          <w:sz w:val="20"/>
          <w:szCs w:val="20"/>
        </w:rPr>
        <w:t xml:space="preserve"> </w:t>
      </w:r>
    </w:p>
    <w:p w14:paraId="6549E892" w14:textId="5D289BE1" w:rsidR="00AC64FF" w:rsidRDefault="00AC64FF" w:rsidP="00624E30">
      <w:pPr>
        <w:spacing w:after="0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55D9B01F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7A37B20F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6E3ED233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1F381AE0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2E105255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247CCB3E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75E594A6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0F3E084B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3B172E64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67851D2A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7E0D3199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1002CD60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0FA1A2CB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59D5E620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2076E35B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00202782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2D934A99" w14:textId="77777777" w:rsidR="00624E30" w:rsidRDefault="00624E30" w:rsidP="00AA3E5C">
      <w:pPr>
        <w:pStyle w:val="Chap"/>
        <w:jc w:val="both"/>
        <w:rPr>
          <w:b w:val="0"/>
          <w:sz w:val="16"/>
          <w:szCs w:val="16"/>
        </w:rPr>
      </w:pPr>
    </w:p>
    <w:p w14:paraId="01F3AFE5" w14:textId="6C986623" w:rsidR="00AA3E5C" w:rsidRDefault="00AA3E5C" w:rsidP="00AA3E5C">
      <w:pPr>
        <w:pStyle w:val="Chap"/>
        <w:jc w:val="both"/>
        <w:rPr>
          <w:b w:val="0"/>
          <w:sz w:val="16"/>
          <w:szCs w:val="16"/>
        </w:rPr>
      </w:pPr>
      <w:r w:rsidRPr="00A95B30">
        <w:rPr>
          <w:b w:val="0"/>
          <w:sz w:val="16"/>
          <w:szCs w:val="16"/>
        </w:rPr>
        <w:t>Contact</w:t>
      </w:r>
      <w:r w:rsidR="00132C2B" w:rsidRPr="00A95B30">
        <w:rPr>
          <w:b w:val="0"/>
          <w:sz w:val="16"/>
          <w:szCs w:val="16"/>
        </w:rPr>
        <w:t>s</w:t>
      </w:r>
      <w:r w:rsidRPr="00A95B30">
        <w:rPr>
          <w:b w:val="0"/>
          <w:sz w:val="16"/>
          <w:szCs w:val="16"/>
        </w:rPr>
        <w:t xml:space="preserve"> presse</w:t>
      </w:r>
      <w:r w:rsidRPr="00A95B30">
        <w:rPr>
          <w:rFonts w:ascii="Calibri" w:hAnsi="Calibri" w:cs="Calibri"/>
          <w:b w:val="0"/>
          <w:sz w:val="16"/>
          <w:szCs w:val="16"/>
        </w:rPr>
        <w:t> </w:t>
      </w:r>
      <w:r w:rsidRPr="00A95B30">
        <w:rPr>
          <w:b w:val="0"/>
          <w:sz w:val="16"/>
          <w:szCs w:val="16"/>
        </w:rPr>
        <w:t xml:space="preserve">: </w:t>
      </w:r>
    </w:p>
    <w:p w14:paraId="78BEBCC1" w14:textId="77777777" w:rsidR="005D5F92" w:rsidRPr="00A95B30" w:rsidRDefault="005D5F92" w:rsidP="005D5F92">
      <w:pPr>
        <w:pStyle w:val="Chap"/>
        <w:jc w:val="both"/>
        <w:rPr>
          <w:rFonts w:ascii="Calibri" w:hAnsi="Calibri" w:cs="Calibri"/>
          <w:b w:val="0"/>
          <w:sz w:val="16"/>
          <w:szCs w:val="16"/>
        </w:rPr>
      </w:pPr>
      <w:r w:rsidRPr="00A95B30">
        <w:rPr>
          <w:b w:val="0"/>
          <w:sz w:val="16"/>
          <w:szCs w:val="16"/>
        </w:rPr>
        <w:t>ARS Bourgogne-Franche-Comté</w:t>
      </w:r>
      <w:r w:rsidRPr="00A95B30">
        <w:rPr>
          <w:rFonts w:ascii="Calibri" w:hAnsi="Calibri" w:cs="Calibri"/>
          <w:b w:val="0"/>
          <w:sz w:val="16"/>
          <w:szCs w:val="16"/>
        </w:rPr>
        <w:t> </w:t>
      </w:r>
    </w:p>
    <w:p w14:paraId="485C42A8" w14:textId="77777777" w:rsidR="00D40959" w:rsidRPr="00A95B30" w:rsidRDefault="00D40959" w:rsidP="00D40959">
      <w:pPr>
        <w:pStyle w:val="Chap"/>
        <w:jc w:val="both"/>
        <w:rPr>
          <w:rFonts w:cs="Calibri"/>
          <w:b w:val="0"/>
          <w:sz w:val="16"/>
          <w:szCs w:val="16"/>
        </w:rPr>
      </w:pPr>
      <w:r w:rsidRPr="00A95B30">
        <w:rPr>
          <w:rFonts w:cs="Calibri"/>
          <w:b w:val="0"/>
          <w:sz w:val="16"/>
          <w:szCs w:val="16"/>
        </w:rPr>
        <w:t xml:space="preserve">Lauranne Cournault </w:t>
      </w:r>
    </w:p>
    <w:p w14:paraId="16A14030" w14:textId="77777777" w:rsidR="00624E30" w:rsidRDefault="00287C63" w:rsidP="00624E30">
      <w:pPr>
        <w:pStyle w:val="Chap"/>
        <w:jc w:val="both"/>
        <w:rPr>
          <w:b w:val="0"/>
          <w:sz w:val="16"/>
          <w:szCs w:val="16"/>
        </w:rPr>
      </w:pPr>
      <w:hyperlink r:id="rId12" w:history="1">
        <w:r w:rsidR="005D5F92" w:rsidRPr="00A95B30">
          <w:rPr>
            <w:rStyle w:val="Lienhypertexte"/>
            <w:b w:val="0"/>
            <w:sz w:val="16"/>
            <w:szCs w:val="16"/>
          </w:rPr>
          <w:t>lauranne.cournault@ars.sante.fr</w:t>
        </w:r>
      </w:hyperlink>
      <w:r w:rsidR="00D40959" w:rsidRPr="00A95B30">
        <w:rPr>
          <w:b w:val="0"/>
          <w:sz w:val="16"/>
          <w:szCs w:val="16"/>
        </w:rPr>
        <w:t xml:space="preserve">- </w:t>
      </w:r>
      <w:r w:rsidR="00A95B30" w:rsidRPr="00A95B30">
        <w:rPr>
          <w:b w:val="0"/>
          <w:sz w:val="16"/>
          <w:szCs w:val="16"/>
        </w:rPr>
        <w:t>Tél</w:t>
      </w:r>
      <w:r w:rsidR="00A95B30">
        <w:rPr>
          <w:b w:val="0"/>
          <w:sz w:val="16"/>
          <w:szCs w:val="16"/>
        </w:rPr>
        <w:t xml:space="preserve"> </w:t>
      </w:r>
      <w:r w:rsidR="00A95B30">
        <w:rPr>
          <w:rFonts w:ascii="Calibri" w:hAnsi="Calibri" w:cs="Calibri"/>
          <w:b w:val="0"/>
          <w:sz w:val="16"/>
          <w:szCs w:val="16"/>
        </w:rPr>
        <w:t>06</w:t>
      </w:r>
      <w:r w:rsidR="00D40959" w:rsidRPr="00A95B30">
        <w:rPr>
          <w:b w:val="0"/>
          <w:sz w:val="16"/>
          <w:szCs w:val="16"/>
        </w:rPr>
        <w:t xml:space="preserve"> 43 64 20 24</w:t>
      </w:r>
    </w:p>
    <w:p w14:paraId="75D519E9" w14:textId="77777777" w:rsidR="00624E30" w:rsidRDefault="00624E30" w:rsidP="00624E30">
      <w:pPr>
        <w:pStyle w:val="Chap"/>
        <w:jc w:val="both"/>
        <w:rPr>
          <w:b w:val="0"/>
          <w:sz w:val="16"/>
          <w:szCs w:val="16"/>
        </w:rPr>
      </w:pPr>
    </w:p>
    <w:p w14:paraId="28772B8B" w14:textId="77777777" w:rsidR="00624E30" w:rsidRDefault="00D40959" w:rsidP="00624E30">
      <w:pPr>
        <w:pStyle w:val="Chap"/>
        <w:rPr>
          <w:b w:val="0"/>
          <w:bCs/>
          <w:sz w:val="16"/>
          <w:szCs w:val="16"/>
        </w:rPr>
      </w:pPr>
      <w:r w:rsidRPr="00624E30">
        <w:rPr>
          <w:b w:val="0"/>
          <w:bCs/>
          <w:sz w:val="16"/>
          <w:szCs w:val="16"/>
        </w:rPr>
        <w:t>Académie de Besançon</w:t>
      </w:r>
      <w:r w:rsidRPr="00624E30">
        <w:rPr>
          <w:b w:val="0"/>
          <w:bCs/>
          <w:sz w:val="16"/>
          <w:szCs w:val="16"/>
        </w:rPr>
        <w:br/>
        <w:t>Guillaume Rivoire</w:t>
      </w:r>
      <w:r w:rsidRPr="00624E30">
        <w:rPr>
          <w:b w:val="0"/>
          <w:bCs/>
          <w:sz w:val="16"/>
          <w:szCs w:val="16"/>
        </w:rPr>
        <w:br/>
      </w:r>
      <w:hyperlink r:id="rId13" w:history="1">
        <w:r w:rsidRPr="00624E30">
          <w:rPr>
            <w:rStyle w:val="Lienhypertexte"/>
            <w:b w:val="0"/>
            <w:bCs/>
            <w:sz w:val="16"/>
            <w:szCs w:val="16"/>
          </w:rPr>
          <w:t>guillaume.rivoire@ac-besancon.fr</w:t>
        </w:r>
      </w:hyperlink>
      <w:r w:rsidRPr="00624E30">
        <w:rPr>
          <w:b w:val="0"/>
          <w:bCs/>
          <w:sz w:val="16"/>
          <w:szCs w:val="16"/>
        </w:rPr>
        <w:t xml:space="preserve"> - Tél</w:t>
      </w:r>
      <w:r w:rsidRPr="00624E30">
        <w:rPr>
          <w:rFonts w:ascii="Calibri" w:hAnsi="Calibri" w:cs="Calibri"/>
          <w:b w:val="0"/>
          <w:bCs/>
          <w:sz w:val="16"/>
          <w:szCs w:val="16"/>
        </w:rPr>
        <w:t> </w:t>
      </w:r>
      <w:r w:rsidRPr="00624E30">
        <w:rPr>
          <w:b w:val="0"/>
          <w:bCs/>
          <w:sz w:val="16"/>
          <w:szCs w:val="16"/>
        </w:rPr>
        <w:t>06 76 62 69 81</w:t>
      </w:r>
    </w:p>
    <w:p w14:paraId="48ED2B45" w14:textId="77777777" w:rsidR="00624E30" w:rsidRDefault="00624E30" w:rsidP="00624E30">
      <w:pPr>
        <w:pStyle w:val="Chap"/>
        <w:rPr>
          <w:b w:val="0"/>
          <w:bCs/>
          <w:sz w:val="16"/>
          <w:szCs w:val="16"/>
        </w:rPr>
      </w:pPr>
    </w:p>
    <w:p w14:paraId="3D8D8F1B" w14:textId="1527871D" w:rsidR="005D5F92" w:rsidRPr="00624E30" w:rsidRDefault="00D40959" w:rsidP="00624E30">
      <w:pPr>
        <w:pStyle w:val="Chap"/>
        <w:rPr>
          <w:b w:val="0"/>
          <w:bCs/>
          <w:sz w:val="16"/>
          <w:szCs w:val="16"/>
        </w:rPr>
      </w:pPr>
      <w:r w:rsidRPr="00624E30">
        <w:rPr>
          <w:b w:val="0"/>
          <w:bCs/>
          <w:sz w:val="16"/>
          <w:szCs w:val="16"/>
        </w:rPr>
        <w:t>Académie de Dijon</w:t>
      </w:r>
      <w:r w:rsidRPr="00624E30">
        <w:rPr>
          <w:b w:val="0"/>
          <w:bCs/>
          <w:sz w:val="16"/>
          <w:szCs w:val="16"/>
        </w:rPr>
        <w:br/>
        <w:t>Delphine Mauerhan</w:t>
      </w:r>
      <w:r w:rsidRPr="00624E30">
        <w:rPr>
          <w:b w:val="0"/>
          <w:bCs/>
          <w:sz w:val="16"/>
          <w:szCs w:val="16"/>
        </w:rPr>
        <w:br/>
      </w:r>
      <w:hyperlink r:id="rId14" w:history="1">
        <w:r w:rsidRPr="00624E30">
          <w:rPr>
            <w:rStyle w:val="Lienhypertexte"/>
            <w:b w:val="0"/>
            <w:bCs/>
            <w:sz w:val="16"/>
            <w:szCs w:val="16"/>
          </w:rPr>
          <w:t>Delphine.Mauerhan@ac-dijon.fr</w:t>
        </w:r>
      </w:hyperlink>
      <w:r w:rsidRPr="00624E30">
        <w:rPr>
          <w:b w:val="0"/>
          <w:bCs/>
          <w:sz w:val="16"/>
          <w:szCs w:val="16"/>
        </w:rPr>
        <w:t xml:space="preserve"> - Tél 06 46 84 04 79</w:t>
      </w:r>
    </w:p>
    <w:sectPr w:rsidR="005D5F92" w:rsidRPr="00624E30" w:rsidSect="00624E30">
      <w:headerReference w:type="default" r:id="rId15"/>
      <w:headerReference w:type="first" r:id="rId16"/>
      <w:pgSz w:w="11906" w:h="16838"/>
      <w:pgMar w:top="851" w:right="1417" w:bottom="1276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2B65" w14:textId="77777777" w:rsidR="00F07FFA" w:rsidRDefault="00F07FFA" w:rsidP="006410E9">
      <w:pPr>
        <w:spacing w:after="0" w:line="240" w:lineRule="auto"/>
      </w:pPr>
      <w:r>
        <w:separator/>
      </w:r>
    </w:p>
  </w:endnote>
  <w:endnote w:type="continuationSeparator" w:id="0">
    <w:p w14:paraId="21CB7EFA" w14:textId="77777777" w:rsidR="00F07FFA" w:rsidRDefault="00F07FFA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L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6AB6" w14:textId="77777777" w:rsidR="00F07FFA" w:rsidRDefault="00F07FFA" w:rsidP="006410E9">
      <w:pPr>
        <w:spacing w:after="0" w:line="240" w:lineRule="auto"/>
      </w:pPr>
      <w:r>
        <w:separator/>
      </w:r>
    </w:p>
  </w:footnote>
  <w:footnote w:type="continuationSeparator" w:id="0">
    <w:p w14:paraId="3F307289" w14:textId="77777777" w:rsidR="00F07FFA" w:rsidRDefault="00F07FFA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F618" w14:textId="77777777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AFF3" w14:textId="77777777" w:rsidR="00030964" w:rsidRDefault="00030964">
    <w:pPr>
      <w:pStyle w:val="En-tte"/>
    </w:pPr>
    <w:r w:rsidRPr="006145D1">
      <w:rPr>
        <w:rStyle w:val="Accentuationlgr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54CB8366" wp14:editId="0E5A68FB">
          <wp:simplePos x="0" y="0"/>
          <wp:positionH relativeFrom="margin">
            <wp:posOffset>-704850</wp:posOffset>
          </wp:positionH>
          <wp:positionV relativeFrom="paragraph">
            <wp:posOffset>-191067</wp:posOffset>
          </wp:positionV>
          <wp:extent cx="6980268" cy="1361440"/>
          <wp:effectExtent l="0" t="0" r="0" b="0"/>
          <wp:wrapNone/>
          <wp:docPr id="2051847934" name="Image 2051847934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4FDF"/>
    <w:multiLevelType w:val="multilevel"/>
    <w:tmpl w:val="CBEE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614B0"/>
    <w:multiLevelType w:val="hybridMultilevel"/>
    <w:tmpl w:val="AFF613D4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5DD8"/>
    <w:multiLevelType w:val="hybridMultilevel"/>
    <w:tmpl w:val="0756E4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575122"/>
    <w:multiLevelType w:val="multilevel"/>
    <w:tmpl w:val="A08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E5280"/>
    <w:multiLevelType w:val="multilevel"/>
    <w:tmpl w:val="86F0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0069C"/>
    <w:multiLevelType w:val="multilevel"/>
    <w:tmpl w:val="9A66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63915"/>
    <w:multiLevelType w:val="multilevel"/>
    <w:tmpl w:val="183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6640F"/>
    <w:multiLevelType w:val="hybridMultilevel"/>
    <w:tmpl w:val="AF641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1E5C"/>
    <w:multiLevelType w:val="hybridMultilevel"/>
    <w:tmpl w:val="FF8C48D8"/>
    <w:lvl w:ilvl="0" w:tplc="E0B0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075DF"/>
    <w:multiLevelType w:val="multilevel"/>
    <w:tmpl w:val="60D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66968"/>
    <w:multiLevelType w:val="hybridMultilevel"/>
    <w:tmpl w:val="CB36624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DE0"/>
    <w:multiLevelType w:val="hybridMultilevel"/>
    <w:tmpl w:val="AD123298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E7B34"/>
    <w:multiLevelType w:val="hybridMultilevel"/>
    <w:tmpl w:val="8CFAD65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5285"/>
    <w:multiLevelType w:val="hybridMultilevel"/>
    <w:tmpl w:val="1B7A8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14265"/>
    <w:multiLevelType w:val="hybridMultilevel"/>
    <w:tmpl w:val="BC827EF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B64543"/>
    <w:multiLevelType w:val="multilevel"/>
    <w:tmpl w:val="C2E4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D4624"/>
    <w:multiLevelType w:val="hybridMultilevel"/>
    <w:tmpl w:val="3BAE106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31277">
    <w:abstractNumId w:val="13"/>
  </w:num>
  <w:num w:numId="2" w16cid:durableId="1104691383">
    <w:abstractNumId w:val="10"/>
  </w:num>
  <w:num w:numId="3" w16cid:durableId="1639649135">
    <w:abstractNumId w:val="1"/>
  </w:num>
  <w:num w:numId="4" w16cid:durableId="1498155328">
    <w:abstractNumId w:val="12"/>
  </w:num>
  <w:num w:numId="5" w16cid:durableId="1809201387">
    <w:abstractNumId w:val="11"/>
  </w:num>
  <w:num w:numId="6" w16cid:durableId="1830638272">
    <w:abstractNumId w:val="16"/>
  </w:num>
  <w:num w:numId="7" w16cid:durableId="1563564218">
    <w:abstractNumId w:val="7"/>
  </w:num>
  <w:num w:numId="8" w16cid:durableId="1349023573">
    <w:abstractNumId w:val="14"/>
  </w:num>
  <w:num w:numId="9" w16cid:durableId="1267225968">
    <w:abstractNumId w:val="8"/>
  </w:num>
  <w:num w:numId="10" w16cid:durableId="436214076">
    <w:abstractNumId w:val="15"/>
  </w:num>
  <w:num w:numId="11" w16cid:durableId="1003241964">
    <w:abstractNumId w:val="3"/>
  </w:num>
  <w:num w:numId="12" w16cid:durableId="1436559249">
    <w:abstractNumId w:val="9"/>
  </w:num>
  <w:num w:numId="13" w16cid:durableId="1650474717">
    <w:abstractNumId w:val="0"/>
  </w:num>
  <w:num w:numId="14" w16cid:durableId="1958752731">
    <w:abstractNumId w:val="4"/>
  </w:num>
  <w:num w:numId="15" w16cid:durableId="1640918408">
    <w:abstractNumId w:val="5"/>
  </w:num>
  <w:num w:numId="16" w16cid:durableId="726685229">
    <w:abstractNumId w:val="6"/>
  </w:num>
  <w:num w:numId="17" w16cid:durableId="123878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E9"/>
    <w:rsid w:val="00026F0F"/>
    <w:rsid w:val="00030964"/>
    <w:rsid w:val="00043889"/>
    <w:rsid w:val="00067BD5"/>
    <w:rsid w:val="00073CA5"/>
    <w:rsid w:val="0008202B"/>
    <w:rsid w:val="00093550"/>
    <w:rsid w:val="000D0213"/>
    <w:rsid w:val="000D3B49"/>
    <w:rsid w:val="000D7823"/>
    <w:rsid w:val="000E4805"/>
    <w:rsid w:val="000F6B76"/>
    <w:rsid w:val="00115A37"/>
    <w:rsid w:val="00132C2B"/>
    <w:rsid w:val="001439DC"/>
    <w:rsid w:val="001971FD"/>
    <w:rsid w:val="00197375"/>
    <w:rsid w:val="001E2845"/>
    <w:rsid w:val="00202E9F"/>
    <w:rsid w:val="00203E2A"/>
    <w:rsid w:val="0020622F"/>
    <w:rsid w:val="00231E8A"/>
    <w:rsid w:val="0024181E"/>
    <w:rsid w:val="00255989"/>
    <w:rsid w:val="00256480"/>
    <w:rsid w:val="00287C63"/>
    <w:rsid w:val="002A009D"/>
    <w:rsid w:val="002F5187"/>
    <w:rsid w:val="003164D5"/>
    <w:rsid w:val="003470A4"/>
    <w:rsid w:val="00367541"/>
    <w:rsid w:val="003A08BA"/>
    <w:rsid w:val="003A602E"/>
    <w:rsid w:val="003E39EF"/>
    <w:rsid w:val="003F32A3"/>
    <w:rsid w:val="00417D11"/>
    <w:rsid w:val="00421354"/>
    <w:rsid w:val="004256F4"/>
    <w:rsid w:val="004456C0"/>
    <w:rsid w:val="00454671"/>
    <w:rsid w:val="00472329"/>
    <w:rsid w:val="004905A6"/>
    <w:rsid w:val="004E3FE8"/>
    <w:rsid w:val="005541D2"/>
    <w:rsid w:val="00591870"/>
    <w:rsid w:val="005B441A"/>
    <w:rsid w:val="005B71F9"/>
    <w:rsid w:val="005C4D10"/>
    <w:rsid w:val="005D5F92"/>
    <w:rsid w:val="00605293"/>
    <w:rsid w:val="006145D1"/>
    <w:rsid w:val="00620822"/>
    <w:rsid w:val="006209A0"/>
    <w:rsid w:val="00624E30"/>
    <w:rsid w:val="00634488"/>
    <w:rsid w:val="00636F6B"/>
    <w:rsid w:val="006410E9"/>
    <w:rsid w:val="00657281"/>
    <w:rsid w:val="00680AB5"/>
    <w:rsid w:val="00691BBD"/>
    <w:rsid w:val="006D7EF1"/>
    <w:rsid w:val="006F2786"/>
    <w:rsid w:val="00706937"/>
    <w:rsid w:val="00717A7B"/>
    <w:rsid w:val="00736950"/>
    <w:rsid w:val="00743907"/>
    <w:rsid w:val="00767043"/>
    <w:rsid w:val="00781911"/>
    <w:rsid w:val="007F63D1"/>
    <w:rsid w:val="00812F64"/>
    <w:rsid w:val="008420BE"/>
    <w:rsid w:val="00881973"/>
    <w:rsid w:val="0088220D"/>
    <w:rsid w:val="008C60C8"/>
    <w:rsid w:val="0094522D"/>
    <w:rsid w:val="009465EF"/>
    <w:rsid w:val="0096789A"/>
    <w:rsid w:val="0099527B"/>
    <w:rsid w:val="009C05DD"/>
    <w:rsid w:val="009F4F9E"/>
    <w:rsid w:val="00A308D9"/>
    <w:rsid w:val="00A312C7"/>
    <w:rsid w:val="00A95B30"/>
    <w:rsid w:val="00AA3E5C"/>
    <w:rsid w:val="00AC64FF"/>
    <w:rsid w:val="00B21E75"/>
    <w:rsid w:val="00B34CE4"/>
    <w:rsid w:val="00B570AE"/>
    <w:rsid w:val="00B8532D"/>
    <w:rsid w:val="00BA22D4"/>
    <w:rsid w:val="00BF791B"/>
    <w:rsid w:val="00C004C4"/>
    <w:rsid w:val="00C32EE5"/>
    <w:rsid w:val="00C80DC0"/>
    <w:rsid w:val="00CA177E"/>
    <w:rsid w:val="00CE7171"/>
    <w:rsid w:val="00D3294E"/>
    <w:rsid w:val="00D40959"/>
    <w:rsid w:val="00D41362"/>
    <w:rsid w:val="00DC683B"/>
    <w:rsid w:val="00E5757B"/>
    <w:rsid w:val="00E82A7B"/>
    <w:rsid w:val="00E94EF5"/>
    <w:rsid w:val="00EC4619"/>
    <w:rsid w:val="00EF42EF"/>
    <w:rsid w:val="00F07FFA"/>
    <w:rsid w:val="00F37955"/>
    <w:rsid w:val="00F56714"/>
    <w:rsid w:val="00F915BE"/>
    <w:rsid w:val="00FB65E4"/>
    <w:rsid w:val="00FC3322"/>
    <w:rsid w:val="00FE2CAC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2278F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Accentuationlgr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5648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9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Textebrut"/>
    <w:rsid w:val="004905A6"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odytext">
    <w:name w:val="bodytext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90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05A6"/>
    <w:rPr>
      <w:rFonts w:ascii="Consolas" w:hAnsi="Consolas"/>
      <w:sz w:val="21"/>
      <w:szCs w:val="21"/>
    </w:rPr>
  </w:style>
  <w:style w:type="paragraph" w:styleId="Corpsdetexte">
    <w:name w:val="Body Text"/>
    <w:basedOn w:val="Normal"/>
    <w:link w:val="CorpsdetexteCar"/>
    <w:semiHidden/>
    <w:unhideWhenUsed/>
    <w:rsid w:val="00472329"/>
    <w:pPr>
      <w:spacing w:after="140" w:line="288" w:lineRule="auto"/>
    </w:pPr>
    <w:rPr>
      <w:color w:val="00000A"/>
    </w:rPr>
  </w:style>
  <w:style w:type="character" w:customStyle="1" w:styleId="CorpsdetexteCar">
    <w:name w:val="Corps de texte Car"/>
    <w:basedOn w:val="Policepardfaut"/>
    <w:link w:val="Corpsdetexte"/>
    <w:semiHidden/>
    <w:rsid w:val="00472329"/>
    <w:rPr>
      <w:color w:val="00000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4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6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56714"/>
    <w:rPr>
      <w:b/>
      <w:bCs/>
    </w:rPr>
  </w:style>
  <w:style w:type="paragraph" w:styleId="Rvision">
    <w:name w:val="Revision"/>
    <w:hidden/>
    <w:uiPriority w:val="99"/>
    <w:semiHidden/>
    <w:rsid w:val="003F32A3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A30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6496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uillaume.rivoire@ac-besancon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anne.cournault@ars.sant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ccination-info-service.f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-cancer.fr/Comprendre-prevenir-depister/Reduire-les-risques-de-cancer/Vaccination-contre-les-cancers-HP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ccination-hpv-bourgognefranchecomte.fr/" TargetMode="External"/><Relationship Id="rId14" Type="http://schemas.openxmlformats.org/officeDocument/2006/relationships/hyperlink" Target="mailto:Delphine.Mauerhan@ac-dijon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79A5-FBD4-437C-9631-D2D284C9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 (ARS-BFC/BFC/DCPT)</cp:lastModifiedBy>
  <cp:revision>3</cp:revision>
  <cp:lastPrinted>2025-01-21T15:49:00Z</cp:lastPrinted>
  <dcterms:created xsi:type="dcterms:W3CDTF">2025-01-21T15:50:00Z</dcterms:created>
  <dcterms:modified xsi:type="dcterms:W3CDTF">2025-01-21T16:00:00Z</dcterms:modified>
</cp:coreProperties>
</file>