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2711333"/>
        <w:docPartObj>
          <w:docPartGallery w:val="Cover Pages"/>
          <w:docPartUnique/>
        </w:docPartObj>
      </w:sdtPr>
      <w:sdtEndPr/>
      <w:sdtContent>
        <w:p w14:paraId="6AB6C4C5" w14:textId="77777777" w:rsidR="0037048F" w:rsidRDefault="00F4198B">
          <w:r>
            <w:rPr>
              <w:noProof/>
              <w:lang w:eastAsia="fr-FR"/>
            </w:rPr>
            <w:drawing>
              <wp:anchor distT="0" distB="0" distL="114300" distR="114300" simplePos="0" relativeHeight="251714560" behindDoc="1" locked="0" layoutInCell="1" allowOverlap="1" wp14:anchorId="3B3D9232" wp14:editId="27B394BE">
                <wp:simplePos x="0" y="0"/>
                <wp:positionH relativeFrom="margin">
                  <wp:align>right</wp:align>
                </wp:positionH>
                <wp:positionV relativeFrom="paragraph">
                  <wp:posOffset>73456</wp:posOffset>
                </wp:positionV>
                <wp:extent cx="4023995" cy="2915285"/>
                <wp:effectExtent l="0" t="0" r="0" b="0"/>
                <wp:wrapTight wrapText="bothSides">
                  <wp:wrapPolygon edited="0">
                    <wp:start x="11555" y="706"/>
                    <wp:lineTo x="11350" y="1411"/>
                    <wp:lineTo x="10430" y="3246"/>
                    <wp:lineTo x="1227" y="3387"/>
                    <wp:lineTo x="818" y="3529"/>
                    <wp:lineTo x="818" y="11009"/>
                    <wp:lineTo x="4397" y="12280"/>
                    <wp:lineTo x="818" y="12280"/>
                    <wp:lineTo x="716" y="14538"/>
                    <wp:lineTo x="2761" y="14538"/>
                    <wp:lineTo x="920" y="15385"/>
                    <wp:lineTo x="716" y="15667"/>
                    <wp:lineTo x="614" y="19902"/>
                    <wp:lineTo x="1329" y="20184"/>
                    <wp:lineTo x="6544" y="20466"/>
                    <wp:lineTo x="7158" y="20466"/>
                    <wp:lineTo x="18304" y="20184"/>
                    <wp:lineTo x="19633" y="20043"/>
                    <wp:lineTo x="19429" y="12280"/>
                    <wp:lineTo x="20451" y="10021"/>
                    <wp:lineTo x="20860" y="8328"/>
                    <wp:lineTo x="20758" y="7763"/>
                    <wp:lineTo x="17895" y="706"/>
                    <wp:lineTo x="11555" y="70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S BFC Blanc 20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3995" cy="2915285"/>
                        </a:xfrm>
                        <a:prstGeom prst="rect">
                          <a:avLst/>
                        </a:prstGeom>
                      </pic:spPr>
                    </pic:pic>
                  </a:graphicData>
                </a:graphic>
                <wp14:sizeRelH relativeFrom="page">
                  <wp14:pctWidth>0</wp14:pctWidth>
                </wp14:sizeRelH>
                <wp14:sizeRelV relativeFrom="page">
                  <wp14:pctHeight>0</wp14:pctHeight>
                </wp14:sizeRelV>
              </wp:anchor>
            </w:drawing>
          </w:r>
          <w:r w:rsidR="0037048F">
            <w:rPr>
              <w:noProof/>
              <w:lang w:eastAsia="fr-FR"/>
            </w:rPr>
            <mc:AlternateContent>
              <mc:Choice Requires="wps">
                <w:drawing>
                  <wp:anchor distT="0" distB="0" distL="114300" distR="114300" simplePos="0" relativeHeight="251668480" behindDoc="0" locked="0" layoutInCell="1" allowOverlap="1" wp14:anchorId="5DCAA4B7" wp14:editId="421DD766">
                    <wp:simplePos x="0" y="0"/>
                    <wp:positionH relativeFrom="page">
                      <wp:align>left</wp:align>
                    </wp:positionH>
                    <wp:positionV relativeFrom="page">
                      <wp:align>top</wp:align>
                    </wp:positionV>
                    <wp:extent cx="7562850" cy="10680700"/>
                    <wp:effectExtent l="0" t="0" r="0" b="635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80700"/>
                            </a:xfrm>
                            <a:prstGeom prst="rect">
                              <a:avLst/>
                            </a:prstGeom>
                            <a:solidFill>
                              <a:srgbClr val="87076F"/>
                            </a:solidFill>
                            <a:ln>
                              <a:noFill/>
                            </a:ln>
                          </wps:spPr>
                          <wps:txbx>
                            <w:txbxContent>
                              <w:sdt>
                                <w:sdtPr>
                                  <w:rPr>
                                    <w:rFonts w:asciiTheme="majorHAnsi" w:hAnsiTheme="majorHAnsi" w:cstheme="majorHAnsi"/>
                                    <w:caps/>
                                    <w:sz w:val="72"/>
                                    <w:szCs w:val="72"/>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15080DF3" w14:textId="77777777" w:rsidR="001B1E1D" w:rsidRPr="004B58F4" w:rsidRDefault="001B1E1D" w:rsidP="004B58F4">
                                    <w:pPr>
                                      <w:pStyle w:val="Sous-titre"/>
                                      <w:rPr>
                                        <w:caps/>
                                        <w:sz w:val="72"/>
                                        <w:szCs w:val="72"/>
                                      </w:rPr>
                                    </w:pPr>
                                    <w:r w:rsidRPr="004B58F4">
                                      <w:rPr>
                                        <w:rFonts w:asciiTheme="majorHAnsi" w:hAnsiTheme="majorHAnsi" w:cstheme="majorHAnsi"/>
                                        <w:caps/>
                                        <w:sz w:val="72"/>
                                        <w:szCs w:val="72"/>
                                      </w:rPr>
                                      <w:t>Schema regional de santé</w:t>
                                    </w:r>
                                  </w:p>
                                </w:sdtContent>
                              </w:sdt>
                              <w:p w14:paraId="710BD8A0" w14:textId="77777777" w:rsidR="001B1E1D" w:rsidRDefault="001B1E1D">
                                <w:pPr>
                                  <w:spacing w:before="240"/>
                                  <w:ind w:left="720"/>
                                  <w:jc w:val="right"/>
                                  <w:rPr>
                                    <w:color w:val="FFFFFF" w:themeColor="background1"/>
                                  </w:rPr>
                                </w:pPr>
                              </w:p>
                              <w:sdt>
                                <w:sdtPr>
                                  <w:rPr>
                                    <w:b/>
                                    <w:color w:val="FFFFFF" w:themeColor="background1"/>
                                    <w:sz w:val="52"/>
                                    <w:szCs w:val="21"/>
                                  </w:rPr>
                                  <w:alias w:val="Résumé"/>
                                  <w:id w:val="-1812170092"/>
                                  <w:dataBinding w:prefixMappings="xmlns:ns0='http://schemas.microsoft.com/office/2006/coverPageProps'" w:xpath="/ns0:CoverPageProperties[1]/ns0:Abstract[1]" w:storeItemID="{55AF091B-3C7A-41E3-B477-F2FDAA23CFDA}"/>
                                  <w:text/>
                                </w:sdtPr>
                                <w:sdtEndPr/>
                                <w:sdtContent>
                                  <w:p w14:paraId="6E82588D" w14:textId="77777777" w:rsidR="001B1E1D" w:rsidRPr="0037048F" w:rsidRDefault="001B1E1D">
                                    <w:pPr>
                                      <w:spacing w:before="240"/>
                                      <w:ind w:left="1008"/>
                                      <w:jc w:val="right"/>
                                      <w:rPr>
                                        <w:color w:val="FFFFFF" w:themeColor="background1"/>
                                        <w:sz w:val="52"/>
                                      </w:rPr>
                                    </w:pPr>
                                    <w:r w:rsidRPr="004531B5">
                                      <w:rPr>
                                        <w:b/>
                                        <w:color w:val="FFFFFF" w:themeColor="background1"/>
                                        <w:sz w:val="52"/>
                                        <w:szCs w:val="21"/>
                                      </w:rPr>
                                      <w:t xml:space="preserve">LIVRET 6 – OFFRE DE </w:t>
                                    </w:r>
                                    <w:r>
                                      <w:rPr>
                                        <w:b/>
                                        <w:color w:val="FFFFFF" w:themeColor="background1"/>
                                        <w:sz w:val="52"/>
                                        <w:szCs w:val="21"/>
                                      </w:rPr>
                                      <w:t>SANTE</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AA4B7" id="Rectangle 16" o:spid="_x0000_s1026" style="position:absolute;left:0;text-align:left;margin-left:0;margin-top:0;width:595.5pt;height:841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" fillcolor="#87076f" stroked="f">
                    <v:textbox inset="21.6pt,1in,21.6pt">
                      <w:txbxContent>
                        <w:sdt>
                          <w:sdtPr>
                            <w:rPr>
                              <w:rFonts w:asciiTheme="majorHAnsi" w:hAnsiTheme="majorHAnsi" w:cstheme="majorHAnsi"/>
                              <w:caps/>
                              <w:sz w:val="72"/>
                              <w:szCs w:val="72"/>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15080DF3" w14:textId="77777777" w:rsidR="001B1E1D" w:rsidRPr="004B58F4" w:rsidRDefault="001B1E1D" w:rsidP="004B58F4">
                              <w:pPr>
                                <w:pStyle w:val="Sous-titre"/>
                                <w:rPr>
                                  <w:caps/>
                                  <w:sz w:val="72"/>
                                  <w:szCs w:val="72"/>
                                </w:rPr>
                              </w:pPr>
                              <w:r w:rsidRPr="004B58F4">
                                <w:rPr>
                                  <w:rFonts w:asciiTheme="majorHAnsi" w:hAnsiTheme="majorHAnsi" w:cstheme="majorHAnsi"/>
                                  <w:caps/>
                                  <w:sz w:val="72"/>
                                  <w:szCs w:val="72"/>
                                </w:rPr>
                                <w:t>Schema regional de santé</w:t>
                              </w:r>
                            </w:p>
                          </w:sdtContent>
                        </w:sdt>
                        <w:p w14:paraId="710BD8A0" w14:textId="77777777" w:rsidR="001B1E1D" w:rsidRDefault="001B1E1D">
                          <w:pPr>
                            <w:spacing w:before="240"/>
                            <w:ind w:left="720"/>
                            <w:jc w:val="right"/>
                            <w:rPr>
                              <w:color w:val="FFFFFF" w:themeColor="background1"/>
                            </w:rPr>
                          </w:pPr>
                        </w:p>
                        <w:sdt>
                          <w:sdtPr>
                            <w:rPr>
                              <w:b/>
                              <w:color w:val="FFFFFF" w:themeColor="background1"/>
                              <w:sz w:val="52"/>
                              <w:szCs w:val="21"/>
                            </w:rPr>
                            <w:alias w:val="Résumé"/>
                            <w:id w:val="-1812170092"/>
                            <w:dataBinding w:prefixMappings="xmlns:ns0='http://schemas.microsoft.com/office/2006/coverPageProps'" w:xpath="/ns0:CoverPageProperties[1]/ns0:Abstract[1]" w:storeItemID="{55AF091B-3C7A-41E3-B477-F2FDAA23CFDA}"/>
                            <w:text/>
                          </w:sdtPr>
                          <w:sdtEndPr/>
                          <w:sdtContent>
                            <w:p w14:paraId="6E82588D" w14:textId="77777777" w:rsidR="001B1E1D" w:rsidRPr="0037048F" w:rsidRDefault="001B1E1D">
                              <w:pPr>
                                <w:spacing w:before="240"/>
                                <w:ind w:left="1008"/>
                                <w:jc w:val="right"/>
                                <w:rPr>
                                  <w:color w:val="FFFFFF" w:themeColor="background1"/>
                                  <w:sz w:val="52"/>
                                </w:rPr>
                              </w:pPr>
                              <w:r w:rsidRPr="004531B5">
                                <w:rPr>
                                  <w:b/>
                                  <w:color w:val="FFFFFF" w:themeColor="background1"/>
                                  <w:sz w:val="52"/>
                                  <w:szCs w:val="21"/>
                                </w:rPr>
                                <w:t xml:space="preserve">LIVRET 6 – OFFRE DE </w:t>
                              </w:r>
                              <w:r>
                                <w:rPr>
                                  <w:b/>
                                  <w:color w:val="FFFFFF" w:themeColor="background1"/>
                                  <w:sz w:val="52"/>
                                  <w:szCs w:val="21"/>
                                </w:rPr>
                                <w:t>SANTE</w:t>
                              </w:r>
                            </w:p>
                          </w:sdtContent>
                        </w:sdt>
                      </w:txbxContent>
                    </v:textbox>
                    <w10:wrap anchorx="page" anchory="page"/>
                  </v:rect>
                </w:pict>
              </mc:Fallback>
            </mc:AlternateContent>
          </w:r>
          <w:r w:rsidR="0037048F">
            <w:rPr>
              <w:rFonts w:ascii="Century Gothic" w:hAnsi="Century Gothic" w:cs="Arial"/>
              <w:b/>
              <w:caps/>
              <w:noProof/>
              <w:color w:val="135E83"/>
              <w:sz w:val="52"/>
              <w:szCs w:val="52"/>
              <w:lang w:eastAsia="fr-FR"/>
            </w:rPr>
            <w:t>S</w:t>
          </w:r>
        </w:p>
        <w:p w14:paraId="00A7BABF" w14:textId="77777777" w:rsidR="0037048F" w:rsidRDefault="0037048F"/>
        <w:p w14:paraId="3DB3EA8F" w14:textId="77777777" w:rsidR="0037048F" w:rsidRDefault="0037048F">
          <w:r>
            <w:br w:type="page"/>
          </w:r>
        </w:p>
      </w:sdtContent>
    </w:sdt>
    <w:p w14:paraId="3A3A3A21" w14:textId="77777777" w:rsidR="00FD3480" w:rsidRDefault="00FD3480">
      <w:pPr>
        <w:spacing w:line="259" w:lineRule="auto"/>
        <w:jc w:val="left"/>
      </w:pPr>
      <w:r>
        <w:lastRenderedPageBreak/>
        <w:br w:type="page"/>
      </w:r>
    </w:p>
    <w:p w14:paraId="66D4E28C" w14:textId="77777777" w:rsidR="00EF53E5" w:rsidRDefault="00EF53E5">
      <w:pPr>
        <w:rPr>
          <w:rFonts w:asciiTheme="majorHAnsi" w:eastAsiaTheme="majorEastAsia" w:hAnsiTheme="majorHAnsi" w:cstheme="majorBidi"/>
          <w:b/>
          <w:color w:val="135E83"/>
          <w:sz w:val="36"/>
          <w:szCs w:val="32"/>
        </w:rPr>
      </w:pPr>
    </w:p>
    <w:p w14:paraId="1003F78B" w14:textId="77777777" w:rsidR="0017029F" w:rsidRPr="00512A8D" w:rsidRDefault="00FA148F" w:rsidP="004531B5">
      <w:pPr>
        <w:pStyle w:val="Titre"/>
        <w:rPr>
          <w:b w:val="0"/>
        </w:rPr>
      </w:pPr>
      <w:r w:rsidRPr="00512A8D">
        <w:rPr>
          <w:b w:val="0"/>
        </w:rPr>
        <w:t xml:space="preserve">OFFRE DE </w:t>
      </w:r>
      <w:r w:rsidR="004B2135" w:rsidRPr="00512A8D">
        <w:rPr>
          <w:b w:val="0"/>
        </w:rPr>
        <w:t>SANTE</w:t>
      </w:r>
    </w:p>
    <w:p w14:paraId="033C4B71" w14:textId="77777777" w:rsidR="004531B5" w:rsidRDefault="004531B5"/>
    <w:p w14:paraId="3B26ED84" w14:textId="77777777" w:rsidR="000E2BFE" w:rsidRPr="00512A8D" w:rsidRDefault="000E2BFE">
      <w:pPr>
        <w:rPr>
          <w:b/>
          <w:color w:val="69073A"/>
          <w:sz w:val="24"/>
          <w:szCs w:val="24"/>
        </w:rPr>
      </w:pPr>
      <w:r w:rsidRPr="00512A8D">
        <w:rPr>
          <w:b/>
          <w:color w:val="69073A"/>
          <w:sz w:val="24"/>
          <w:szCs w:val="24"/>
        </w:rPr>
        <w:t>SOMMAIRE</w:t>
      </w:r>
    </w:p>
    <w:p w14:paraId="5F72B506" w14:textId="77777777" w:rsidR="000E2BFE" w:rsidRPr="00921110" w:rsidRDefault="000E2BFE">
      <w:pPr>
        <w:rPr>
          <w:i/>
          <w:color w:val="69073A"/>
        </w:rPr>
      </w:pPr>
    </w:p>
    <w:p w14:paraId="4E979061" w14:textId="77777777" w:rsidR="002258C6" w:rsidRPr="006E1E08" w:rsidRDefault="007157B8">
      <w:pPr>
        <w:pStyle w:val="TM1"/>
        <w:rPr>
          <w:rFonts w:eastAsiaTheme="minorEastAsia" w:cstheme="minorBidi"/>
          <w:b w:val="0"/>
          <w:bCs w:val="0"/>
          <w:i w:val="0"/>
          <w:iCs w:val="0"/>
          <w:color w:val="87076F"/>
          <w:lang w:eastAsia="fr-FR"/>
        </w:rPr>
      </w:pPr>
      <w:r w:rsidRPr="0070605A">
        <w:rPr>
          <w:color w:val="87076F"/>
        </w:rPr>
        <w:fldChar w:fldCharType="begin"/>
      </w:r>
      <w:r w:rsidRPr="0070605A">
        <w:rPr>
          <w:color w:val="87076F"/>
        </w:rPr>
        <w:instrText xml:space="preserve"> TOC \o "1-1" \h \z \u </w:instrText>
      </w:r>
      <w:r w:rsidRPr="0070605A">
        <w:rPr>
          <w:color w:val="87076F"/>
        </w:rPr>
        <w:fldChar w:fldCharType="separate"/>
      </w:r>
      <w:hyperlink w:anchor="_Toc147764228" w:history="1">
        <w:r w:rsidR="002258C6" w:rsidRPr="006E1E08">
          <w:rPr>
            <w:rStyle w:val="Lienhypertexte"/>
            <w:b w:val="0"/>
            <w:color w:val="87076F"/>
          </w:rPr>
          <w:t>INTRODUCTION</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_Toc147764228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4</w:t>
        </w:r>
        <w:r w:rsidR="002258C6" w:rsidRPr="006E1E08">
          <w:rPr>
            <w:b w:val="0"/>
            <w:webHidden/>
            <w:color w:val="87076F"/>
          </w:rPr>
          <w:fldChar w:fldCharType="end"/>
        </w:r>
      </w:hyperlink>
    </w:p>
    <w:p w14:paraId="278AB3FA" w14:textId="77777777" w:rsidR="002258C6" w:rsidRPr="006E1E08" w:rsidRDefault="00C21DD8">
      <w:pPr>
        <w:pStyle w:val="TM1"/>
        <w:rPr>
          <w:rFonts w:eastAsiaTheme="minorEastAsia" w:cstheme="minorBidi"/>
          <w:b w:val="0"/>
          <w:bCs w:val="0"/>
          <w:i w:val="0"/>
          <w:iCs w:val="0"/>
          <w:color w:val="87076F"/>
          <w:lang w:eastAsia="fr-FR"/>
        </w:rPr>
      </w:pPr>
      <w:hyperlink w:anchor="_Toc147764229" w:history="1">
        <w:r w:rsidR="002258C6" w:rsidRPr="006E1E08">
          <w:rPr>
            <w:rStyle w:val="Lienhypertexte"/>
            <w:b w:val="0"/>
            <w:color w:val="87076F"/>
          </w:rPr>
          <w:t>6.1</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LE SECTEUR AMBULATOIRE</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_Toc147764229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11</w:t>
        </w:r>
        <w:r w:rsidR="002258C6" w:rsidRPr="006E1E08">
          <w:rPr>
            <w:b w:val="0"/>
            <w:webHidden/>
            <w:color w:val="87076F"/>
          </w:rPr>
          <w:fldChar w:fldCharType="end"/>
        </w:r>
      </w:hyperlink>
    </w:p>
    <w:p w14:paraId="0F275664"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0" w:history="1">
        <w:r w:rsidR="002258C6" w:rsidRPr="006E1E08">
          <w:rPr>
            <w:rStyle w:val="Lienhypertexte"/>
            <w:b w:val="0"/>
            <w:color w:val="87076F"/>
          </w:rPr>
          <w:t>6.1.1</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DEVELOPPER ET RENFORCER LES DISPOSITIFS D’EXERCICE COORDONNE</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_Toc147764230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11</w:t>
        </w:r>
        <w:r w:rsidR="002258C6" w:rsidRPr="006E1E08">
          <w:rPr>
            <w:b w:val="0"/>
            <w:webHidden/>
            <w:color w:val="87076F"/>
          </w:rPr>
          <w:fldChar w:fldCharType="end"/>
        </w:r>
      </w:hyperlink>
    </w:p>
    <w:p w14:paraId="7329E243"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1" w:history="1">
        <w:r w:rsidR="002258C6" w:rsidRPr="006E1E08">
          <w:rPr>
            <w:rStyle w:val="Lienhypertexte"/>
            <w:b w:val="0"/>
            <w:color w:val="87076F"/>
          </w:rPr>
          <w:t>6.1.2</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OPTIMISER LA PERMANENCE DES SOINS AMBULATOIRES ET LES SOINS NON PROGRAMMES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_Toc147764231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14</w:t>
        </w:r>
        <w:r w:rsidR="002258C6" w:rsidRPr="006E1E08">
          <w:rPr>
            <w:b w:val="0"/>
            <w:webHidden/>
            <w:color w:val="87076F"/>
          </w:rPr>
          <w:fldChar w:fldCharType="end"/>
        </w:r>
      </w:hyperlink>
    </w:p>
    <w:p w14:paraId="28DA1D6D"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2" w:history="1">
        <w:r w:rsidR="002258C6" w:rsidRPr="006E1E08">
          <w:rPr>
            <w:rStyle w:val="Lienhypertexte"/>
            <w:b w:val="0"/>
            <w:color w:val="87076F"/>
          </w:rPr>
          <w:t>6.1.3</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TRANSPORTS SANITAIRES URGENTS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_Toc147764232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18</w:t>
        </w:r>
        <w:r w:rsidR="002258C6" w:rsidRPr="006E1E08">
          <w:rPr>
            <w:b w:val="0"/>
            <w:webHidden/>
            <w:color w:val="87076F"/>
          </w:rPr>
          <w:fldChar w:fldCharType="end"/>
        </w:r>
      </w:hyperlink>
    </w:p>
    <w:p w14:paraId="52A7A674" w14:textId="77777777" w:rsidR="002258C6" w:rsidRPr="006E1E08" w:rsidRDefault="00C21DD8">
      <w:pPr>
        <w:pStyle w:val="TM1"/>
        <w:rPr>
          <w:rFonts w:eastAsiaTheme="minorEastAsia" w:cstheme="minorBidi"/>
          <w:b w:val="0"/>
          <w:bCs w:val="0"/>
          <w:i w:val="0"/>
          <w:iCs w:val="0"/>
          <w:color w:val="87076F"/>
          <w:lang w:eastAsia="fr-FR"/>
        </w:rPr>
      </w:pPr>
      <w:hyperlink w:anchor="_Toc147764233" w:history="1">
        <w:r w:rsidR="002258C6" w:rsidRPr="006E1E08">
          <w:rPr>
            <w:rStyle w:val="Lienhypertexte"/>
            <w:b w:val="0"/>
            <w:color w:val="87076F"/>
          </w:rPr>
          <w:t>6.2</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LE SECTEUR HOSPITALIER</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_Toc147764233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22</w:t>
        </w:r>
        <w:r w:rsidR="002258C6" w:rsidRPr="006E1E08">
          <w:rPr>
            <w:b w:val="0"/>
            <w:webHidden/>
            <w:color w:val="87076F"/>
          </w:rPr>
          <w:fldChar w:fldCharType="end"/>
        </w:r>
      </w:hyperlink>
    </w:p>
    <w:p w14:paraId="04A99167"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4" w:history="1">
        <w:r w:rsidR="002258C6" w:rsidRPr="006E1E08">
          <w:rPr>
            <w:rStyle w:val="Lienhypertexte"/>
            <w:b w:val="0"/>
            <w:color w:val="87076F"/>
          </w:rPr>
          <w:t>6.2.1</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BIOLOGIE MEDICALE</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_Toc147764234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22</w:t>
        </w:r>
        <w:r w:rsidR="002258C6" w:rsidRPr="006E1E08">
          <w:rPr>
            <w:b w:val="0"/>
            <w:webHidden/>
            <w:color w:val="87076F"/>
          </w:rPr>
          <w:fldChar w:fldCharType="end"/>
        </w:r>
      </w:hyperlink>
    </w:p>
    <w:p w14:paraId="783BC70D"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5" w:history="1">
        <w:r w:rsidR="002258C6" w:rsidRPr="006E1E08">
          <w:rPr>
            <w:rStyle w:val="Lienhypertexte"/>
            <w:b w:val="0"/>
            <w:color w:val="87076F"/>
          </w:rPr>
          <w:t>6.2.2</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HOPITAUX DE PROXIMITE</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_Toc147764235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33</w:t>
        </w:r>
        <w:r w:rsidR="002258C6" w:rsidRPr="006E1E08">
          <w:rPr>
            <w:b w:val="0"/>
            <w:webHidden/>
            <w:color w:val="87076F"/>
          </w:rPr>
          <w:fldChar w:fldCharType="end"/>
        </w:r>
      </w:hyperlink>
    </w:p>
    <w:p w14:paraId="28502520"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6" w:history="1">
        <w:r w:rsidR="002258C6" w:rsidRPr="006E1E08">
          <w:rPr>
            <w:rStyle w:val="Lienhypertexte"/>
            <w:b w:val="0"/>
            <w:color w:val="87076F"/>
          </w:rPr>
          <w:t>6.2.3</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PERMANENCE DES SOINS EN ETABLISSEMENT DE SANTE (PDSES)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_Toc147764236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40</w:t>
        </w:r>
        <w:r w:rsidR="002258C6" w:rsidRPr="006E1E08">
          <w:rPr>
            <w:b w:val="0"/>
            <w:webHidden/>
            <w:color w:val="87076F"/>
          </w:rPr>
          <w:fldChar w:fldCharType="end"/>
        </w:r>
      </w:hyperlink>
    </w:p>
    <w:p w14:paraId="25AD0994"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7" w:history="1">
        <w:r w:rsidR="002258C6" w:rsidRPr="006E1E08">
          <w:rPr>
            <w:rStyle w:val="Lienhypertexte"/>
            <w:b w:val="0"/>
            <w:color w:val="87076F"/>
          </w:rPr>
          <w:t>6.2.4</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SOINS PALLIATIFS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_Toc147764237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55</w:t>
        </w:r>
        <w:r w:rsidR="002258C6" w:rsidRPr="006E1E08">
          <w:rPr>
            <w:b w:val="0"/>
            <w:webHidden/>
            <w:color w:val="87076F"/>
          </w:rPr>
          <w:fldChar w:fldCharType="end"/>
        </w:r>
      </w:hyperlink>
    </w:p>
    <w:p w14:paraId="7A553B25" w14:textId="77777777" w:rsidR="002258C6" w:rsidRPr="006E1E08" w:rsidRDefault="00C21DD8">
      <w:pPr>
        <w:pStyle w:val="TM1"/>
        <w:rPr>
          <w:rFonts w:eastAsiaTheme="minorEastAsia" w:cstheme="minorBidi"/>
          <w:b w:val="0"/>
          <w:bCs w:val="0"/>
          <w:i w:val="0"/>
          <w:iCs w:val="0"/>
          <w:color w:val="87076F"/>
          <w:lang w:eastAsia="fr-FR"/>
        </w:rPr>
      </w:pPr>
      <w:hyperlink w:anchor="_Toc147764238" w:history="1">
        <w:r w:rsidR="002258C6" w:rsidRPr="006E1E08">
          <w:rPr>
            <w:rStyle w:val="Lienhypertexte"/>
            <w:b w:val="0"/>
            <w:color w:val="87076F"/>
          </w:rPr>
          <w:t>6.3</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LE SECTEUR MEDICO-SOCIAL</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_Toc147764238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60</w:t>
        </w:r>
        <w:r w:rsidR="002258C6" w:rsidRPr="006E1E08">
          <w:rPr>
            <w:b w:val="0"/>
            <w:webHidden/>
            <w:color w:val="87076F"/>
          </w:rPr>
          <w:fldChar w:fldCharType="end"/>
        </w:r>
      </w:hyperlink>
    </w:p>
    <w:p w14:paraId="32CAE61D"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39" w:history="1">
        <w:r w:rsidR="002258C6" w:rsidRPr="006E1E08">
          <w:rPr>
            <w:rStyle w:val="Lienhypertexte"/>
            <w:b w:val="0"/>
            <w:color w:val="87076F"/>
          </w:rPr>
          <w:t>6.3.1</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PERSONNES AGEES ET PERSONNES EN SITUATION DE HANDICAP</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_Toc147764239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60</w:t>
        </w:r>
        <w:r w:rsidR="002258C6" w:rsidRPr="006E1E08">
          <w:rPr>
            <w:b w:val="0"/>
            <w:webHidden/>
            <w:color w:val="87076F"/>
          </w:rPr>
          <w:fldChar w:fldCharType="end"/>
        </w:r>
      </w:hyperlink>
    </w:p>
    <w:p w14:paraId="2CEAC120"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40" w:history="1">
        <w:r w:rsidR="002258C6" w:rsidRPr="006E1E08">
          <w:rPr>
            <w:rStyle w:val="Lienhypertexte"/>
            <w:b w:val="0"/>
            <w:color w:val="87076F"/>
          </w:rPr>
          <w:t>6.3.2</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PERSONNES EN DIFFICULTES SPECIFIQUES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_Toc147764240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78</w:t>
        </w:r>
        <w:r w:rsidR="002258C6" w:rsidRPr="006E1E08">
          <w:rPr>
            <w:b w:val="0"/>
            <w:webHidden/>
            <w:color w:val="87076F"/>
          </w:rPr>
          <w:fldChar w:fldCharType="end"/>
        </w:r>
      </w:hyperlink>
    </w:p>
    <w:p w14:paraId="44FFB341" w14:textId="77777777" w:rsidR="002258C6" w:rsidRPr="006E1E08" w:rsidRDefault="00C21DD8">
      <w:pPr>
        <w:pStyle w:val="TM1"/>
        <w:rPr>
          <w:rFonts w:eastAsiaTheme="minorEastAsia" w:cstheme="minorBidi"/>
          <w:b w:val="0"/>
          <w:bCs w:val="0"/>
          <w:i w:val="0"/>
          <w:iCs w:val="0"/>
          <w:color w:val="87076F"/>
          <w:lang w:eastAsia="fr-FR"/>
        </w:rPr>
      </w:pPr>
      <w:hyperlink w:anchor="_Toc147764241" w:history="1">
        <w:r w:rsidR="002258C6" w:rsidRPr="006E1E08">
          <w:rPr>
            <w:rStyle w:val="Lienhypertexte"/>
            <w:b w:val="0"/>
            <w:color w:val="87076F"/>
          </w:rPr>
          <w:t>6.4</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 xml:space="preserve">AMELIORER L’EFFICIENCE </w:t>
        </w:r>
        <w:r w:rsidR="002E6231" w:rsidRPr="006E1E08">
          <w:rPr>
            <w:rStyle w:val="Lienhypertexte"/>
            <w:b w:val="0"/>
            <w:color w:val="87076F"/>
          </w:rPr>
          <w:t xml:space="preserve">ET LA PERFORMANCE </w:t>
        </w:r>
        <w:r w:rsidR="002258C6" w:rsidRPr="006E1E08">
          <w:rPr>
            <w:rStyle w:val="Lienhypertexte"/>
            <w:b w:val="0"/>
            <w:color w:val="87076F"/>
          </w:rPr>
          <w:t>DU SYSTEME DE SANTE</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_Toc147764241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83</w:t>
        </w:r>
        <w:r w:rsidR="002258C6" w:rsidRPr="006E1E08">
          <w:rPr>
            <w:b w:val="0"/>
            <w:webHidden/>
            <w:color w:val="87076F"/>
          </w:rPr>
          <w:fldChar w:fldCharType="end"/>
        </w:r>
      </w:hyperlink>
    </w:p>
    <w:p w14:paraId="208C9B28" w14:textId="77777777" w:rsidR="002258C6" w:rsidRPr="006E1E08" w:rsidRDefault="00C21DD8">
      <w:pPr>
        <w:pStyle w:val="TM1"/>
        <w:rPr>
          <w:rFonts w:eastAsiaTheme="minorEastAsia" w:cstheme="minorBidi"/>
          <w:b w:val="0"/>
          <w:bCs w:val="0"/>
          <w:i w:val="0"/>
          <w:iCs w:val="0"/>
          <w:color w:val="87076F"/>
          <w:lang w:eastAsia="fr-FR"/>
        </w:rPr>
      </w:pPr>
      <w:hyperlink w:anchor="_Toc147764243" w:history="1">
        <w:r w:rsidR="002258C6" w:rsidRPr="006E1E08">
          <w:rPr>
            <w:rStyle w:val="Lienhypertexte"/>
            <w:b w:val="0"/>
            <w:color w:val="87076F"/>
          </w:rPr>
          <w:t>6.5</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COOPERATIONS ET CONTRACTUALISATIONS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_Toc147764243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86</w:t>
        </w:r>
        <w:r w:rsidR="002258C6" w:rsidRPr="006E1E08">
          <w:rPr>
            <w:b w:val="0"/>
            <w:webHidden/>
            <w:color w:val="87076F"/>
          </w:rPr>
          <w:fldChar w:fldCharType="end"/>
        </w:r>
      </w:hyperlink>
    </w:p>
    <w:p w14:paraId="4D291F81"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44" w:history="1">
        <w:r w:rsidR="002258C6" w:rsidRPr="006E1E08">
          <w:rPr>
            <w:rStyle w:val="Lienhypertexte"/>
            <w:b w:val="0"/>
            <w:color w:val="87076F"/>
          </w:rPr>
          <w:t>6.5.1</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COMMUNAUTE PROFESSIONNELLE TERRITORIALE DE SANTE (CPTS)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_Toc147764244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86</w:t>
        </w:r>
        <w:r w:rsidR="002258C6" w:rsidRPr="006E1E08">
          <w:rPr>
            <w:b w:val="0"/>
            <w:webHidden/>
            <w:color w:val="87076F"/>
          </w:rPr>
          <w:fldChar w:fldCharType="end"/>
        </w:r>
      </w:hyperlink>
    </w:p>
    <w:p w14:paraId="3DAA66C3"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45" w:history="1">
        <w:r w:rsidR="002258C6" w:rsidRPr="006E1E08">
          <w:rPr>
            <w:rStyle w:val="Lienhypertexte"/>
            <w:b w:val="0"/>
            <w:color w:val="87076F"/>
          </w:rPr>
          <w:t>6.5.2</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COOPERATIONS HOSPITALIERES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_Toc147764245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89</w:t>
        </w:r>
        <w:r w:rsidR="002258C6" w:rsidRPr="006E1E08">
          <w:rPr>
            <w:b w:val="0"/>
            <w:webHidden/>
            <w:color w:val="87076F"/>
          </w:rPr>
          <w:fldChar w:fldCharType="end"/>
        </w:r>
      </w:hyperlink>
    </w:p>
    <w:p w14:paraId="4D352AF2" w14:textId="77777777" w:rsidR="002258C6" w:rsidRPr="006E1E08" w:rsidRDefault="00C21DD8" w:rsidP="0070605A">
      <w:pPr>
        <w:pStyle w:val="TM1"/>
        <w:ind w:left="993" w:hanging="567"/>
        <w:rPr>
          <w:rFonts w:eastAsiaTheme="minorEastAsia" w:cstheme="minorBidi"/>
          <w:b w:val="0"/>
          <w:bCs w:val="0"/>
          <w:i w:val="0"/>
          <w:iCs w:val="0"/>
          <w:color w:val="87076F"/>
          <w:lang w:eastAsia="fr-FR"/>
        </w:rPr>
      </w:pPr>
      <w:hyperlink w:anchor="_Toc147764246" w:history="1">
        <w:r w:rsidR="002258C6" w:rsidRPr="006E1E08">
          <w:rPr>
            <w:rStyle w:val="Lienhypertexte"/>
            <w:b w:val="0"/>
            <w:color w:val="87076F"/>
          </w:rPr>
          <w:t>6.5.3</w:t>
        </w:r>
        <w:r w:rsidR="002258C6" w:rsidRPr="006E1E08">
          <w:rPr>
            <w:rFonts w:eastAsiaTheme="minorEastAsia" w:cstheme="minorBidi"/>
            <w:b w:val="0"/>
            <w:bCs w:val="0"/>
            <w:i w:val="0"/>
            <w:iCs w:val="0"/>
            <w:color w:val="87076F"/>
            <w:lang w:eastAsia="fr-FR"/>
          </w:rPr>
          <w:tab/>
        </w:r>
        <w:r w:rsidR="002258C6" w:rsidRPr="006E1E08">
          <w:rPr>
            <w:rStyle w:val="Lienhypertexte"/>
            <w:b w:val="0"/>
            <w:color w:val="87076F"/>
          </w:rPr>
          <w:t>CONTRACTUALISATIONS</w:t>
        </w:r>
        <w:r w:rsidR="002258C6" w:rsidRPr="006E1E08">
          <w:rPr>
            <w:b w:val="0"/>
            <w:webHidden/>
            <w:color w:val="87076F"/>
          </w:rPr>
          <w:tab/>
        </w:r>
        <w:r w:rsidR="002258C6" w:rsidRPr="006E1E08">
          <w:rPr>
            <w:b w:val="0"/>
            <w:webHidden/>
            <w:color w:val="87076F"/>
          </w:rPr>
          <w:fldChar w:fldCharType="begin"/>
        </w:r>
        <w:r w:rsidR="002258C6" w:rsidRPr="006E1E08">
          <w:rPr>
            <w:b w:val="0"/>
            <w:webHidden/>
            <w:color w:val="87076F"/>
          </w:rPr>
          <w:instrText xml:space="preserve"> PAGEREF _Toc147764246 \h </w:instrText>
        </w:r>
        <w:r w:rsidR="002258C6" w:rsidRPr="006E1E08">
          <w:rPr>
            <w:b w:val="0"/>
            <w:webHidden/>
            <w:color w:val="87076F"/>
          </w:rPr>
        </w:r>
        <w:r w:rsidR="002258C6" w:rsidRPr="006E1E08">
          <w:rPr>
            <w:b w:val="0"/>
            <w:webHidden/>
            <w:color w:val="87076F"/>
          </w:rPr>
          <w:fldChar w:fldCharType="separate"/>
        </w:r>
        <w:r w:rsidR="00150CCB">
          <w:rPr>
            <w:b w:val="0"/>
            <w:webHidden/>
            <w:color w:val="87076F"/>
          </w:rPr>
          <w:t>97</w:t>
        </w:r>
        <w:r w:rsidR="002258C6" w:rsidRPr="006E1E08">
          <w:rPr>
            <w:b w:val="0"/>
            <w:webHidden/>
            <w:color w:val="87076F"/>
          </w:rPr>
          <w:fldChar w:fldCharType="end"/>
        </w:r>
      </w:hyperlink>
    </w:p>
    <w:p w14:paraId="0BBD532B" w14:textId="77777777" w:rsidR="00015DB8" w:rsidRDefault="007157B8">
      <w:pPr>
        <w:rPr>
          <w:rFonts w:asciiTheme="minorHAnsi" w:hAnsiTheme="minorHAnsi" w:cstheme="minorHAnsi"/>
          <w:b/>
          <w:color w:val="69073A"/>
          <w:sz w:val="24"/>
          <w:szCs w:val="24"/>
        </w:rPr>
      </w:pPr>
      <w:r w:rsidRPr="0070605A">
        <w:rPr>
          <w:rFonts w:asciiTheme="minorHAnsi" w:hAnsiTheme="minorHAnsi" w:cstheme="minorHAnsi"/>
          <w:b/>
          <w:color w:val="87076F"/>
          <w:sz w:val="24"/>
          <w:szCs w:val="24"/>
        </w:rPr>
        <w:fldChar w:fldCharType="end"/>
      </w:r>
    </w:p>
    <w:p w14:paraId="792C5682" w14:textId="77777777" w:rsidR="00015DB8" w:rsidRDefault="00015DB8">
      <w:pPr>
        <w:spacing w:line="259" w:lineRule="auto"/>
        <w:jc w:val="left"/>
        <w:rPr>
          <w:rFonts w:asciiTheme="minorHAnsi" w:hAnsiTheme="minorHAnsi" w:cstheme="minorHAnsi"/>
          <w:b/>
          <w:color w:val="69073A"/>
          <w:sz w:val="24"/>
          <w:szCs w:val="24"/>
        </w:rPr>
      </w:pPr>
      <w:r>
        <w:rPr>
          <w:rFonts w:asciiTheme="minorHAnsi" w:hAnsiTheme="minorHAnsi" w:cstheme="minorHAnsi"/>
          <w:b/>
          <w:color w:val="69073A"/>
          <w:sz w:val="24"/>
          <w:szCs w:val="24"/>
        </w:rPr>
        <w:br w:type="page"/>
      </w:r>
    </w:p>
    <w:p w14:paraId="34FFBAC7" w14:textId="77777777" w:rsidR="00015DB8" w:rsidRDefault="00015DB8">
      <w:pPr>
        <w:rPr>
          <w:rFonts w:asciiTheme="minorHAnsi" w:hAnsiTheme="minorHAnsi" w:cstheme="minorHAnsi"/>
          <w:b/>
          <w:color w:val="69073A"/>
          <w:sz w:val="24"/>
          <w:szCs w:val="24"/>
        </w:rPr>
      </w:pPr>
    </w:p>
    <w:p w14:paraId="51AD4061" w14:textId="77777777" w:rsidR="00EF53E5" w:rsidRDefault="00EF53E5">
      <w:r>
        <w:br w:type="page"/>
      </w:r>
    </w:p>
    <w:p w14:paraId="7E8BAC24" w14:textId="77777777" w:rsidR="00512A8D" w:rsidRPr="00203E83" w:rsidRDefault="00512A8D" w:rsidP="00512A8D">
      <w:pPr>
        <w:pStyle w:val="Titre1"/>
        <w:numPr>
          <w:ilvl w:val="0"/>
          <w:numId w:val="0"/>
        </w:numPr>
        <w:jc w:val="both"/>
      </w:pPr>
      <w:bookmarkStart w:id="0" w:name="_Toc147764228"/>
      <w:r>
        <w:lastRenderedPageBreak/>
        <w:t>INTRODUCTION</w:t>
      </w:r>
      <w:bookmarkEnd w:id="0"/>
    </w:p>
    <w:p w14:paraId="4F57D84A" w14:textId="77777777" w:rsidR="00512A8D" w:rsidRDefault="00512A8D" w:rsidP="00512A8D">
      <w:pPr>
        <w:spacing w:after="0"/>
      </w:pPr>
    </w:p>
    <w:p w14:paraId="7811686B" w14:textId="77777777" w:rsidR="00166E39" w:rsidRDefault="00166E39" w:rsidP="00512A8D">
      <w:pPr>
        <w:spacing w:after="0"/>
      </w:pPr>
      <w:r>
        <w:t>L’offre de soins</w:t>
      </w:r>
      <w:r w:rsidR="001D63F4">
        <w:t xml:space="preserve"> de santé</w:t>
      </w:r>
      <w:r>
        <w:t xml:space="preserve"> est l’ensemble des ressources humaines, matérielles, logistiques et financières mises à la disposition des populations par l’Etat en vue de satisfaire la demande de santé. Autrement dit, c’est l’ensemble des services de santé auxquels il est possible de faire appel.</w:t>
      </w:r>
    </w:p>
    <w:p w14:paraId="4EDFD365" w14:textId="77777777" w:rsidR="00CD4A2D" w:rsidRDefault="00CD4A2D" w:rsidP="00512A8D">
      <w:pPr>
        <w:spacing w:after="0"/>
      </w:pPr>
    </w:p>
    <w:p w14:paraId="7BBDB3B6" w14:textId="77777777" w:rsidR="00166E39" w:rsidRDefault="00166E39" w:rsidP="00512A8D">
      <w:pPr>
        <w:spacing w:after="0"/>
      </w:pPr>
      <w:r>
        <w:t xml:space="preserve">Les </w:t>
      </w:r>
      <w:r w:rsidRPr="00F50B88">
        <w:rPr>
          <w:b/>
        </w:rPr>
        <w:t>soins ambulatoires</w:t>
      </w:r>
      <w:r>
        <w:t xml:space="preserve"> sont les soins effectués en cabinets de ville, maisons de santé, centres de santé, lors de consultations externes d’hôpitaux </w:t>
      </w:r>
      <w:r w:rsidR="00512A8D">
        <w:t xml:space="preserve">publics </w:t>
      </w:r>
      <w:r>
        <w:t>ou privés et les laboratoires. Ils sont dispensés par les médecins, les chirurgiens-dentistes et les auxiliaires médicaux (</w:t>
      </w:r>
      <w:r w:rsidR="00512A8D">
        <w:t xml:space="preserve">les </w:t>
      </w:r>
      <w:r>
        <w:t xml:space="preserve">infirmiers diplômés d’Etat, les masseurs-kinésithérapeutes, les orthophonistes, les orthoptistes…) dans le cadre de leur activité libérale. </w:t>
      </w:r>
    </w:p>
    <w:p w14:paraId="37A44E25" w14:textId="77777777" w:rsidR="00CD4A2D" w:rsidRDefault="00CD4A2D" w:rsidP="00512A8D">
      <w:pPr>
        <w:spacing w:after="0"/>
      </w:pPr>
    </w:p>
    <w:p w14:paraId="3556B330" w14:textId="77777777" w:rsidR="00166E39" w:rsidRDefault="00166E39" w:rsidP="00512A8D">
      <w:pPr>
        <w:spacing w:after="0"/>
      </w:pPr>
      <w:r>
        <w:t xml:space="preserve">Les offreurs de soins et de services en santé regroupent : </w:t>
      </w:r>
    </w:p>
    <w:p w14:paraId="5A2518CB" w14:textId="77777777" w:rsidR="00166E39" w:rsidRDefault="00166E39" w:rsidP="00512A8D">
      <w:pPr>
        <w:pStyle w:val="Paragraphedeliste"/>
        <w:numPr>
          <w:ilvl w:val="0"/>
          <w:numId w:val="3"/>
        </w:numPr>
        <w:spacing w:after="0"/>
      </w:pPr>
      <w:r>
        <w:t>Les professions médicales, pharmaceutiques, paramédicales</w:t>
      </w:r>
      <w:r w:rsidR="006E1E08">
        <w:t>.</w:t>
      </w:r>
    </w:p>
    <w:p w14:paraId="5C351436" w14:textId="77777777" w:rsidR="00166E39" w:rsidRDefault="00166E39" w:rsidP="00512A8D">
      <w:pPr>
        <w:pStyle w:val="Paragraphedeliste"/>
        <w:numPr>
          <w:ilvl w:val="0"/>
          <w:numId w:val="3"/>
        </w:numPr>
        <w:spacing w:after="0"/>
      </w:pPr>
      <w:r>
        <w:t>Les cabinets de ville, les maisons de santé pluri professionnelles, les centres de santé</w:t>
      </w:r>
      <w:r w:rsidR="00512A8D">
        <w:t>.</w:t>
      </w:r>
    </w:p>
    <w:p w14:paraId="7B554E1B" w14:textId="77777777" w:rsidR="00CD4A2D" w:rsidRDefault="00CD4A2D" w:rsidP="00512A8D">
      <w:pPr>
        <w:spacing w:after="0"/>
      </w:pPr>
    </w:p>
    <w:p w14:paraId="12A250A1" w14:textId="77777777" w:rsidR="00166E39" w:rsidRDefault="00166E39" w:rsidP="00512A8D">
      <w:pPr>
        <w:spacing w:after="0"/>
      </w:pPr>
      <w:r>
        <w:t xml:space="preserve">La mission de service public de permanence des soins ambulatoire (PDSA) permet de répondre aux besoins de soins non programmés aux heures de fermeture des cabinets médicaux et des centres de santé. Elle est assurée par des médecins libéraux ou salariés, exerçant dans les cabinets, maisons de santé, pôles de santé et centres de santé. </w:t>
      </w:r>
    </w:p>
    <w:p w14:paraId="77FBFCD6" w14:textId="77777777" w:rsidR="00CD4A2D" w:rsidRDefault="00CD4A2D" w:rsidP="00512A8D">
      <w:pPr>
        <w:spacing w:after="0"/>
      </w:pPr>
    </w:p>
    <w:p w14:paraId="191FA178" w14:textId="77777777" w:rsidR="00166E39" w:rsidRDefault="00166E39" w:rsidP="00512A8D">
      <w:pPr>
        <w:spacing w:after="0"/>
      </w:pPr>
      <w:r>
        <w:t xml:space="preserve">Les </w:t>
      </w:r>
      <w:r w:rsidRPr="00F50B88">
        <w:rPr>
          <w:b/>
        </w:rPr>
        <w:t>soins spécialisés</w:t>
      </w:r>
      <w:r>
        <w:t xml:space="preserve"> sont également dispensés dans les établissements de santé sous forme de consultations externes (sans hospitalisation). </w:t>
      </w:r>
    </w:p>
    <w:p w14:paraId="6D8238A8" w14:textId="77777777" w:rsidR="00CD4A2D" w:rsidRDefault="00CD4A2D" w:rsidP="00512A8D">
      <w:pPr>
        <w:spacing w:after="0"/>
      </w:pPr>
    </w:p>
    <w:p w14:paraId="37C46A7C" w14:textId="77777777" w:rsidR="00166E39" w:rsidRDefault="00166E39" w:rsidP="00512A8D">
      <w:pPr>
        <w:spacing w:after="0"/>
      </w:pPr>
      <w:r>
        <w:t xml:space="preserve">Les </w:t>
      </w:r>
      <w:r w:rsidRPr="00F50B88">
        <w:rPr>
          <w:b/>
        </w:rPr>
        <w:t>laboratoires de biologie médicale</w:t>
      </w:r>
      <w:r>
        <w:t xml:space="preserve"> et les </w:t>
      </w:r>
      <w:r w:rsidRPr="00F50B88">
        <w:rPr>
          <w:b/>
        </w:rPr>
        <w:t>transports sanitaires</w:t>
      </w:r>
      <w:r>
        <w:t xml:space="preserve"> sont des services de santé se situant entre l’ambulatoire et l’hospitalier.</w:t>
      </w:r>
      <w:r w:rsidR="00FA148F">
        <w:t xml:space="preserve"> Ils sont intégrés, ici, à l’offre hospitalière.</w:t>
      </w:r>
    </w:p>
    <w:p w14:paraId="0535EECB" w14:textId="77777777" w:rsidR="00CD4A2D" w:rsidRDefault="00CD4A2D" w:rsidP="00512A8D">
      <w:pPr>
        <w:spacing w:after="0"/>
      </w:pPr>
    </w:p>
    <w:p w14:paraId="011689C3" w14:textId="77777777" w:rsidR="00166E39" w:rsidRDefault="00166E39" w:rsidP="00512A8D">
      <w:pPr>
        <w:spacing w:after="0"/>
      </w:pPr>
      <w:r>
        <w:t xml:space="preserve">Les </w:t>
      </w:r>
      <w:r w:rsidRPr="00F50B88">
        <w:rPr>
          <w:b/>
        </w:rPr>
        <w:t>soins hospitaliers</w:t>
      </w:r>
      <w:r>
        <w:t xml:space="preserve"> se composent des soins généraux (médecine, chirurgie, obstétrique) et/ou plus spécialisés (psychiatrie et santé mentale) en assurant le diagnostic, la surveillance et le traitement des patients, des blessés et des femmes enceintes. Les établ</w:t>
      </w:r>
      <w:r w:rsidR="00997271">
        <w:t>issements hospitaliers, regroupés en</w:t>
      </w:r>
      <w:r>
        <w:t xml:space="preserve"> plusieurs catégories, publics, privés d’intérêt collectif conventionnés et privés à but lucratifs :</w:t>
      </w:r>
    </w:p>
    <w:p w14:paraId="58AFB12A" w14:textId="77777777" w:rsidR="00166E39" w:rsidRDefault="00166E39" w:rsidP="00512A8D">
      <w:pPr>
        <w:pStyle w:val="Paragraphedeliste"/>
        <w:numPr>
          <w:ilvl w:val="0"/>
          <w:numId w:val="4"/>
        </w:numPr>
        <w:spacing w:after="0"/>
      </w:pPr>
      <w:r>
        <w:t>concourent à la médecine d’urgence</w:t>
      </w:r>
      <w:r w:rsidR="00997271">
        <w:rPr>
          <w:rStyle w:val="Appelnotedebasdep"/>
        </w:rPr>
        <w:footnoteReference w:id="1"/>
      </w:r>
      <w:r w:rsidR="00321CB0">
        <w:t xml:space="preserve"> avec, répartis dans</w:t>
      </w:r>
      <w:r>
        <w:t xml:space="preserve"> le territoire, des services d’urgence, des services d’aide médicale urgente (SAMU) pour la régulation et des services mobiles d’urgence et de réanimation (SMUR) pour les interventions.</w:t>
      </w:r>
      <w:r w:rsidR="00321CB0" w:rsidRPr="00321CB0">
        <w:rPr>
          <w:i/>
        </w:rPr>
        <w:t>(Cf. Livret activités de soins)</w:t>
      </w:r>
      <w:r w:rsidR="00512A8D">
        <w:rPr>
          <w:i/>
        </w:rPr>
        <w:t> ;</w:t>
      </w:r>
    </w:p>
    <w:p w14:paraId="672C825B" w14:textId="77777777" w:rsidR="00166E39" w:rsidRDefault="00166E39" w:rsidP="00512A8D">
      <w:pPr>
        <w:pStyle w:val="Paragraphedeliste"/>
        <w:numPr>
          <w:ilvl w:val="0"/>
          <w:numId w:val="4"/>
        </w:numPr>
        <w:spacing w:after="0"/>
      </w:pPr>
      <w:proofErr w:type="gramStart"/>
      <w:r>
        <w:t>délivrent</w:t>
      </w:r>
      <w:proofErr w:type="gramEnd"/>
      <w:r>
        <w:t xml:space="preserve"> les soins, le cas échéant palliatifs, avec ou sans hébergement, sous f</w:t>
      </w:r>
      <w:r w:rsidR="00512A8D">
        <w:t>orme ambulatoire ou à domicile ;</w:t>
      </w:r>
    </w:p>
    <w:p w14:paraId="3191CA28" w14:textId="77777777" w:rsidR="00166E39" w:rsidRDefault="00166E39" w:rsidP="00512A8D">
      <w:pPr>
        <w:pStyle w:val="Paragraphedeliste"/>
        <w:numPr>
          <w:ilvl w:val="0"/>
          <w:numId w:val="4"/>
        </w:numPr>
        <w:spacing w:after="0"/>
      </w:pPr>
      <w:proofErr w:type="gramStart"/>
      <w:r>
        <w:t>participent</w:t>
      </w:r>
      <w:proofErr w:type="gramEnd"/>
      <w:r>
        <w:t xml:space="preserve"> à la coordination des soins en relation avec les professionnels de santé exerçant en ville et les établisseme</w:t>
      </w:r>
      <w:r w:rsidR="00512A8D">
        <w:t>nts et services médico-sociaux ;</w:t>
      </w:r>
    </w:p>
    <w:p w14:paraId="410525FD" w14:textId="77777777" w:rsidR="00166E39" w:rsidRDefault="00166E39" w:rsidP="00512A8D">
      <w:pPr>
        <w:pStyle w:val="Paragraphedeliste"/>
        <w:numPr>
          <w:ilvl w:val="0"/>
          <w:numId w:val="4"/>
        </w:numPr>
        <w:spacing w:after="0"/>
      </w:pPr>
      <w:proofErr w:type="gramStart"/>
      <w:r>
        <w:t>participent</w:t>
      </w:r>
      <w:proofErr w:type="gramEnd"/>
      <w:r>
        <w:t xml:space="preserve"> à la mise en œuvre de la politique de santé et des dispositifs de vigilance destinés à garantir la sécurité sanitaire</w:t>
      </w:r>
      <w:r w:rsidR="00512A8D">
        <w:t> ;</w:t>
      </w:r>
    </w:p>
    <w:p w14:paraId="7D8F435B" w14:textId="77777777" w:rsidR="00166E39" w:rsidRDefault="00166E39" w:rsidP="00512A8D">
      <w:pPr>
        <w:pStyle w:val="Paragraphedeliste"/>
        <w:numPr>
          <w:ilvl w:val="0"/>
          <w:numId w:val="4"/>
        </w:numPr>
        <w:spacing w:after="0"/>
      </w:pPr>
      <w:proofErr w:type="gramStart"/>
      <w:r>
        <w:t>mènent</w:t>
      </w:r>
      <w:proofErr w:type="gramEnd"/>
      <w:r>
        <w:t xml:space="preserve"> un</w:t>
      </w:r>
      <w:r w:rsidR="00512A8D">
        <w:t>e</w:t>
      </w:r>
      <w:r>
        <w:t xml:space="preserve"> réflexion éthique liée à l’accueil et la prise en charge médicale</w:t>
      </w:r>
      <w:r w:rsidR="00512A8D">
        <w:t> ;</w:t>
      </w:r>
    </w:p>
    <w:p w14:paraId="7C180233" w14:textId="77777777" w:rsidR="00166E39" w:rsidRDefault="00166E39" w:rsidP="00512A8D">
      <w:pPr>
        <w:pStyle w:val="Paragraphedeliste"/>
        <w:numPr>
          <w:ilvl w:val="0"/>
          <w:numId w:val="4"/>
        </w:numPr>
        <w:spacing w:after="0"/>
      </w:pPr>
      <w:proofErr w:type="gramStart"/>
      <w:r>
        <w:t>développent</w:t>
      </w:r>
      <w:proofErr w:type="gramEnd"/>
      <w:r>
        <w:t xml:space="preserve"> des alternatives à l’hospitalisation qui ont pour objet d’éviter une hospitalisation à temps complet ou d’en diminuer la durée</w:t>
      </w:r>
      <w:r w:rsidR="00512A8D">
        <w:t>.</w:t>
      </w:r>
    </w:p>
    <w:p w14:paraId="40196061" w14:textId="77777777" w:rsidR="00512A8D" w:rsidRDefault="00512A8D" w:rsidP="00512A8D">
      <w:pPr>
        <w:spacing w:after="0"/>
        <w:jc w:val="left"/>
      </w:pPr>
      <w:r>
        <w:br w:type="page"/>
      </w:r>
    </w:p>
    <w:p w14:paraId="28933AD6" w14:textId="77777777" w:rsidR="00166E39" w:rsidRDefault="00166E39" w:rsidP="00512A8D">
      <w:pPr>
        <w:spacing w:after="0"/>
      </w:pPr>
      <w:r>
        <w:lastRenderedPageBreak/>
        <w:t>La permanence des soins en établissement de santé (PDSES) se définit comme l’accueil et la prise en charge de nouveaux patients dans une structure de soins d’un établissement de santé en aval et/ou dans le cadre des urgences la nuit, le week-end et les jours fériés. La PDSES est à différencier de la continuité des soins, qui est l’obligation réglementaire pour tous les services de soins d’assurer la prise en charge, sur les mêmes période</w:t>
      </w:r>
      <w:r w:rsidR="00997271">
        <w:t>s, des patients déjà hospitalisé</w:t>
      </w:r>
      <w:r>
        <w:t xml:space="preserve">s ou au cours d’une hospitalisation en lien avec celle-ci, ou déjà intégrés dans une filière de soins. </w:t>
      </w:r>
    </w:p>
    <w:p w14:paraId="3344F62A" w14:textId="77777777" w:rsidR="00CD4A2D" w:rsidRDefault="00CD4A2D" w:rsidP="00512A8D">
      <w:pPr>
        <w:spacing w:after="0"/>
      </w:pPr>
    </w:p>
    <w:p w14:paraId="77A47B9A" w14:textId="77777777" w:rsidR="00F647D1" w:rsidRDefault="00F50B88" w:rsidP="00512A8D">
      <w:pPr>
        <w:spacing w:after="0"/>
      </w:pPr>
      <w:r>
        <w:t xml:space="preserve">Le </w:t>
      </w:r>
      <w:r w:rsidRPr="00F50B88">
        <w:rPr>
          <w:b/>
        </w:rPr>
        <w:t>secteur médico-social</w:t>
      </w:r>
      <w:r>
        <w:t xml:space="preserve"> est étroitement lié aux dispositifs de l’aide sociale, en tant que droit à des besoins souvent vitaux, et de l’action sociale.</w:t>
      </w:r>
      <w:r w:rsidR="00F647D1">
        <w:t xml:space="preserve"> Il implique de nombreux acteurs : Etat, agence régionale de santé, assurance maladie, collectivités locales</w:t>
      </w:r>
      <w:r w:rsidR="001D63F4">
        <w:t>, notamment les conseils départementaux</w:t>
      </w:r>
      <w:r w:rsidR="00F647D1">
        <w:t>. L’ensemble des établissements et services, relevant de la loi du 2 janvier 2002 rénovant l’action sociale et médico-sociale, est soumis à une réglementation spécifique en termes d’ouverture, de transformation, d’extension, d’habilitations financières, de contrôle, de coopération et d’évaluation.</w:t>
      </w:r>
    </w:p>
    <w:p w14:paraId="7C26B4AF" w14:textId="77777777" w:rsidR="00CD4A2D" w:rsidRDefault="00CD4A2D" w:rsidP="00512A8D">
      <w:pPr>
        <w:spacing w:after="0"/>
      </w:pPr>
    </w:p>
    <w:p w14:paraId="73EE9395" w14:textId="77777777" w:rsidR="00166E39" w:rsidRDefault="00F647D1" w:rsidP="00512A8D">
      <w:pPr>
        <w:spacing w:after="0"/>
      </w:pPr>
      <w:r>
        <w:t>Aus</w:t>
      </w:r>
      <w:r w:rsidR="00F50B88">
        <w:t>si</w:t>
      </w:r>
      <w:r w:rsidR="00321CB0">
        <w:t>,</w:t>
      </w:r>
      <w:r w:rsidR="00F50B88">
        <w:t xml:space="preserve"> le secteur médico-social </w:t>
      </w:r>
      <w:r>
        <w:t>re</w:t>
      </w:r>
      <w:r w:rsidR="00F50B88">
        <w:t>couvre</w:t>
      </w:r>
      <w:r w:rsidR="00CD4A2D">
        <w:t>-t-il</w:t>
      </w:r>
      <w:r w:rsidR="00F50B88">
        <w:t xml:space="preserve"> : </w:t>
      </w:r>
    </w:p>
    <w:p w14:paraId="22A0BEA1" w14:textId="77777777" w:rsidR="00F50B88" w:rsidRDefault="00F50B88" w:rsidP="00CB395C">
      <w:pPr>
        <w:pStyle w:val="Paragraphedeliste"/>
        <w:numPr>
          <w:ilvl w:val="0"/>
          <w:numId w:val="85"/>
        </w:numPr>
        <w:spacing w:after="0"/>
      </w:pPr>
      <w:r>
        <w:t>Les établissements et services relevant de l’aide sociale à l’enfance (ASE)</w:t>
      </w:r>
      <w:r w:rsidR="006E1E08">
        <w:t>.</w:t>
      </w:r>
    </w:p>
    <w:p w14:paraId="0BBDF7F0" w14:textId="77777777" w:rsidR="00F50B88" w:rsidRDefault="00F50B88" w:rsidP="00CB395C">
      <w:pPr>
        <w:pStyle w:val="Paragraphedeliste"/>
        <w:numPr>
          <w:ilvl w:val="0"/>
          <w:numId w:val="85"/>
        </w:numPr>
        <w:spacing w:after="0"/>
      </w:pPr>
      <w:r>
        <w:t>Les établissements et services d’enseignement spécialisé pour mineurs ou jeunes en situation de handicap ou présentant des difficultés spécifiques</w:t>
      </w:r>
      <w:r w:rsidR="006E1E08">
        <w:t>.</w:t>
      </w:r>
    </w:p>
    <w:p w14:paraId="11DD76AD" w14:textId="77777777" w:rsidR="00F50B88" w:rsidRDefault="00F50B88" w:rsidP="00CB395C">
      <w:pPr>
        <w:pStyle w:val="Paragraphedeliste"/>
        <w:numPr>
          <w:ilvl w:val="0"/>
          <w:numId w:val="85"/>
        </w:numPr>
        <w:spacing w:after="0"/>
      </w:pPr>
      <w:r>
        <w:t>Les centres d’action médico-sociale précoce (CAMSP)</w:t>
      </w:r>
      <w:r w:rsidR="006E1E08">
        <w:t>.</w:t>
      </w:r>
    </w:p>
    <w:p w14:paraId="781E7F12" w14:textId="77777777" w:rsidR="00F50B88" w:rsidRDefault="00F50B88" w:rsidP="00CB395C">
      <w:pPr>
        <w:pStyle w:val="Paragraphedeliste"/>
        <w:numPr>
          <w:ilvl w:val="0"/>
          <w:numId w:val="85"/>
        </w:numPr>
        <w:spacing w:after="0"/>
      </w:pPr>
      <w:r>
        <w:t>Les établissements et services intervenant dans le domaine de la protection judiciaire de la jeunesse (PJJ)</w:t>
      </w:r>
      <w:r w:rsidR="006E1E08">
        <w:t>.</w:t>
      </w:r>
    </w:p>
    <w:p w14:paraId="44FDC688" w14:textId="77777777" w:rsidR="00F50B88" w:rsidRDefault="00F50B88" w:rsidP="00CB395C">
      <w:pPr>
        <w:pStyle w:val="Paragraphedeliste"/>
        <w:numPr>
          <w:ilvl w:val="0"/>
          <w:numId w:val="85"/>
        </w:numPr>
        <w:spacing w:after="0"/>
      </w:pPr>
      <w:r>
        <w:t>Les établissement et services d’aide par le travail (ESAT)</w:t>
      </w:r>
      <w:r w:rsidR="006E1E08">
        <w:t>.</w:t>
      </w:r>
    </w:p>
    <w:p w14:paraId="56B625F3" w14:textId="77777777" w:rsidR="00F50B88" w:rsidRDefault="00F50B88" w:rsidP="00CB395C">
      <w:pPr>
        <w:pStyle w:val="Paragraphedeliste"/>
        <w:numPr>
          <w:ilvl w:val="0"/>
          <w:numId w:val="85"/>
        </w:numPr>
        <w:spacing w:after="0"/>
      </w:pPr>
      <w:r>
        <w:t>Les établissements et services pour personnes âgées</w:t>
      </w:r>
      <w:r w:rsidR="006E1E08">
        <w:t>.</w:t>
      </w:r>
    </w:p>
    <w:p w14:paraId="24DAAD40" w14:textId="77777777" w:rsidR="00F50B88" w:rsidRDefault="00F50B88" w:rsidP="00CB395C">
      <w:pPr>
        <w:pStyle w:val="Paragraphedeliste"/>
        <w:numPr>
          <w:ilvl w:val="0"/>
          <w:numId w:val="85"/>
        </w:numPr>
        <w:spacing w:after="0"/>
      </w:pPr>
      <w:r>
        <w:t>Les établissements et services pour personnes adultes en situation de handicap</w:t>
      </w:r>
      <w:r w:rsidR="006E1E08">
        <w:t>.</w:t>
      </w:r>
    </w:p>
    <w:p w14:paraId="74353F26" w14:textId="77777777" w:rsidR="00F50B88" w:rsidRDefault="00F50B88" w:rsidP="00CB395C">
      <w:pPr>
        <w:pStyle w:val="Paragraphedeliste"/>
        <w:numPr>
          <w:ilvl w:val="0"/>
          <w:numId w:val="85"/>
        </w:numPr>
        <w:spacing w:after="0"/>
      </w:pPr>
      <w:r>
        <w:t>Les établissements et services pour les personnes en difficulté</w:t>
      </w:r>
      <w:r w:rsidR="006E1E08">
        <w:t>.</w:t>
      </w:r>
      <w:r>
        <w:t xml:space="preserve"> </w:t>
      </w:r>
    </w:p>
    <w:p w14:paraId="39C478E9" w14:textId="77777777" w:rsidR="00F50B88" w:rsidRDefault="00F50B88" w:rsidP="00CB395C">
      <w:pPr>
        <w:pStyle w:val="Paragraphedeliste"/>
        <w:numPr>
          <w:ilvl w:val="0"/>
          <w:numId w:val="85"/>
        </w:numPr>
        <w:spacing w:after="0"/>
      </w:pPr>
      <w:r>
        <w:t>Les établissements et services pour les personnes confrontées à des difficultés spécifiques</w:t>
      </w:r>
      <w:r w:rsidR="006E1E08">
        <w:t>.</w:t>
      </w:r>
    </w:p>
    <w:p w14:paraId="415F4FE5" w14:textId="77777777" w:rsidR="00F50B88" w:rsidRDefault="00F50B88" w:rsidP="00CB395C">
      <w:pPr>
        <w:pStyle w:val="Paragraphedeliste"/>
        <w:numPr>
          <w:ilvl w:val="0"/>
          <w:numId w:val="85"/>
        </w:numPr>
        <w:spacing w:after="0"/>
      </w:pPr>
      <w:r>
        <w:t>Les foyers de jeunes travailleurs</w:t>
      </w:r>
      <w:r w:rsidR="00CD4A2D">
        <w:t>.</w:t>
      </w:r>
    </w:p>
    <w:p w14:paraId="0088E873" w14:textId="77777777" w:rsidR="00CD4A2D" w:rsidRDefault="00CD4A2D" w:rsidP="00512A8D">
      <w:pPr>
        <w:spacing w:after="0"/>
      </w:pPr>
    </w:p>
    <w:p w14:paraId="1F4A389B" w14:textId="77777777" w:rsidR="00321CB0" w:rsidRDefault="00F647D1" w:rsidP="00512A8D">
      <w:pPr>
        <w:spacing w:after="0"/>
      </w:pPr>
      <w:r>
        <w:t>Dans le cadre du schéma régional de santé, l</w:t>
      </w:r>
      <w:r w:rsidR="00F50B88">
        <w:t>’</w:t>
      </w:r>
      <w:r w:rsidR="00F50B88" w:rsidRPr="00F50B88">
        <w:rPr>
          <w:b/>
        </w:rPr>
        <w:t xml:space="preserve">accompagnement médico-social </w:t>
      </w:r>
      <w:r w:rsidR="00F50B88">
        <w:t>est constitué des structures, d’hébergement ou de service, pour les personnes âgées, les personnes en situation de handicap et les personnes avec des difficultés spécifiques, notamment pour la prise en charge des addictions</w:t>
      </w:r>
      <w:r>
        <w:t xml:space="preserve">. </w:t>
      </w:r>
    </w:p>
    <w:p w14:paraId="7D6A47F4" w14:textId="77777777" w:rsidR="00CD4A2D" w:rsidRDefault="00CD4A2D" w:rsidP="00512A8D">
      <w:pPr>
        <w:spacing w:after="0"/>
      </w:pPr>
    </w:p>
    <w:p w14:paraId="71576971" w14:textId="77777777" w:rsidR="00F50B88" w:rsidRPr="00321CB0" w:rsidRDefault="00F647D1" w:rsidP="00512A8D">
      <w:pPr>
        <w:spacing w:after="0"/>
        <w:rPr>
          <w:i/>
        </w:rPr>
      </w:pPr>
      <w:r>
        <w:t>L’accompagnement d</w:t>
      </w:r>
      <w:r w:rsidR="00F50B88">
        <w:t>es personnes</w:t>
      </w:r>
      <w:r>
        <w:t xml:space="preserve"> avec des difficultés spécifiques liées à une</w:t>
      </w:r>
      <w:r w:rsidR="00F50B88">
        <w:t xml:space="preserve"> situation de précarité </w:t>
      </w:r>
      <w:r>
        <w:t xml:space="preserve">est intégré au programme régional d’accès </w:t>
      </w:r>
      <w:r w:rsidR="00CD4A2D">
        <w:t xml:space="preserve">à la prévention et </w:t>
      </w:r>
      <w:r>
        <w:t xml:space="preserve">aux soins </w:t>
      </w:r>
      <w:r w:rsidR="00CD4A2D">
        <w:t xml:space="preserve">des personnes les plus démunies </w:t>
      </w:r>
      <w:r>
        <w:t>(PRAPS)</w:t>
      </w:r>
      <w:r w:rsidR="00F50B88">
        <w:t>.</w:t>
      </w:r>
      <w:r>
        <w:t xml:space="preserve"> Au-delà de l’offre, l’accompagnement médico-social suppose une ouverture sur des enjeux tels que la scolarisation, les transports, l’insertion professionnelle et l’emploi, l’environnement de la personne accompagné</w:t>
      </w:r>
      <w:r w:rsidR="00CD4A2D">
        <w:t>e</w:t>
      </w:r>
      <w:r>
        <w:t xml:space="preserve"> et le logement</w:t>
      </w:r>
      <w:r w:rsidR="00321CB0">
        <w:t xml:space="preserve">. </w:t>
      </w:r>
      <w:r w:rsidR="00321CB0" w:rsidRPr="00321CB0">
        <w:rPr>
          <w:i/>
        </w:rPr>
        <w:t>(Cf. Livret parcours de santé)</w:t>
      </w:r>
    </w:p>
    <w:p w14:paraId="4174F7C8" w14:textId="77777777" w:rsidR="00CD4A2D" w:rsidRDefault="00CD4A2D" w:rsidP="00512A8D">
      <w:pPr>
        <w:spacing w:after="0"/>
      </w:pPr>
    </w:p>
    <w:p w14:paraId="3F528481" w14:textId="77777777" w:rsidR="00910687" w:rsidRDefault="00166E39" w:rsidP="00910687">
      <w:pPr>
        <w:spacing w:after="0"/>
      </w:pPr>
      <w:r>
        <w:t>Des formes de coopération sont mises en place sur la base d’un projet partagé. Il s’agit des groupements hospitaliers de territoire (GHT), obligatoire</w:t>
      </w:r>
      <w:r w:rsidR="00CD4A2D">
        <w:t>s</w:t>
      </w:r>
      <w:r>
        <w:t xml:space="preserve"> depuis 2016 entre établissements publics de santé d’un même territoire, par le</w:t>
      </w:r>
      <w:r w:rsidR="00CD4A2D">
        <w:t>s</w:t>
      </w:r>
      <w:r>
        <w:t>quel</w:t>
      </w:r>
      <w:r w:rsidR="00CD4A2D">
        <w:t>s</w:t>
      </w:r>
      <w:r>
        <w:t xml:space="preserve"> ils s’engagent à se coordonner autour d’une stratégie de prise en charge commune et graduée du patient, formalisée dans un projet médical partagé. D’autre part, et plus récemment, les communautés professionnelles territoriales de santé sont constitués de l’ensemble des acteurs de sant</w:t>
      </w:r>
      <w:r w:rsidR="001D63F4">
        <w:t>é qui souhaitent se coordonner dans</w:t>
      </w:r>
      <w:r>
        <w:t xml:space="preserve"> un territoire, pour répondre à une ou plusieurs problématiques en matière de santé qu’il ont identifié</w:t>
      </w:r>
      <w:r w:rsidR="00CD4A2D">
        <w:t>es</w:t>
      </w:r>
      <w:r>
        <w:t xml:space="preserve"> : professionnels de santé, acteurs de la prévention ou promotion de la santé, des établissements de santé, des établissements et services médico-sociaux, sociaux…). Le projet de santé est un prérequis de la contractualisation. </w:t>
      </w:r>
      <w:r w:rsidR="00910687">
        <w:br w:type="page"/>
      </w:r>
    </w:p>
    <w:p w14:paraId="5BB22254" w14:textId="77777777" w:rsidR="00166E39" w:rsidRDefault="00166E39" w:rsidP="00512A8D">
      <w:pPr>
        <w:spacing w:after="0"/>
      </w:pPr>
    </w:p>
    <w:p w14:paraId="5BDBC5B5" w14:textId="77777777" w:rsidR="00166E39" w:rsidRDefault="00166E39" w:rsidP="00512A8D">
      <w:pPr>
        <w:spacing w:after="0"/>
        <w:jc w:val="left"/>
      </w:pPr>
      <w:r>
        <w:t xml:space="preserve">A noter que les activités de soins des établissements de santé soumises à autorisation administrative font l’objet d’un </w:t>
      </w:r>
      <w:r w:rsidR="00997271">
        <w:t xml:space="preserve">livret spécifique </w:t>
      </w:r>
      <w:r w:rsidR="00997271" w:rsidRPr="00321CB0">
        <w:rPr>
          <w:i/>
        </w:rPr>
        <w:t xml:space="preserve">(cf. livret </w:t>
      </w:r>
      <w:r w:rsidRPr="00321CB0">
        <w:rPr>
          <w:i/>
        </w:rPr>
        <w:t>activités de soins)</w:t>
      </w:r>
      <w:r>
        <w:t xml:space="preserve">. </w:t>
      </w:r>
    </w:p>
    <w:p w14:paraId="193C9EC0" w14:textId="77777777" w:rsidR="00910687" w:rsidRDefault="00910687" w:rsidP="00512A8D">
      <w:pPr>
        <w:spacing w:after="0"/>
        <w:jc w:val="left"/>
      </w:pPr>
    </w:p>
    <w:p w14:paraId="45A2F81A" w14:textId="77777777" w:rsidR="00166E39" w:rsidRPr="00321CB0" w:rsidRDefault="00166E39" w:rsidP="0007234D">
      <w:pPr>
        <w:pBdr>
          <w:bottom w:val="single" w:sz="8" w:space="1" w:color="87076F"/>
        </w:pBdr>
        <w:spacing w:after="0"/>
        <w:rPr>
          <w:rFonts w:asciiTheme="majorHAnsi" w:eastAsiaTheme="majorEastAsia" w:hAnsiTheme="majorHAnsi" w:cstheme="majorBidi"/>
          <w:b/>
          <w:iCs/>
          <w:color w:val="87076F"/>
          <w:sz w:val="28"/>
        </w:rPr>
      </w:pPr>
      <w:r w:rsidRPr="00321CB0">
        <w:rPr>
          <w:rFonts w:asciiTheme="majorHAnsi" w:eastAsiaTheme="majorEastAsia" w:hAnsiTheme="majorHAnsi" w:cstheme="majorBidi"/>
          <w:b/>
          <w:iCs/>
          <w:color w:val="87076F"/>
          <w:sz w:val="28"/>
        </w:rPr>
        <w:t>CONTEXTE – LA DEMOGRAPHIE DES PROFESSIONNELS DE SANTE</w:t>
      </w:r>
    </w:p>
    <w:p w14:paraId="1814DACF" w14:textId="77777777" w:rsidR="0007234D" w:rsidRDefault="0007234D" w:rsidP="0007234D">
      <w:pPr>
        <w:pStyle w:val="Titre4"/>
        <w:spacing w:before="0"/>
      </w:pPr>
    </w:p>
    <w:p w14:paraId="731AF71C" w14:textId="77777777" w:rsidR="00166E39" w:rsidRDefault="00166E39" w:rsidP="0007234D">
      <w:pPr>
        <w:pStyle w:val="Titre4"/>
        <w:spacing w:before="0"/>
      </w:pPr>
      <w:r w:rsidRPr="00CC607C">
        <w:t>Evolutions constatées sur les dernières années</w:t>
      </w:r>
      <w:r>
        <w:t xml:space="preserve"> – professions médicales</w:t>
      </w:r>
    </w:p>
    <w:p w14:paraId="6C86EB0D" w14:textId="77777777" w:rsidR="00166E39" w:rsidRDefault="00166E39" w:rsidP="0007234D">
      <w:pPr>
        <w:autoSpaceDE w:val="0"/>
        <w:autoSpaceDN w:val="0"/>
        <w:adjustRightInd w:val="0"/>
        <w:spacing w:after="0"/>
        <w:rPr>
          <w:rFonts w:eastAsia="ArialNarrow" w:cs="ArialNarrow"/>
          <w:color w:val="000000"/>
        </w:rPr>
      </w:pPr>
      <w:r w:rsidRPr="00F832F3">
        <w:rPr>
          <w:rFonts w:eastAsia="ArialNarrow" w:cs="ArialNarrow"/>
          <w:color w:val="000000"/>
        </w:rPr>
        <w:t>Au 1</w:t>
      </w:r>
      <w:r w:rsidRPr="00F832F3">
        <w:rPr>
          <w:rFonts w:eastAsia="ArialNarrow" w:cs="ArialNarrow"/>
          <w:color w:val="000000"/>
          <w:vertAlign w:val="superscript"/>
        </w:rPr>
        <w:t>er</w:t>
      </w:r>
      <w:r w:rsidRPr="00F832F3">
        <w:rPr>
          <w:rFonts w:eastAsia="ArialNarrow" w:cs="ArialNarrow"/>
          <w:color w:val="000000"/>
        </w:rPr>
        <w:t xml:space="preserve"> janvier 2021, le répertoire partagé des professionnels de santé (RPPS) dénombre</w:t>
      </w:r>
      <w:r w:rsidR="00D97B64">
        <w:rPr>
          <w:rFonts w:eastAsia="ArialNarrow" w:cs="ArialNarrow"/>
          <w:color w:val="000000"/>
        </w:rPr>
        <w:t>,</w:t>
      </w:r>
      <w:r w:rsidRPr="00F832F3">
        <w:rPr>
          <w:rFonts w:eastAsia="ArialNarrow" w:cs="ArialNarrow"/>
          <w:color w:val="000000"/>
        </w:rPr>
        <w:t xml:space="preserve"> au niveau national</w:t>
      </w:r>
      <w:r w:rsidR="00D97B64">
        <w:rPr>
          <w:rFonts w:eastAsia="ArialNarrow" w:cs="ArialNarrow"/>
          <w:color w:val="000000"/>
        </w:rPr>
        <w:t>,</w:t>
      </w:r>
      <w:r w:rsidRPr="00F832F3">
        <w:rPr>
          <w:rFonts w:eastAsia="ArialNarrow" w:cs="ArialNarrow"/>
          <w:color w:val="000000"/>
        </w:rPr>
        <w:t xml:space="preserve"> une quasi-stabilité du nombre de médecins en exercice depuis 2018 (tout exercice confondu). </w:t>
      </w:r>
    </w:p>
    <w:p w14:paraId="0EF4318F" w14:textId="77777777" w:rsidR="00166E39" w:rsidRDefault="00166E39" w:rsidP="0007234D">
      <w:pPr>
        <w:autoSpaceDE w:val="0"/>
        <w:autoSpaceDN w:val="0"/>
        <w:adjustRightInd w:val="0"/>
        <w:spacing w:after="0"/>
        <w:rPr>
          <w:rFonts w:eastAsia="ArialNarrow" w:cs="ArialNarrow"/>
          <w:color w:val="000000"/>
        </w:rPr>
      </w:pPr>
    </w:p>
    <w:p w14:paraId="491DFAB7" w14:textId="77777777" w:rsidR="00166E39" w:rsidRPr="0098071D" w:rsidRDefault="00166E39" w:rsidP="0007234D">
      <w:pPr>
        <w:autoSpaceDE w:val="0"/>
        <w:autoSpaceDN w:val="0"/>
        <w:adjustRightInd w:val="0"/>
        <w:spacing w:after="0"/>
        <w:rPr>
          <w:rFonts w:cs="ArialNarrow,Bold"/>
          <w:bCs/>
        </w:rPr>
      </w:pPr>
      <w:r w:rsidRPr="0098071D">
        <w:rPr>
          <w:rFonts w:eastAsia="ArialNarrow" w:cs="ArialNarrow"/>
          <w:color w:val="000000"/>
        </w:rPr>
        <w:t xml:space="preserve">Ils étaient 198 547 </w:t>
      </w:r>
      <w:r w:rsidRPr="00C954DA">
        <w:rPr>
          <w:rFonts w:eastAsia="ArialNarrow" w:cs="ArialNarrow"/>
          <w:b/>
          <w:color w:val="87076F"/>
        </w:rPr>
        <w:t>médecins</w:t>
      </w:r>
      <w:r w:rsidRPr="005350E5">
        <w:rPr>
          <w:rFonts w:eastAsia="ArialNarrow" w:cs="ArialNarrow"/>
          <w:b/>
          <w:color w:val="000000"/>
        </w:rPr>
        <w:t xml:space="preserve"> </w:t>
      </w:r>
      <w:r w:rsidRPr="0098071D">
        <w:rPr>
          <w:rFonts w:eastAsia="ArialNarrow" w:cs="ArialNarrow"/>
          <w:color w:val="000000"/>
        </w:rPr>
        <w:t>en 2018, et sont désormais 199 899 médecins en activité en France métropolitaine soit une progression de 0,7</w:t>
      </w:r>
      <w:r w:rsidR="00997271">
        <w:rPr>
          <w:rFonts w:eastAsia="ArialNarrow" w:cs="ArialNarrow"/>
          <w:color w:val="000000"/>
        </w:rPr>
        <w:t xml:space="preserve"> </w:t>
      </w:r>
      <w:r w:rsidRPr="0098071D">
        <w:rPr>
          <w:rFonts w:eastAsia="ArialNarrow" w:cs="ArialNarrow"/>
          <w:color w:val="000000"/>
        </w:rPr>
        <w:t xml:space="preserve">%. Le nombre de médecins </w:t>
      </w:r>
      <w:r w:rsidR="00D97B64">
        <w:rPr>
          <w:rFonts w:eastAsia="ArialNarrow" w:cs="ArialNarrow"/>
          <w:color w:val="000000"/>
        </w:rPr>
        <w:t>généralistes diminue (-1805) lorsque</w:t>
      </w:r>
      <w:r w:rsidRPr="0098071D">
        <w:rPr>
          <w:rFonts w:eastAsia="ArialNarrow" w:cs="ArialNarrow"/>
          <w:color w:val="000000"/>
        </w:rPr>
        <w:t xml:space="preserve"> celu</w:t>
      </w:r>
      <w:r w:rsidR="00D97B64">
        <w:rPr>
          <w:rFonts w:eastAsia="ArialNarrow" w:cs="ArialNarrow"/>
          <w:color w:val="000000"/>
        </w:rPr>
        <w:t>i des spécialistes augmente (+3</w:t>
      </w:r>
      <w:r w:rsidRPr="0098071D">
        <w:rPr>
          <w:rFonts w:eastAsia="ArialNarrow" w:cs="ArialNarrow"/>
          <w:color w:val="000000"/>
        </w:rPr>
        <w:t>157).</w:t>
      </w:r>
    </w:p>
    <w:p w14:paraId="1E280810" w14:textId="77777777" w:rsidR="00166E39" w:rsidRPr="0098071D" w:rsidRDefault="00166E39" w:rsidP="0007234D">
      <w:pPr>
        <w:autoSpaceDE w:val="0"/>
        <w:autoSpaceDN w:val="0"/>
        <w:adjustRightInd w:val="0"/>
        <w:spacing w:after="0"/>
        <w:rPr>
          <w:rFonts w:eastAsia="ArialNarrow" w:cs="ArialNarrow"/>
          <w:color w:val="000000"/>
        </w:rPr>
      </w:pPr>
      <w:r w:rsidRPr="0098071D">
        <w:rPr>
          <w:rFonts w:cs="ArialNarrow,Bold"/>
          <w:bCs/>
        </w:rPr>
        <w:t xml:space="preserve">La région Bourgogne-Franche-Comté représente </w:t>
      </w:r>
      <w:r w:rsidRPr="0098071D">
        <w:rPr>
          <w:rFonts w:eastAsia="ArialNarrow" w:cs="ArialNarrow"/>
          <w:color w:val="000000"/>
        </w:rPr>
        <w:t>4</w:t>
      </w:r>
      <w:r w:rsidR="00D97B64">
        <w:rPr>
          <w:rFonts w:eastAsia="ArialNarrow" w:cs="ArialNarrow"/>
          <w:color w:val="000000"/>
        </w:rPr>
        <w:t xml:space="preserve"> </w:t>
      </w:r>
      <w:r w:rsidRPr="0098071D">
        <w:rPr>
          <w:rFonts w:eastAsia="ArialNarrow" w:cs="ArialNarrow"/>
          <w:color w:val="000000"/>
        </w:rPr>
        <w:t xml:space="preserve">% de ces effectifs totaux (soit </w:t>
      </w:r>
      <w:r w:rsidR="00D97B64">
        <w:rPr>
          <w:rFonts w:cs="ArialNarrow,Bold"/>
          <w:bCs/>
        </w:rPr>
        <w:t>7</w:t>
      </w:r>
      <w:r w:rsidRPr="0098071D">
        <w:rPr>
          <w:rFonts w:cs="ArialNarrow,Bold"/>
          <w:bCs/>
        </w:rPr>
        <w:t xml:space="preserve">930 médecins) </w:t>
      </w:r>
      <w:r w:rsidRPr="0098071D">
        <w:rPr>
          <w:rFonts w:eastAsia="ArialNarrow" w:cs="ArialNarrow"/>
        </w:rPr>
        <w:t xml:space="preserve">; </w:t>
      </w:r>
      <w:r w:rsidR="00D97B64">
        <w:rPr>
          <w:rFonts w:eastAsia="ArialNarrow" w:cs="ArialNarrow"/>
          <w:color w:val="000000"/>
        </w:rPr>
        <w:t>3</w:t>
      </w:r>
      <w:r w:rsidRPr="0098071D">
        <w:rPr>
          <w:rFonts w:eastAsia="ArialNarrow" w:cs="ArialNarrow"/>
          <w:color w:val="000000"/>
        </w:rPr>
        <w:t>483 sont</w:t>
      </w:r>
      <w:r w:rsidR="00D97B64">
        <w:rPr>
          <w:rFonts w:eastAsia="ArialNarrow" w:cs="ArialNarrow"/>
          <w:color w:val="000000"/>
        </w:rPr>
        <w:t xml:space="preserve"> médecins généralistes et 4447 sont </w:t>
      </w:r>
      <w:r w:rsidRPr="0098071D">
        <w:rPr>
          <w:rFonts w:eastAsia="ArialNarrow" w:cs="ArialNarrow"/>
          <w:color w:val="000000"/>
        </w:rPr>
        <w:t>médecins spécialistes.</w:t>
      </w:r>
    </w:p>
    <w:p w14:paraId="00CA0F87" w14:textId="77777777" w:rsidR="00166E39" w:rsidRPr="0098071D" w:rsidRDefault="00D97B64" w:rsidP="0007234D">
      <w:pPr>
        <w:autoSpaceDE w:val="0"/>
        <w:autoSpaceDN w:val="0"/>
        <w:adjustRightInd w:val="0"/>
        <w:spacing w:after="0"/>
        <w:rPr>
          <w:rFonts w:eastAsia="ArialNarrow" w:cs="ArialNarrow"/>
          <w:color w:val="000000"/>
        </w:rPr>
      </w:pPr>
      <w:r>
        <w:rPr>
          <w:rFonts w:cs="ArialNarrow,Bold"/>
          <w:bCs/>
        </w:rPr>
        <w:t>Dans le détail</w:t>
      </w:r>
      <w:r w:rsidR="00166E39" w:rsidRPr="0098071D">
        <w:rPr>
          <w:rFonts w:cs="ArialNarrow,Bold"/>
          <w:bCs/>
        </w:rPr>
        <w:t>, la tendance reste la même : le nombre de médecins généralistes exerçant en région BFC en janvier 2021</w:t>
      </w:r>
      <w:r>
        <w:rPr>
          <w:rFonts w:eastAsia="ArialNarrow" w:cs="ArialNarrow"/>
          <w:color w:val="000000"/>
        </w:rPr>
        <w:t xml:space="preserve"> a diminué (-92), alors que</w:t>
      </w:r>
      <w:r w:rsidR="00166E39" w:rsidRPr="0098071D">
        <w:rPr>
          <w:rFonts w:eastAsia="ArialNarrow" w:cs="ArialNarrow"/>
          <w:color w:val="000000"/>
        </w:rPr>
        <w:t xml:space="preserve"> le nombre de spécialistes a</w:t>
      </w:r>
      <w:r>
        <w:rPr>
          <w:rFonts w:eastAsia="ArialNarrow" w:cs="ArialNarrow"/>
          <w:color w:val="000000"/>
        </w:rPr>
        <w:t>,</w:t>
      </w:r>
      <w:r w:rsidR="00166E39" w:rsidRPr="0098071D">
        <w:rPr>
          <w:rFonts w:eastAsia="ArialNarrow" w:cs="ArialNarrow"/>
          <w:color w:val="000000"/>
        </w:rPr>
        <w:t xml:space="preserve"> lui</w:t>
      </w:r>
      <w:r>
        <w:rPr>
          <w:rFonts w:eastAsia="ArialNarrow" w:cs="ArialNarrow"/>
          <w:color w:val="000000"/>
        </w:rPr>
        <w:t>,</w:t>
      </w:r>
      <w:r w:rsidR="00166E39" w:rsidRPr="0098071D">
        <w:rPr>
          <w:rFonts w:eastAsia="ArialNarrow" w:cs="ArialNarrow"/>
          <w:color w:val="000000"/>
        </w:rPr>
        <w:t xml:space="preserve"> augmenté (+185).</w:t>
      </w:r>
    </w:p>
    <w:p w14:paraId="62C26CFB" w14:textId="77777777" w:rsidR="00166E39" w:rsidRPr="0098071D" w:rsidRDefault="00166E39" w:rsidP="0007234D">
      <w:pPr>
        <w:autoSpaceDE w:val="0"/>
        <w:autoSpaceDN w:val="0"/>
        <w:adjustRightInd w:val="0"/>
        <w:spacing w:after="0"/>
        <w:rPr>
          <w:rFonts w:eastAsia="ArialNarrow" w:cs="ArialNarrow"/>
          <w:color w:val="000000"/>
        </w:rPr>
      </w:pPr>
      <w:r w:rsidRPr="0098071D">
        <w:rPr>
          <w:rFonts w:eastAsia="ArialNarrow" w:cs="ArialNarrow"/>
          <w:color w:val="000000"/>
        </w:rPr>
        <w:t>A noter que la densité nationale des médecins généralistes pour 100 000 habitants est de 86,5 France métropolitaine, contre 82,8 en région, avec des disparités terr</w:t>
      </w:r>
      <w:r w:rsidR="00D97B64">
        <w:rPr>
          <w:rFonts w:eastAsia="ArialNarrow" w:cs="ArialNarrow"/>
          <w:color w:val="000000"/>
        </w:rPr>
        <w:t>itoriales encore très marquées. L</w:t>
      </w:r>
      <w:r w:rsidRPr="0098071D">
        <w:rPr>
          <w:rFonts w:eastAsia="ArialNarrow" w:cs="ArialNarrow"/>
          <w:color w:val="000000"/>
        </w:rPr>
        <w:t>a densité des médecins généraliste</w:t>
      </w:r>
      <w:r w:rsidR="00D97B64">
        <w:rPr>
          <w:rFonts w:eastAsia="ArialNarrow" w:cs="ArialNarrow"/>
          <w:color w:val="000000"/>
        </w:rPr>
        <w:t xml:space="preserve">s est de 101 en Côte-d’Or et </w:t>
      </w:r>
      <w:r w:rsidRPr="0098071D">
        <w:rPr>
          <w:rFonts w:eastAsia="ArialNarrow" w:cs="ArialNarrow"/>
          <w:color w:val="000000"/>
        </w:rPr>
        <w:t>96 dans le Doubs, quand d’autres dép</w:t>
      </w:r>
      <w:r w:rsidR="00D97B64">
        <w:rPr>
          <w:rFonts w:eastAsia="ArialNarrow" w:cs="ArialNarrow"/>
          <w:color w:val="000000"/>
        </w:rPr>
        <w:t>artements en sont très éloignés comme</w:t>
      </w:r>
      <w:r w:rsidRPr="0098071D">
        <w:rPr>
          <w:rFonts w:eastAsia="ArialNarrow" w:cs="ArialNarrow"/>
          <w:color w:val="000000"/>
        </w:rPr>
        <w:t xml:space="preserve"> l’Yonne (66), la Nièvre (70) et la Saône-et-Loire (72)</w:t>
      </w:r>
      <w:r w:rsidR="00D97B64">
        <w:rPr>
          <w:rFonts w:eastAsia="ArialNarrow" w:cs="ArialNarrow"/>
          <w:color w:val="000000"/>
        </w:rPr>
        <w:t>,</w:t>
      </w:r>
      <w:r w:rsidRPr="0098071D">
        <w:rPr>
          <w:rFonts w:eastAsia="ArialNarrow" w:cs="ArialNarrow"/>
          <w:color w:val="000000"/>
        </w:rPr>
        <w:t xml:space="preserve"> et</w:t>
      </w:r>
      <w:r w:rsidR="00D97B64">
        <w:rPr>
          <w:rFonts w:eastAsia="ArialNarrow" w:cs="ArialNarrow"/>
          <w:color w:val="000000"/>
        </w:rPr>
        <w:t>, par là même,</w:t>
      </w:r>
      <w:r w:rsidRPr="0098071D">
        <w:rPr>
          <w:rFonts w:eastAsia="ArialNarrow" w:cs="ArialNarrow"/>
          <w:color w:val="000000"/>
        </w:rPr>
        <w:t xml:space="preserve"> creusent leur écart par rapport à 2018. </w:t>
      </w:r>
    </w:p>
    <w:p w14:paraId="57DBC934" w14:textId="77777777" w:rsidR="00166E39" w:rsidRPr="0098071D" w:rsidRDefault="00166E39" w:rsidP="0007234D">
      <w:pPr>
        <w:autoSpaceDE w:val="0"/>
        <w:autoSpaceDN w:val="0"/>
        <w:adjustRightInd w:val="0"/>
        <w:spacing w:after="0"/>
        <w:rPr>
          <w:rFonts w:eastAsia="ArialNarrow" w:cs="ArialNarrow"/>
          <w:color w:val="000000"/>
        </w:rPr>
      </w:pPr>
    </w:p>
    <w:p w14:paraId="25C2A409" w14:textId="77777777" w:rsidR="00166E39" w:rsidRPr="009530E6" w:rsidRDefault="00166E39" w:rsidP="0007234D">
      <w:pPr>
        <w:autoSpaceDE w:val="0"/>
        <w:autoSpaceDN w:val="0"/>
        <w:adjustRightInd w:val="0"/>
        <w:spacing w:after="0"/>
        <w:rPr>
          <w:rFonts w:eastAsia="ArialNarrow" w:cs="ArialNarrow"/>
          <w:color w:val="000000"/>
        </w:rPr>
      </w:pPr>
      <w:r w:rsidRPr="009530E6">
        <w:rPr>
          <w:rFonts w:eastAsia="ArialNarrow" w:cs="ArialNarrow"/>
          <w:color w:val="000000"/>
        </w:rPr>
        <w:t xml:space="preserve">Chez les </w:t>
      </w:r>
      <w:r w:rsidRPr="00C954DA">
        <w:rPr>
          <w:rFonts w:eastAsia="ArialNarrow" w:cs="ArialNarrow"/>
          <w:b/>
          <w:color w:val="87076F"/>
        </w:rPr>
        <w:t>spécialistes</w:t>
      </w:r>
      <w:r w:rsidRPr="009530E6">
        <w:rPr>
          <w:rFonts w:eastAsia="ArialNarrow" w:cs="ArialNarrow"/>
          <w:color w:val="000000"/>
        </w:rPr>
        <w:t xml:space="preserve"> tous modes d’exercice et toutes spécialités confondus, la densité nationale est de 159,3 pour 100 000 habitants en région contre 179,5 France métropolitaine ; quatre départements sont particulièrem</w:t>
      </w:r>
      <w:r w:rsidR="00D97B64">
        <w:rPr>
          <w:rFonts w:eastAsia="ArialNarrow" w:cs="ArialNarrow"/>
          <w:color w:val="000000"/>
        </w:rPr>
        <w:t>ent touch</w:t>
      </w:r>
      <w:r w:rsidRPr="009530E6">
        <w:rPr>
          <w:rFonts w:eastAsia="ArialNarrow" w:cs="ArialNarrow"/>
          <w:color w:val="000000"/>
        </w:rPr>
        <w:t>és avec des densités très inférieures aux densités régionales</w:t>
      </w:r>
      <w:r w:rsidR="00D97B64">
        <w:rPr>
          <w:rFonts w:eastAsia="ArialNarrow" w:cs="ArialNarrow"/>
          <w:color w:val="000000"/>
        </w:rPr>
        <w:t>,</w:t>
      </w:r>
      <w:r w:rsidRPr="009530E6">
        <w:rPr>
          <w:rFonts w:eastAsia="ArialNarrow" w:cs="ArialNarrow"/>
          <w:color w:val="000000"/>
        </w:rPr>
        <w:t xml:space="preserve"> pour la majorité des spécialités : la Haute-Saône (100,2), la Nièvre (108,4), le Ju</w:t>
      </w:r>
      <w:r w:rsidR="00D97B64">
        <w:rPr>
          <w:rFonts w:eastAsia="ArialNarrow" w:cs="ArialNarrow"/>
          <w:color w:val="000000"/>
        </w:rPr>
        <w:t>ra (114,4) et l’Yonne (121,4). L</w:t>
      </w:r>
      <w:r w:rsidRPr="009530E6">
        <w:rPr>
          <w:rFonts w:eastAsia="ArialNarrow" w:cs="ArialNarrow"/>
          <w:color w:val="000000"/>
        </w:rPr>
        <w:t>a question</w:t>
      </w:r>
      <w:r w:rsidR="00D97B64">
        <w:rPr>
          <w:rFonts w:eastAsia="ArialNarrow" w:cs="ArialNarrow"/>
          <w:color w:val="000000"/>
        </w:rPr>
        <w:t xml:space="preserve"> de leur répartition inégale dans</w:t>
      </w:r>
      <w:r w:rsidRPr="009530E6">
        <w:rPr>
          <w:rFonts w:eastAsia="ArialNarrow" w:cs="ArialNarrow"/>
          <w:color w:val="000000"/>
        </w:rPr>
        <w:t xml:space="preserve"> le territoire et de la faible attractivité de certains d’entre eux reste donc toujours d’actualité.</w:t>
      </w:r>
    </w:p>
    <w:p w14:paraId="371BC66F" w14:textId="77777777" w:rsidR="00166E39" w:rsidRPr="00834203" w:rsidRDefault="00166E39" w:rsidP="0007234D">
      <w:pPr>
        <w:autoSpaceDE w:val="0"/>
        <w:autoSpaceDN w:val="0"/>
        <w:adjustRightInd w:val="0"/>
        <w:spacing w:after="0"/>
        <w:rPr>
          <w:rFonts w:eastAsia="ArialNarrow" w:cs="ArialNarrow"/>
          <w:color w:val="000000"/>
        </w:rPr>
      </w:pPr>
      <w:r w:rsidRPr="00834203">
        <w:rPr>
          <w:rFonts w:eastAsia="ArialNarrow" w:cs="ArialNarrow"/>
          <w:color w:val="000000"/>
        </w:rPr>
        <w:t xml:space="preserve">Un focus de la densité par spécialité met en évidence un déficit régional par rapport </w:t>
      </w:r>
      <w:r w:rsidR="00D97B64">
        <w:rPr>
          <w:rFonts w:eastAsia="ArialNarrow" w:cs="ArialNarrow"/>
          <w:color w:val="000000"/>
        </w:rPr>
        <w:t>à l’échelle nationale, hormis en</w:t>
      </w:r>
      <w:r w:rsidRPr="00834203">
        <w:rPr>
          <w:rFonts w:eastAsia="ArialNarrow" w:cs="ArialNarrow"/>
          <w:color w:val="000000"/>
        </w:rPr>
        <w:t xml:space="preserve"> gériatrie. Ce déficit est </w:t>
      </w:r>
      <w:r w:rsidR="00D97B64">
        <w:rPr>
          <w:rFonts w:eastAsia="ArialNarrow" w:cs="ArialNarrow"/>
          <w:color w:val="000000"/>
        </w:rPr>
        <w:t>particulièrement</w:t>
      </w:r>
      <w:r w:rsidRPr="00834203">
        <w:rPr>
          <w:rFonts w:eastAsia="ArialNarrow" w:cs="ArialNarrow"/>
          <w:color w:val="000000"/>
        </w:rPr>
        <w:t xml:space="preserve"> marqué pour 3 spécialités : l’anesthésie-réanimation, la pédiatrie et la psychiatrie.</w:t>
      </w:r>
    </w:p>
    <w:p w14:paraId="3F987002" w14:textId="77777777" w:rsidR="00166E39" w:rsidRPr="00AF13CB" w:rsidRDefault="00166E39" w:rsidP="0007234D">
      <w:pPr>
        <w:autoSpaceDE w:val="0"/>
        <w:autoSpaceDN w:val="0"/>
        <w:adjustRightInd w:val="0"/>
        <w:spacing w:after="0"/>
        <w:rPr>
          <w:rFonts w:eastAsia="ArialNarrow" w:cs="ArialNarrow"/>
          <w:color w:val="000000"/>
          <w:highlight w:val="cyan"/>
        </w:rPr>
      </w:pPr>
    </w:p>
    <w:p w14:paraId="560DD4D7" w14:textId="77777777" w:rsidR="00166E39" w:rsidRPr="00EA0E9A" w:rsidRDefault="00166E39" w:rsidP="0007234D">
      <w:pPr>
        <w:autoSpaceDE w:val="0"/>
        <w:autoSpaceDN w:val="0"/>
        <w:adjustRightInd w:val="0"/>
        <w:spacing w:after="0"/>
        <w:rPr>
          <w:rFonts w:eastAsia="ArialNarrow" w:cs="ArialNarrow"/>
          <w:color w:val="000000"/>
        </w:rPr>
      </w:pPr>
      <w:r w:rsidRPr="00EA0E9A">
        <w:rPr>
          <w:rFonts w:eastAsia="ArialNarrow" w:cs="ArialNarrow"/>
          <w:color w:val="000000"/>
        </w:rPr>
        <w:t xml:space="preserve">Si on s’intéresse de plus près au secteur public hospitalier, on peut noter que la démographie médicale lui est </w:t>
      </w:r>
      <w:r>
        <w:rPr>
          <w:rFonts w:eastAsia="ArialNarrow" w:cs="ArialNarrow"/>
          <w:color w:val="000000"/>
        </w:rPr>
        <w:t>particulièrement</w:t>
      </w:r>
      <w:r w:rsidRPr="00EA0E9A">
        <w:rPr>
          <w:rFonts w:eastAsia="ArialNarrow" w:cs="ArialNarrow"/>
          <w:color w:val="000000"/>
        </w:rPr>
        <w:t xml:space="preserve"> défavorable. Les établissements de santé rencontrent des difficultés pour attirer et recruter de jeunes praticiens et les outils réglementaires déployés ces dernières années en vue de les accompagner s’avèrent insuffisants. De plus en plus de spécialités sont en tension en région Bourgogne-Franche-Comté, au premier rang desquelles la médecine d’urgence, la médecine générale, la psychiatrie, l’anesthésie-réanimation ou encore la gériatrie, dont les effectifs de postes de praticiens hospitaliers (PH) vacants sont les plus conséquents. </w:t>
      </w:r>
    </w:p>
    <w:p w14:paraId="6BAB2D52" w14:textId="77777777" w:rsidR="0007234D" w:rsidRDefault="00166E39" w:rsidP="00910687">
      <w:pPr>
        <w:autoSpaceDE w:val="0"/>
        <w:autoSpaceDN w:val="0"/>
        <w:adjustRightInd w:val="0"/>
        <w:spacing w:after="0"/>
        <w:rPr>
          <w:rFonts w:eastAsia="ArialNarrow" w:cs="ArialNarrow"/>
          <w:color w:val="000000"/>
        </w:rPr>
      </w:pPr>
      <w:r w:rsidRPr="00EA0E9A">
        <w:rPr>
          <w:rFonts w:eastAsia="ArialNarrow" w:cs="ArialNarrow"/>
          <w:color w:val="000000"/>
        </w:rPr>
        <w:t>Au lancement du précédent schéma régional en santé, la région comptait près de 30</w:t>
      </w:r>
      <w:r w:rsidR="008407D6">
        <w:rPr>
          <w:rFonts w:eastAsia="ArialNarrow" w:cs="ArialNarrow"/>
          <w:color w:val="000000"/>
        </w:rPr>
        <w:t xml:space="preserve"> % de postes temps plein de praticien hospitalier</w:t>
      </w:r>
      <w:r w:rsidRPr="00EA0E9A">
        <w:rPr>
          <w:rFonts w:eastAsia="ArialNarrow" w:cs="ArialNarrow"/>
          <w:color w:val="000000"/>
        </w:rPr>
        <w:t xml:space="preserve"> statutairement vacants</w:t>
      </w:r>
      <w:r w:rsidR="008407D6">
        <w:rPr>
          <w:rStyle w:val="Appelnotedebasdep"/>
          <w:rFonts w:eastAsia="ArialNarrow" w:cs="ArialNarrow"/>
          <w:color w:val="000000"/>
        </w:rPr>
        <w:footnoteReference w:id="2"/>
      </w:r>
      <w:r w:rsidRPr="00EA0E9A">
        <w:rPr>
          <w:rFonts w:eastAsia="ArialNarrow" w:cs="ArialNarrow"/>
          <w:color w:val="000000"/>
        </w:rPr>
        <w:t>,</w:t>
      </w:r>
      <w:r w:rsidR="008407D6">
        <w:rPr>
          <w:rFonts w:eastAsia="ArialNarrow" w:cs="ArialNarrow"/>
          <w:color w:val="000000"/>
        </w:rPr>
        <w:t xml:space="preserve"> toutes spécialités confondues</w:t>
      </w:r>
      <w:r w:rsidRPr="00EA0E9A">
        <w:rPr>
          <w:rFonts w:eastAsia="ArialNarrow" w:cs="ArialNarrow"/>
          <w:color w:val="000000"/>
        </w:rPr>
        <w:t>.</w:t>
      </w:r>
      <w:r w:rsidR="008407D6">
        <w:rPr>
          <w:rFonts w:eastAsia="ArialNarrow" w:cs="ArialNarrow"/>
          <w:color w:val="000000"/>
        </w:rPr>
        <w:t xml:space="preserve"> Depuis,</w:t>
      </w:r>
      <w:r w:rsidRPr="00EA0E9A">
        <w:rPr>
          <w:rFonts w:eastAsia="ArialNarrow" w:cs="ArialNarrow"/>
          <w:color w:val="000000"/>
        </w:rPr>
        <w:t xml:space="preserve"> </w:t>
      </w:r>
      <w:r w:rsidR="008407D6">
        <w:rPr>
          <w:rFonts w:eastAsia="ArialNarrow" w:cs="ArialNarrow"/>
          <w:color w:val="000000"/>
        </w:rPr>
        <w:t>c</w:t>
      </w:r>
      <w:r w:rsidRPr="00EA0E9A">
        <w:rPr>
          <w:rFonts w:eastAsia="ArialNarrow" w:cs="ArialNarrow"/>
          <w:color w:val="000000"/>
        </w:rPr>
        <w:t>e chiffre s’est aggravé, avec un taux de vacance statutaire de 37,4</w:t>
      </w:r>
      <w:r w:rsidR="008407D6">
        <w:rPr>
          <w:rFonts w:eastAsia="ArialNarrow" w:cs="ArialNarrow"/>
          <w:color w:val="000000"/>
        </w:rPr>
        <w:t xml:space="preserve"> </w:t>
      </w:r>
      <w:r w:rsidRPr="00EA0E9A">
        <w:rPr>
          <w:rFonts w:eastAsia="ArialNarrow" w:cs="ArialNarrow"/>
          <w:color w:val="000000"/>
        </w:rPr>
        <w:t xml:space="preserve">% en 2021, plaçant la région </w:t>
      </w:r>
      <w:r w:rsidR="008407D6">
        <w:rPr>
          <w:rFonts w:eastAsia="ArialNarrow" w:cs="ArialNarrow"/>
          <w:color w:val="000000"/>
        </w:rPr>
        <w:t>en onzième position sur treize. L</w:t>
      </w:r>
      <w:r w:rsidRPr="00EA0E9A">
        <w:rPr>
          <w:rFonts w:eastAsia="ArialNarrow" w:cs="ArialNarrow"/>
          <w:color w:val="000000"/>
        </w:rPr>
        <w:t>a moyenne en France métropolitaine s’établit quant à elle à 31,2</w:t>
      </w:r>
      <w:r w:rsidR="00037736">
        <w:rPr>
          <w:rFonts w:eastAsia="ArialNarrow" w:cs="ArialNarrow"/>
          <w:color w:val="000000"/>
        </w:rPr>
        <w:t xml:space="preserve"> </w:t>
      </w:r>
      <w:r w:rsidRPr="00EA0E9A">
        <w:rPr>
          <w:rFonts w:eastAsia="ArialNarrow" w:cs="ArialNarrow"/>
          <w:color w:val="000000"/>
        </w:rPr>
        <w:t>%</w:t>
      </w:r>
      <w:r w:rsidR="008407D6">
        <w:rPr>
          <w:rStyle w:val="Appelnotedebasdep"/>
          <w:rFonts w:eastAsia="ArialNarrow" w:cs="ArialNarrow"/>
          <w:color w:val="000000"/>
        </w:rPr>
        <w:footnoteReference w:id="3"/>
      </w:r>
      <w:r w:rsidRPr="00EA0E9A">
        <w:rPr>
          <w:rFonts w:eastAsia="ArialNarrow" w:cs="ArialNarrow"/>
          <w:color w:val="000000"/>
        </w:rPr>
        <w:t>.</w:t>
      </w:r>
      <w:r w:rsidR="0007234D">
        <w:rPr>
          <w:rFonts w:eastAsia="ArialNarrow" w:cs="ArialNarrow"/>
          <w:color w:val="000000"/>
        </w:rPr>
        <w:br w:type="page"/>
      </w:r>
    </w:p>
    <w:p w14:paraId="20F68E3D" w14:textId="77777777" w:rsidR="00166E39" w:rsidRPr="00EA0E9A" w:rsidRDefault="00166E39" w:rsidP="0007234D">
      <w:pPr>
        <w:autoSpaceDE w:val="0"/>
        <w:autoSpaceDN w:val="0"/>
        <w:adjustRightInd w:val="0"/>
        <w:spacing w:after="0"/>
        <w:rPr>
          <w:rFonts w:eastAsia="ArialNarrow" w:cs="ArialNarrow"/>
          <w:color w:val="000000"/>
        </w:rPr>
      </w:pPr>
      <w:r w:rsidRPr="00EA0E9A">
        <w:rPr>
          <w:rFonts w:eastAsia="ArialNarrow" w:cs="ArialNarrow"/>
          <w:color w:val="000000"/>
        </w:rPr>
        <w:lastRenderedPageBreak/>
        <w:t>Pour autant, le volume des personnels médicaux salariés n’a p</w:t>
      </w:r>
      <w:r w:rsidR="00037736">
        <w:rPr>
          <w:rFonts w:eastAsia="ArialNarrow" w:cs="ArialNarrow"/>
          <w:color w:val="000000"/>
        </w:rPr>
        <w:t>as faibli ces dernières années.</w:t>
      </w:r>
      <w:r w:rsidRPr="00EA0E9A">
        <w:rPr>
          <w:rFonts w:eastAsia="ArialNarrow" w:cs="ArialNarrow"/>
          <w:color w:val="000000"/>
        </w:rPr>
        <w:t xml:space="preserve"> </w:t>
      </w:r>
      <w:r w:rsidR="00037736">
        <w:rPr>
          <w:rFonts w:eastAsia="ArialNarrow" w:cs="ArialNarrow"/>
          <w:color w:val="000000"/>
        </w:rPr>
        <w:t xml:space="preserve">Au plan national, </w:t>
      </w:r>
      <w:r w:rsidR="00A5526F">
        <w:rPr>
          <w:rFonts w:eastAsia="ArialNarrow" w:cs="ArialNarrow"/>
          <w:color w:val="000000"/>
        </w:rPr>
        <w:t>on observe</w:t>
      </w:r>
      <w:r w:rsidRPr="00EA0E9A">
        <w:rPr>
          <w:rFonts w:eastAsia="ArialNarrow" w:cs="ArialNarrow"/>
          <w:color w:val="000000"/>
        </w:rPr>
        <w:t xml:space="preserve"> une progression de 0,39</w:t>
      </w:r>
      <w:r w:rsidR="00A5526F">
        <w:rPr>
          <w:rFonts w:eastAsia="ArialNarrow" w:cs="ArialNarrow"/>
          <w:color w:val="000000"/>
        </w:rPr>
        <w:t xml:space="preserve"> % de ces personnels dans le</w:t>
      </w:r>
      <w:r w:rsidRPr="00EA0E9A">
        <w:rPr>
          <w:rFonts w:eastAsia="ArialNarrow" w:cs="ArialNarrow"/>
          <w:color w:val="000000"/>
        </w:rPr>
        <w:t xml:space="preserve"> secteur public</w:t>
      </w:r>
      <w:r w:rsidR="00A5526F">
        <w:rPr>
          <w:rFonts w:eastAsia="ArialNarrow" w:cs="ArialNarrow"/>
          <w:color w:val="000000"/>
        </w:rPr>
        <w:t>, entre 2018 et 2021. L</w:t>
      </w:r>
      <w:r w:rsidRPr="00EA0E9A">
        <w:rPr>
          <w:rFonts w:eastAsia="ArialNarrow" w:cs="ArialNarrow"/>
          <w:color w:val="000000"/>
        </w:rPr>
        <w:t>’augmentation des effectifs est plus significative en région (+8</w:t>
      </w:r>
      <w:r w:rsidR="00A5526F">
        <w:rPr>
          <w:rFonts w:eastAsia="ArialNarrow" w:cs="ArialNarrow"/>
          <w:color w:val="000000"/>
        </w:rPr>
        <w:t xml:space="preserve"> </w:t>
      </w:r>
      <w:r w:rsidRPr="00EA0E9A">
        <w:rPr>
          <w:rFonts w:eastAsia="ArialNarrow" w:cs="ArialNarrow"/>
          <w:color w:val="000000"/>
        </w:rPr>
        <w:t>%), l</w:t>
      </w:r>
      <w:r w:rsidR="00A5526F">
        <w:rPr>
          <w:rFonts w:eastAsia="ArialNarrow" w:cs="ArialNarrow"/>
          <w:color w:val="000000"/>
        </w:rPr>
        <w:t>iée à une évolution positive du nombre de médecins et surtout d’</w:t>
      </w:r>
      <w:r w:rsidRPr="00EA0E9A">
        <w:rPr>
          <w:rFonts w:eastAsia="ArialNarrow" w:cs="ArialNarrow"/>
          <w:color w:val="000000"/>
        </w:rPr>
        <w:t>internes</w:t>
      </w:r>
      <w:r w:rsidR="00A5526F">
        <w:rPr>
          <w:rStyle w:val="Appelnotedebasdep"/>
          <w:rFonts w:eastAsia="ArialNarrow" w:cs="ArialNarrow"/>
          <w:color w:val="000000"/>
        </w:rPr>
        <w:footnoteReference w:id="4"/>
      </w:r>
      <w:r w:rsidR="00A5526F">
        <w:rPr>
          <w:rFonts w:eastAsia="ArialNarrow" w:cs="ArialNarrow"/>
          <w:color w:val="000000"/>
        </w:rPr>
        <w:t>. C</w:t>
      </w:r>
      <w:r w:rsidRPr="00EA0E9A">
        <w:rPr>
          <w:rFonts w:eastAsia="ArialNarrow" w:cs="ArialNarrow"/>
          <w:color w:val="000000"/>
        </w:rPr>
        <w:t xml:space="preserve">es </w:t>
      </w:r>
      <w:r>
        <w:rPr>
          <w:rFonts w:eastAsia="ArialNarrow" w:cs="ArialNarrow"/>
          <w:color w:val="000000"/>
        </w:rPr>
        <w:t xml:space="preserve">évolutions </w:t>
      </w:r>
      <w:r w:rsidRPr="00EA0E9A">
        <w:rPr>
          <w:rFonts w:eastAsia="ArialNarrow" w:cs="ArialNarrow"/>
          <w:color w:val="000000"/>
        </w:rPr>
        <w:t xml:space="preserve">sont </w:t>
      </w:r>
      <w:r>
        <w:rPr>
          <w:rFonts w:eastAsia="ArialNarrow" w:cs="ArialNarrow"/>
          <w:color w:val="000000"/>
        </w:rPr>
        <w:t xml:space="preserve">nécessairement </w:t>
      </w:r>
      <w:r w:rsidR="00A5526F">
        <w:rPr>
          <w:rFonts w:eastAsia="ArialNarrow" w:cs="ArialNarrow"/>
          <w:color w:val="000000"/>
        </w:rPr>
        <w:t>multifactorielles. Cependant,</w:t>
      </w:r>
      <w:r w:rsidRPr="00EA0E9A">
        <w:rPr>
          <w:rFonts w:eastAsia="ArialNarrow" w:cs="ArialNarrow"/>
          <w:color w:val="000000"/>
        </w:rPr>
        <w:t xml:space="preserve"> le rôle des internes en médecine, qui réalisent une majorité de leurs stages en secteur hospitalier, et des praticiens à diplôme étranger,</w:t>
      </w:r>
      <w:r>
        <w:rPr>
          <w:rFonts w:eastAsia="ArialNarrow" w:cs="ArialNarrow"/>
          <w:color w:val="000000"/>
        </w:rPr>
        <w:t xml:space="preserve"> contribue à les expliquer</w:t>
      </w:r>
      <w:r w:rsidRPr="00EA0E9A">
        <w:rPr>
          <w:rFonts w:eastAsia="ArialNarrow" w:cs="ArialNarrow"/>
          <w:color w:val="000000"/>
        </w:rPr>
        <w:t>.</w:t>
      </w:r>
    </w:p>
    <w:p w14:paraId="2DBB7FEB" w14:textId="77777777" w:rsidR="00166E39" w:rsidRPr="00EA0E9A" w:rsidRDefault="00166E39" w:rsidP="0007234D">
      <w:pPr>
        <w:autoSpaceDE w:val="0"/>
        <w:autoSpaceDN w:val="0"/>
        <w:adjustRightInd w:val="0"/>
        <w:spacing w:after="0"/>
        <w:rPr>
          <w:rFonts w:eastAsia="ArialNarrow" w:cs="ArialNarrow"/>
          <w:color w:val="000000"/>
        </w:rPr>
      </w:pPr>
    </w:p>
    <w:p w14:paraId="0D273856" w14:textId="77777777" w:rsidR="00166E39" w:rsidRDefault="00166E39" w:rsidP="0007234D">
      <w:pPr>
        <w:autoSpaceDE w:val="0"/>
        <w:autoSpaceDN w:val="0"/>
        <w:adjustRightInd w:val="0"/>
        <w:spacing w:after="0"/>
        <w:rPr>
          <w:rFonts w:eastAsia="ArialNarrow" w:cs="ArialNarrow"/>
          <w:color w:val="000000"/>
        </w:rPr>
      </w:pPr>
      <w:r>
        <w:rPr>
          <w:rFonts w:eastAsia="ArialNarrow" w:cs="ArialNarrow"/>
          <w:color w:val="000000"/>
        </w:rPr>
        <w:t>En effet, à l’échelle de la région</w:t>
      </w:r>
      <w:r w:rsidR="00A5526F">
        <w:rPr>
          <w:rFonts w:eastAsia="ArialNarrow" w:cs="ArialNarrow"/>
          <w:color w:val="000000"/>
        </w:rPr>
        <w:t>, on dénombre un peu moins de 2</w:t>
      </w:r>
      <w:r>
        <w:rPr>
          <w:rFonts w:eastAsia="ArialNarrow" w:cs="ArialNarrow"/>
          <w:color w:val="000000"/>
        </w:rPr>
        <w:t>000 internes en médecine et en pharmacie ; leur nombre a largement augment</w:t>
      </w:r>
      <w:r w:rsidR="00A5526F">
        <w:rPr>
          <w:rFonts w:eastAsia="ArialNarrow" w:cs="ArialNarrow"/>
          <w:color w:val="000000"/>
        </w:rPr>
        <w:t>é en quelques années (environ 1</w:t>
      </w:r>
      <w:r>
        <w:rPr>
          <w:rFonts w:eastAsia="ArialNarrow" w:cs="ArialNarrow"/>
          <w:color w:val="000000"/>
        </w:rPr>
        <w:t xml:space="preserve">440 en 2016/2017). Cette augmentation peut s’expliquer : d’une part, par l’augmentation du </w:t>
      </w:r>
      <w:r w:rsidRPr="00A5526F">
        <w:rPr>
          <w:rFonts w:eastAsia="ArialNarrow" w:cs="ArialNarrow"/>
          <w:i/>
          <w:color w:val="000000"/>
        </w:rPr>
        <w:t>numerus clausus</w:t>
      </w:r>
      <w:r w:rsidR="00A5526F">
        <w:rPr>
          <w:rFonts w:eastAsia="ArialNarrow" w:cs="ArialNarrow"/>
          <w:color w:val="000000"/>
        </w:rPr>
        <w:t xml:space="preserve"> pour</w:t>
      </w:r>
      <w:r>
        <w:rPr>
          <w:rFonts w:eastAsia="ArialNarrow" w:cs="ArialNarrow"/>
          <w:color w:val="000000"/>
        </w:rPr>
        <w:t xml:space="preserve"> les années concernées et d’autre part, par la réforme du 3</w:t>
      </w:r>
      <w:r w:rsidRPr="00F876C2">
        <w:rPr>
          <w:rFonts w:eastAsia="ArialNarrow" w:cs="ArialNarrow"/>
          <w:color w:val="000000"/>
          <w:vertAlign w:val="superscript"/>
        </w:rPr>
        <w:t>ème</w:t>
      </w:r>
      <w:r>
        <w:rPr>
          <w:rFonts w:eastAsia="ArialNarrow" w:cs="ArialNarrow"/>
          <w:color w:val="000000"/>
        </w:rPr>
        <w:t xml:space="preserve"> cycle des études médicales</w:t>
      </w:r>
      <w:r w:rsidR="00A5526F">
        <w:rPr>
          <w:rFonts w:eastAsia="ArialNarrow" w:cs="ArialNarrow"/>
          <w:color w:val="000000"/>
        </w:rPr>
        <w:t>,</w:t>
      </w:r>
      <w:r>
        <w:rPr>
          <w:rFonts w:eastAsia="ArialNarrow" w:cs="ArialNarrow"/>
          <w:color w:val="000000"/>
        </w:rPr>
        <w:t xml:space="preserve"> en 2017</w:t>
      </w:r>
      <w:r w:rsidR="00A5526F">
        <w:rPr>
          <w:rFonts w:eastAsia="ArialNarrow" w:cs="ArialNarrow"/>
          <w:color w:val="000000"/>
        </w:rPr>
        <w:t>,</w:t>
      </w:r>
      <w:r>
        <w:rPr>
          <w:rFonts w:eastAsia="ArialNarrow" w:cs="ArialNarrow"/>
          <w:color w:val="000000"/>
        </w:rPr>
        <w:t xml:space="preserve"> qui a introduit une année de formation supplémentaire pour tous les diplômes d’études spécialisées (D.E.S) de chirurgie et certains de médecine. Les maquettes des D.E.S ont également été modifiées et découpées en 3 phases de formation (</w:t>
      </w:r>
      <w:r w:rsidRPr="00253D3C">
        <w:rPr>
          <w:rFonts w:eastAsia="ArialNarrow" w:cs="ArialNarrow"/>
          <w:i/>
          <w:color w:val="000000"/>
        </w:rPr>
        <w:t>hormis pour la médecine générale qui n’en comprend que 2</w:t>
      </w:r>
      <w:r>
        <w:rPr>
          <w:rFonts w:eastAsia="ArialNarrow" w:cs="ArialNarrow"/>
          <w:color w:val="000000"/>
        </w:rPr>
        <w:t>). La 3</w:t>
      </w:r>
      <w:r w:rsidRPr="00C95A92">
        <w:rPr>
          <w:rFonts w:eastAsia="ArialNarrow" w:cs="ArialNarrow"/>
          <w:color w:val="000000"/>
          <w:vertAlign w:val="superscript"/>
        </w:rPr>
        <w:t>ème</w:t>
      </w:r>
      <w:r>
        <w:rPr>
          <w:rFonts w:eastAsia="ArialNarrow" w:cs="ArialNarrow"/>
          <w:color w:val="000000"/>
        </w:rPr>
        <w:t xml:space="preserve"> phase dite de consolidation permet aux internes</w:t>
      </w:r>
      <w:r w:rsidR="00A5526F">
        <w:rPr>
          <w:rFonts w:eastAsia="ArialNarrow" w:cs="ArialNarrow"/>
          <w:color w:val="000000"/>
        </w:rPr>
        <w:t xml:space="preserve">, appelés Docteurs junior, </w:t>
      </w:r>
      <w:r>
        <w:rPr>
          <w:rFonts w:eastAsia="ArialNarrow" w:cs="ArialNarrow"/>
          <w:color w:val="000000"/>
        </w:rPr>
        <w:t>d’acquérir une plus grande autonomie dans leur activité, et</w:t>
      </w:r>
      <w:r w:rsidR="00A5526F">
        <w:rPr>
          <w:rFonts w:eastAsia="ArialNarrow" w:cs="ArialNarrow"/>
          <w:color w:val="000000"/>
        </w:rPr>
        <w:t xml:space="preserve"> donc plus de responsabilités. I</w:t>
      </w:r>
      <w:r>
        <w:rPr>
          <w:rFonts w:eastAsia="ArialNarrow" w:cs="ArialNarrow"/>
          <w:color w:val="000000"/>
        </w:rPr>
        <w:t xml:space="preserve">ls </w:t>
      </w:r>
      <w:r w:rsidR="00A5526F">
        <w:rPr>
          <w:rFonts w:eastAsia="ArialNarrow" w:cs="ArialNarrow"/>
          <w:color w:val="000000"/>
        </w:rPr>
        <w:t>peuvent,</w:t>
      </w:r>
      <w:r>
        <w:rPr>
          <w:rFonts w:eastAsia="ArialNarrow" w:cs="ArialNarrow"/>
          <w:color w:val="000000"/>
        </w:rPr>
        <w:t xml:space="preserve"> s’ils le souhaitent</w:t>
      </w:r>
      <w:r w:rsidR="00A5526F">
        <w:rPr>
          <w:rFonts w:eastAsia="ArialNarrow" w:cs="ArialNarrow"/>
          <w:color w:val="000000"/>
        </w:rPr>
        <w:t xml:space="preserve">, </w:t>
      </w:r>
      <w:r>
        <w:rPr>
          <w:rFonts w:eastAsia="ArialNarrow" w:cs="ArialNarrow"/>
          <w:color w:val="000000"/>
        </w:rPr>
        <w:t xml:space="preserve">prendre des gardes de médecins séniors.  </w:t>
      </w:r>
    </w:p>
    <w:p w14:paraId="34A8E62D" w14:textId="77777777" w:rsidR="00166E39" w:rsidRPr="00EA0E9A" w:rsidRDefault="00166E39" w:rsidP="0007234D">
      <w:pPr>
        <w:autoSpaceDE w:val="0"/>
        <w:autoSpaceDN w:val="0"/>
        <w:adjustRightInd w:val="0"/>
        <w:spacing w:after="0"/>
        <w:rPr>
          <w:rFonts w:eastAsia="ArialNarrow" w:cs="ArialNarrow"/>
          <w:color w:val="000000"/>
        </w:rPr>
      </w:pPr>
      <w:r>
        <w:rPr>
          <w:rFonts w:eastAsia="ArialNarrow" w:cs="ArialNarrow"/>
          <w:color w:val="000000"/>
        </w:rPr>
        <w:t xml:space="preserve"> </w:t>
      </w:r>
    </w:p>
    <w:p w14:paraId="4E932942" w14:textId="77777777" w:rsidR="00166E39" w:rsidRPr="00EA0E9A" w:rsidRDefault="00166E39" w:rsidP="0007234D">
      <w:pPr>
        <w:autoSpaceDE w:val="0"/>
        <w:autoSpaceDN w:val="0"/>
        <w:adjustRightInd w:val="0"/>
        <w:spacing w:after="0"/>
        <w:rPr>
          <w:rFonts w:eastAsia="ArialNarrow" w:cs="ArialNarrow"/>
          <w:color w:val="000000"/>
        </w:rPr>
      </w:pPr>
      <w:r w:rsidRPr="00EA0E9A">
        <w:rPr>
          <w:rFonts w:eastAsia="ArialNarrow" w:cs="ArialNarrow"/>
          <w:color w:val="000000"/>
        </w:rPr>
        <w:t xml:space="preserve">S’agissant des </w:t>
      </w:r>
      <w:r w:rsidR="002F3AE4">
        <w:rPr>
          <w:rFonts w:eastAsia="ArialNarrow" w:cs="ArialNarrow"/>
          <w:b/>
          <w:color w:val="87076F"/>
        </w:rPr>
        <w:t>praticiens avec un</w:t>
      </w:r>
      <w:r w:rsidRPr="00C954DA">
        <w:rPr>
          <w:rFonts w:eastAsia="ArialNarrow" w:cs="ArialNarrow"/>
          <w:b/>
          <w:color w:val="87076F"/>
        </w:rPr>
        <w:t xml:space="preserve"> diplôme étranger</w:t>
      </w:r>
      <w:r w:rsidR="002F3AE4">
        <w:rPr>
          <w:rFonts w:eastAsia="ArialNarrow" w:cs="ArialNarrow"/>
          <w:b/>
          <w:color w:val="87076F"/>
        </w:rPr>
        <w:t>,</w:t>
      </w:r>
      <w:r w:rsidRPr="00C954DA">
        <w:rPr>
          <w:rFonts w:eastAsia="ArialNarrow" w:cs="ArialNarrow"/>
          <w:color w:val="87076F"/>
        </w:rPr>
        <w:t xml:space="preserve"> </w:t>
      </w:r>
      <w:r w:rsidR="002F3AE4">
        <w:rPr>
          <w:rFonts w:eastAsia="ArialNarrow" w:cs="ArialNarrow"/>
          <w:color w:val="000000"/>
        </w:rPr>
        <w:t xml:space="preserve">en particulier </w:t>
      </w:r>
      <w:r w:rsidRPr="00EA0E9A">
        <w:rPr>
          <w:rFonts w:eastAsia="ArialNarrow" w:cs="ArialNarrow"/>
          <w:color w:val="000000"/>
        </w:rPr>
        <w:t xml:space="preserve">ceux dont le doctorat de médecine a été obtenu hors de l’union européenne, ils </w:t>
      </w:r>
      <w:r>
        <w:rPr>
          <w:rFonts w:eastAsia="ArialNarrow" w:cs="ArialNarrow"/>
          <w:color w:val="000000"/>
        </w:rPr>
        <w:t>apportent grandement leur concours dans le</w:t>
      </w:r>
      <w:r w:rsidRPr="00EA0E9A">
        <w:rPr>
          <w:rFonts w:eastAsia="ArialNarrow" w:cs="ArialNarrow"/>
          <w:color w:val="000000"/>
        </w:rPr>
        <w:t xml:space="preserve"> bon fonctionnement des services hospitaliers et </w:t>
      </w:r>
      <w:r>
        <w:rPr>
          <w:rFonts w:eastAsia="ArialNarrow" w:cs="ArialNarrow"/>
          <w:color w:val="000000"/>
        </w:rPr>
        <w:t xml:space="preserve">dans </w:t>
      </w:r>
      <w:r w:rsidRPr="00EA0E9A">
        <w:rPr>
          <w:rFonts w:eastAsia="ArialNarrow" w:cs="ArialNarrow"/>
          <w:color w:val="000000"/>
        </w:rPr>
        <w:t xml:space="preserve">la continuité des soins. La Loi </w:t>
      </w:r>
      <w:r w:rsidR="00910687">
        <w:rPr>
          <w:rFonts w:eastAsia="ArialNarrow" w:cs="ArialNarrow"/>
          <w:color w:val="000000"/>
        </w:rPr>
        <w:t>n°</w:t>
      </w:r>
      <w:r w:rsidRPr="00EA0E9A">
        <w:rPr>
          <w:rFonts w:eastAsia="ArialNarrow" w:cs="ArialNarrow"/>
          <w:color w:val="000000"/>
        </w:rPr>
        <w:t>2019-774 du 24 juillet 2019 relative à l’organisation et à la transformation du système de santé a introduit une réforme de la procédure d’autorisation d’exercice de ces praticiens, destinée à leur faciliter l’accès au plein exercice de la médecine en France :</w:t>
      </w:r>
    </w:p>
    <w:p w14:paraId="7EA2ABCE" w14:textId="77777777" w:rsidR="00166E39" w:rsidRPr="00EA0E9A" w:rsidRDefault="00166E39" w:rsidP="0007234D">
      <w:pPr>
        <w:pStyle w:val="Style7"/>
        <w:numPr>
          <w:ilvl w:val="0"/>
          <w:numId w:val="6"/>
        </w:numPr>
      </w:pPr>
      <w:proofErr w:type="gramStart"/>
      <w:r w:rsidRPr="00EA0E9A">
        <w:t>d’une</w:t>
      </w:r>
      <w:proofErr w:type="gramEnd"/>
      <w:r w:rsidRPr="00EA0E9A">
        <w:t xml:space="preserve"> part, en régularisant la situation dans laquelle se trouvai</w:t>
      </w:r>
      <w:r w:rsidR="00910687">
        <w:t>en</w:t>
      </w:r>
      <w:r w:rsidRPr="00EA0E9A">
        <w:t>t un grand nombre de ces praticiens, exerçant depu</w:t>
      </w:r>
      <w:r w:rsidR="00DB0D87">
        <w:t>is plusieurs années en France,</w:t>
      </w:r>
      <w:r w:rsidRPr="00EA0E9A">
        <w:t xml:space="preserve"> disposant d’une grande expérience et d’un bon niveau d’autonomie ;</w:t>
      </w:r>
    </w:p>
    <w:p w14:paraId="41A5EE14" w14:textId="77777777" w:rsidR="00166E39" w:rsidRPr="00EA0E9A" w:rsidRDefault="00166E39" w:rsidP="0007234D">
      <w:pPr>
        <w:pStyle w:val="Style7"/>
        <w:numPr>
          <w:ilvl w:val="0"/>
          <w:numId w:val="6"/>
        </w:numPr>
      </w:pPr>
      <w:proofErr w:type="gramStart"/>
      <w:r w:rsidRPr="00EA0E9A">
        <w:t>d’autre</w:t>
      </w:r>
      <w:proofErr w:type="gramEnd"/>
      <w:r w:rsidRPr="00EA0E9A">
        <w:t xml:space="preserve"> part, en maintenant une procédure d’autorisation pour valider leur niveau de compétences et de connaissances,</w:t>
      </w:r>
      <w:r w:rsidRPr="00DB0D87">
        <w:rPr>
          <w:i/>
        </w:rPr>
        <w:t xml:space="preserve"> via</w:t>
      </w:r>
      <w:r w:rsidRPr="00EA0E9A">
        <w:t xml:space="preserve"> les épreuves annuelles de vérification des connaissances. A l’issue de ces épreuves, un parcours de consolidation des compétences est systématisé pour conforter leur pratique professionnelle.</w:t>
      </w:r>
    </w:p>
    <w:p w14:paraId="15AB5301" w14:textId="77777777" w:rsidR="00166E39" w:rsidRPr="00EA0E9A" w:rsidRDefault="00166E39" w:rsidP="0007234D">
      <w:pPr>
        <w:pStyle w:val="Style7"/>
      </w:pPr>
    </w:p>
    <w:p w14:paraId="689C09C1" w14:textId="77777777" w:rsidR="00166E39" w:rsidRDefault="00166E39" w:rsidP="0007234D">
      <w:pPr>
        <w:autoSpaceDE w:val="0"/>
        <w:autoSpaceDN w:val="0"/>
        <w:adjustRightInd w:val="0"/>
        <w:spacing w:after="0"/>
        <w:rPr>
          <w:rFonts w:eastAsia="ArialNarrow" w:cs="ArialNarrow"/>
          <w:color w:val="000000"/>
        </w:rPr>
      </w:pPr>
      <w:r w:rsidRPr="00EA0E9A">
        <w:rPr>
          <w:rFonts w:eastAsia="ArialNarrow" w:cs="ArialNarrow"/>
          <w:color w:val="000000"/>
        </w:rPr>
        <w:t>Un nouveau statut de praticien associé</w:t>
      </w:r>
      <w:r w:rsidR="00DB0D87">
        <w:rPr>
          <w:rFonts w:eastAsia="ArialNarrow" w:cs="ArialNarrow"/>
          <w:color w:val="000000"/>
        </w:rPr>
        <w:t>,</w:t>
      </w:r>
      <w:r w:rsidRPr="00EA0E9A">
        <w:rPr>
          <w:rFonts w:eastAsia="ArialNarrow" w:cs="ArialNarrow"/>
          <w:color w:val="000000"/>
        </w:rPr>
        <w:t xml:space="preserve"> créé en mars 2021</w:t>
      </w:r>
      <w:r w:rsidR="00DB0D87">
        <w:rPr>
          <w:rFonts w:eastAsia="ArialNarrow" w:cs="ArialNarrow"/>
          <w:color w:val="000000"/>
        </w:rPr>
        <w:t>,</w:t>
      </w:r>
      <w:r w:rsidRPr="00EA0E9A">
        <w:rPr>
          <w:rFonts w:eastAsia="ArialNarrow" w:cs="ArialNarrow"/>
          <w:color w:val="000000"/>
        </w:rPr>
        <w:t xml:space="preserve"> vient sécuriser leur exercice professionnel</w:t>
      </w:r>
      <w:r w:rsidRPr="00EA0E9A">
        <w:rPr>
          <w:rStyle w:val="Appelnotedebasdep"/>
          <w:rFonts w:eastAsia="ArialNarrow" w:cs="ArialNarrow"/>
          <w:color w:val="000000"/>
        </w:rPr>
        <w:footnoteReference w:id="5"/>
      </w:r>
      <w:r w:rsidRPr="00EA0E9A">
        <w:rPr>
          <w:rFonts w:eastAsia="ArialNarrow" w:cs="ArialNarrow"/>
          <w:color w:val="000000"/>
        </w:rPr>
        <w:t>.</w:t>
      </w:r>
      <w:r w:rsidR="00DB0D87">
        <w:rPr>
          <w:rFonts w:eastAsia="ArialNarrow" w:cs="ArialNarrow"/>
          <w:color w:val="000000"/>
        </w:rPr>
        <w:t xml:space="preserve"> L’ARS</w:t>
      </w:r>
      <w:r>
        <w:rPr>
          <w:rFonts w:eastAsia="ArialNarrow" w:cs="ArialNarrow"/>
          <w:color w:val="000000"/>
        </w:rPr>
        <w:t xml:space="preserve"> accompagne</w:t>
      </w:r>
      <w:r w:rsidR="00DB0D87">
        <w:rPr>
          <w:rFonts w:eastAsia="ArialNarrow" w:cs="ArialNarrow"/>
          <w:color w:val="000000"/>
        </w:rPr>
        <w:t>,</w:t>
      </w:r>
      <w:r>
        <w:rPr>
          <w:rFonts w:eastAsia="ArialNarrow" w:cs="ArialNarrow"/>
          <w:color w:val="000000"/>
        </w:rPr>
        <w:t xml:space="preserve"> quant à elle</w:t>
      </w:r>
      <w:r w:rsidR="00DB0D87">
        <w:rPr>
          <w:rFonts w:eastAsia="ArialNarrow" w:cs="ArialNarrow"/>
          <w:color w:val="000000"/>
        </w:rPr>
        <w:t xml:space="preserve">, </w:t>
      </w:r>
      <w:r>
        <w:rPr>
          <w:rFonts w:eastAsia="ArialNarrow" w:cs="ArialNarrow"/>
          <w:color w:val="000000"/>
        </w:rPr>
        <w:t>les établissements de santé employeurs et les praticiens eux-mêmes dans leur démarche d’autorisation d’exercice.</w:t>
      </w:r>
    </w:p>
    <w:p w14:paraId="452F1A63" w14:textId="77777777" w:rsidR="00166E39" w:rsidRDefault="00166E39" w:rsidP="0007234D">
      <w:pPr>
        <w:autoSpaceDE w:val="0"/>
        <w:autoSpaceDN w:val="0"/>
        <w:adjustRightInd w:val="0"/>
        <w:spacing w:after="0"/>
        <w:rPr>
          <w:rFonts w:eastAsia="ArialNarrow" w:cs="ArialNarrow"/>
          <w:color w:val="000000"/>
        </w:rPr>
      </w:pPr>
    </w:p>
    <w:p w14:paraId="3B1429AC" w14:textId="77777777" w:rsidR="0007234D" w:rsidRDefault="00DB0D87" w:rsidP="0007234D">
      <w:pPr>
        <w:spacing w:after="0"/>
      </w:pPr>
      <w:r>
        <w:t>En avril 2023, l</w:t>
      </w:r>
      <w:r w:rsidR="00C954DA">
        <w:t>a</w:t>
      </w:r>
      <w:r>
        <w:t xml:space="preserve"> région compte </w:t>
      </w:r>
      <w:r w:rsidR="00C954DA">
        <w:t xml:space="preserve">928 </w:t>
      </w:r>
      <w:r w:rsidR="00C954DA" w:rsidRPr="00C954DA">
        <w:rPr>
          <w:b/>
          <w:color w:val="87076F"/>
        </w:rPr>
        <w:t>officines de pharmacie</w:t>
      </w:r>
      <w:r w:rsidR="00C954DA" w:rsidRPr="00C954DA">
        <w:rPr>
          <w:color w:val="87076F"/>
        </w:rPr>
        <w:t xml:space="preserve"> </w:t>
      </w:r>
      <w:r w:rsidR="00C954DA">
        <w:t xml:space="preserve">ouvertes au public, se répartissant comme suit, avec une densité pour 100 000 habitants relativement homogène </w:t>
      </w:r>
      <w:r w:rsidR="0007234D">
        <w:t>autour de la moyenne régionale. La bonne répartition des officines dans le territoire est assurée par les règles de maillage officinal définies dans le code de la santé publique permettant actuellement de disposer d’une officine dans une commune d’au moins 2500 habitants et d’une pharmacie supplémentaire par tranche de 4500 habitants s’y ajoutant. A noter que plus de 90 % d’entre elles déclarent pratiquer une activité de vaccination.</w:t>
      </w:r>
    </w:p>
    <w:p w14:paraId="0F8F7FEF" w14:textId="77777777" w:rsidR="0007234D" w:rsidRDefault="0007234D">
      <w:pPr>
        <w:spacing w:line="259" w:lineRule="auto"/>
        <w:jc w:val="left"/>
      </w:pPr>
      <w:r>
        <w:br w:type="page"/>
      </w:r>
    </w:p>
    <w:p w14:paraId="0F2B9C24" w14:textId="77777777" w:rsidR="00C954DA" w:rsidRDefault="00C954DA" w:rsidP="0007234D">
      <w:pPr>
        <w:spacing w:after="0"/>
      </w:pPr>
    </w:p>
    <w:tbl>
      <w:tblPr>
        <w:tblW w:w="967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7076F"/>
        <w:tblCellMar>
          <w:left w:w="0" w:type="dxa"/>
          <w:right w:w="0" w:type="dxa"/>
        </w:tblCellMar>
        <w:tblLook w:val="04A0" w:firstRow="1" w:lastRow="0" w:firstColumn="1" w:lastColumn="0" w:noHBand="0" w:noVBand="1"/>
      </w:tblPr>
      <w:tblGrid>
        <w:gridCol w:w="2508"/>
        <w:gridCol w:w="2235"/>
        <w:gridCol w:w="2361"/>
        <w:gridCol w:w="2572"/>
      </w:tblGrid>
      <w:tr w:rsidR="00C954DA" w14:paraId="42F217D3" w14:textId="77777777" w:rsidTr="002C16CB">
        <w:trPr>
          <w:trHeight w:val="536"/>
        </w:trPr>
        <w:tc>
          <w:tcPr>
            <w:tcW w:w="2508" w:type="dxa"/>
            <w:shd w:val="clear" w:color="auto" w:fill="87076F"/>
            <w:noWrap/>
            <w:tcMar>
              <w:top w:w="0" w:type="dxa"/>
              <w:left w:w="70" w:type="dxa"/>
              <w:bottom w:w="0" w:type="dxa"/>
              <w:right w:w="70" w:type="dxa"/>
            </w:tcMar>
            <w:vAlign w:val="center"/>
            <w:hideMark/>
          </w:tcPr>
          <w:p w14:paraId="1711B9EB" w14:textId="77777777" w:rsidR="00C954DA" w:rsidRDefault="00C954DA" w:rsidP="00C954DA">
            <w:pPr>
              <w:spacing w:after="0" w:line="240" w:lineRule="auto"/>
              <w:rPr>
                <w:b/>
                <w:bCs/>
                <w:color w:val="FFFFFF"/>
                <w:lang w:eastAsia="fr-FR"/>
              </w:rPr>
            </w:pPr>
            <w:r>
              <w:rPr>
                <w:b/>
                <w:bCs/>
                <w:color w:val="FFFFFF"/>
                <w:lang w:eastAsia="fr-FR"/>
              </w:rPr>
              <w:t>Département</w:t>
            </w:r>
          </w:p>
        </w:tc>
        <w:tc>
          <w:tcPr>
            <w:tcW w:w="2235" w:type="dxa"/>
            <w:shd w:val="clear" w:color="auto" w:fill="87076F"/>
            <w:noWrap/>
            <w:tcMar>
              <w:top w:w="0" w:type="dxa"/>
              <w:left w:w="70" w:type="dxa"/>
              <w:bottom w:w="0" w:type="dxa"/>
              <w:right w:w="70" w:type="dxa"/>
            </w:tcMar>
            <w:vAlign w:val="center"/>
            <w:hideMark/>
          </w:tcPr>
          <w:p w14:paraId="1E161FA0" w14:textId="77777777" w:rsidR="00C954DA" w:rsidRDefault="00C954DA" w:rsidP="00580E3F">
            <w:pPr>
              <w:spacing w:after="0" w:line="240" w:lineRule="auto"/>
              <w:jc w:val="center"/>
              <w:rPr>
                <w:b/>
                <w:bCs/>
                <w:color w:val="FFFFFF"/>
                <w:lang w:eastAsia="fr-FR"/>
              </w:rPr>
            </w:pPr>
            <w:r>
              <w:rPr>
                <w:b/>
                <w:bCs/>
                <w:color w:val="FFFFFF"/>
                <w:lang w:eastAsia="fr-FR"/>
              </w:rPr>
              <w:t>Nombre d'officines</w:t>
            </w:r>
          </w:p>
        </w:tc>
        <w:tc>
          <w:tcPr>
            <w:tcW w:w="2361" w:type="dxa"/>
            <w:shd w:val="clear" w:color="auto" w:fill="87076F"/>
            <w:tcMar>
              <w:top w:w="0" w:type="dxa"/>
              <w:left w:w="70" w:type="dxa"/>
              <w:bottom w:w="0" w:type="dxa"/>
              <w:right w:w="70" w:type="dxa"/>
            </w:tcMar>
            <w:vAlign w:val="center"/>
            <w:hideMark/>
          </w:tcPr>
          <w:p w14:paraId="51C7F9E4" w14:textId="77777777" w:rsidR="00C954DA" w:rsidRDefault="00C954DA" w:rsidP="00580E3F">
            <w:pPr>
              <w:spacing w:after="0" w:line="240" w:lineRule="auto"/>
              <w:jc w:val="center"/>
              <w:rPr>
                <w:b/>
                <w:bCs/>
                <w:color w:val="FFFFFF"/>
                <w:lang w:eastAsia="fr-FR"/>
              </w:rPr>
            </w:pPr>
            <w:r>
              <w:rPr>
                <w:b/>
                <w:bCs/>
                <w:color w:val="FFFFFF"/>
                <w:lang w:eastAsia="fr-FR"/>
              </w:rPr>
              <w:t>Nombre d'habitants par pharmacie</w:t>
            </w:r>
          </w:p>
        </w:tc>
        <w:tc>
          <w:tcPr>
            <w:tcW w:w="2572" w:type="dxa"/>
            <w:shd w:val="clear" w:color="auto" w:fill="87076F"/>
            <w:noWrap/>
            <w:tcMar>
              <w:top w:w="0" w:type="dxa"/>
              <w:left w:w="70" w:type="dxa"/>
              <w:bottom w:w="0" w:type="dxa"/>
              <w:right w:w="70" w:type="dxa"/>
            </w:tcMar>
            <w:vAlign w:val="center"/>
            <w:hideMark/>
          </w:tcPr>
          <w:p w14:paraId="7FCA8594" w14:textId="77777777" w:rsidR="002C16CB" w:rsidRDefault="00C954DA" w:rsidP="00580E3F">
            <w:pPr>
              <w:spacing w:after="0" w:line="240" w:lineRule="auto"/>
              <w:jc w:val="center"/>
              <w:rPr>
                <w:b/>
                <w:bCs/>
                <w:color w:val="FFFFFF"/>
                <w:lang w:eastAsia="fr-FR"/>
              </w:rPr>
            </w:pPr>
            <w:r>
              <w:rPr>
                <w:b/>
                <w:bCs/>
                <w:color w:val="FFFFFF"/>
                <w:lang w:eastAsia="fr-FR"/>
              </w:rPr>
              <w:t>Densité</w:t>
            </w:r>
          </w:p>
          <w:p w14:paraId="1773723C" w14:textId="77777777" w:rsidR="00C954DA" w:rsidRDefault="00C954DA" w:rsidP="00580E3F">
            <w:pPr>
              <w:spacing w:after="0" w:line="240" w:lineRule="auto"/>
              <w:jc w:val="center"/>
              <w:rPr>
                <w:b/>
                <w:bCs/>
                <w:color w:val="FFFFFF"/>
                <w:lang w:eastAsia="fr-FR"/>
              </w:rPr>
            </w:pPr>
            <w:r>
              <w:rPr>
                <w:b/>
                <w:bCs/>
                <w:color w:val="FFFFFF"/>
                <w:lang w:eastAsia="fr-FR"/>
              </w:rPr>
              <w:t>pour 100 000 habitants</w:t>
            </w:r>
          </w:p>
        </w:tc>
      </w:tr>
      <w:tr w:rsidR="00C954DA" w14:paraId="70BA972F"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5C88E40D" w14:textId="77777777" w:rsidR="00C954DA" w:rsidRPr="00C954DA" w:rsidRDefault="00C954DA" w:rsidP="00C954DA">
            <w:pPr>
              <w:spacing w:after="0" w:line="240" w:lineRule="auto"/>
              <w:rPr>
                <w:color w:val="000000"/>
                <w:sz w:val="20"/>
                <w:lang w:eastAsia="fr-FR"/>
              </w:rPr>
            </w:pPr>
            <w:r w:rsidRPr="00C954DA">
              <w:rPr>
                <w:color w:val="000000"/>
                <w:sz w:val="20"/>
                <w:lang w:eastAsia="fr-FR"/>
              </w:rPr>
              <w:t>21 - Côte-d'Or</w:t>
            </w:r>
          </w:p>
        </w:tc>
        <w:tc>
          <w:tcPr>
            <w:tcW w:w="2235" w:type="dxa"/>
            <w:shd w:val="clear" w:color="auto" w:fill="FFFFFF" w:themeFill="background1"/>
            <w:noWrap/>
            <w:tcMar>
              <w:top w:w="0" w:type="dxa"/>
              <w:left w:w="70" w:type="dxa"/>
              <w:bottom w:w="0" w:type="dxa"/>
              <w:right w:w="70" w:type="dxa"/>
            </w:tcMar>
            <w:vAlign w:val="bottom"/>
            <w:hideMark/>
          </w:tcPr>
          <w:p w14:paraId="0AA19DDE"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164</w:t>
            </w:r>
          </w:p>
        </w:tc>
        <w:tc>
          <w:tcPr>
            <w:tcW w:w="2361" w:type="dxa"/>
            <w:shd w:val="clear" w:color="auto" w:fill="FFFFFF" w:themeFill="background1"/>
            <w:noWrap/>
            <w:tcMar>
              <w:top w:w="0" w:type="dxa"/>
              <w:left w:w="70" w:type="dxa"/>
              <w:bottom w:w="0" w:type="dxa"/>
              <w:right w:w="70" w:type="dxa"/>
            </w:tcMar>
            <w:vAlign w:val="bottom"/>
            <w:hideMark/>
          </w:tcPr>
          <w:p w14:paraId="75320AA3"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3 251</w:t>
            </w:r>
          </w:p>
        </w:tc>
        <w:tc>
          <w:tcPr>
            <w:tcW w:w="2572" w:type="dxa"/>
            <w:shd w:val="clear" w:color="auto" w:fill="FFFFFF" w:themeFill="background1"/>
            <w:noWrap/>
            <w:tcMar>
              <w:top w:w="0" w:type="dxa"/>
              <w:left w:w="70" w:type="dxa"/>
              <w:bottom w:w="0" w:type="dxa"/>
              <w:right w:w="70" w:type="dxa"/>
            </w:tcMar>
            <w:vAlign w:val="bottom"/>
            <w:hideMark/>
          </w:tcPr>
          <w:p w14:paraId="1BCF09E0"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30,8</w:t>
            </w:r>
          </w:p>
        </w:tc>
      </w:tr>
      <w:tr w:rsidR="00C954DA" w14:paraId="1A90312D"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4146EAD9" w14:textId="77777777" w:rsidR="00C954DA" w:rsidRPr="00C954DA" w:rsidRDefault="00C954DA" w:rsidP="00C954DA">
            <w:pPr>
              <w:spacing w:after="0" w:line="240" w:lineRule="auto"/>
              <w:rPr>
                <w:color w:val="000000"/>
                <w:sz w:val="20"/>
                <w:lang w:eastAsia="fr-FR"/>
              </w:rPr>
            </w:pPr>
            <w:r w:rsidRPr="00C954DA">
              <w:rPr>
                <w:color w:val="000000"/>
                <w:sz w:val="20"/>
                <w:lang w:eastAsia="fr-FR"/>
              </w:rPr>
              <w:t>25 - Doubs</w:t>
            </w:r>
          </w:p>
        </w:tc>
        <w:tc>
          <w:tcPr>
            <w:tcW w:w="2235" w:type="dxa"/>
            <w:shd w:val="clear" w:color="auto" w:fill="FFFFFF" w:themeFill="background1"/>
            <w:noWrap/>
            <w:tcMar>
              <w:top w:w="0" w:type="dxa"/>
              <w:left w:w="70" w:type="dxa"/>
              <w:bottom w:w="0" w:type="dxa"/>
              <w:right w:w="70" w:type="dxa"/>
            </w:tcMar>
            <w:vAlign w:val="bottom"/>
            <w:hideMark/>
          </w:tcPr>
          <w:p w14:paraId="58AC5B93"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179</w:t>
            </w:r>
          </w:p>
        </w:tc>
        <w:tc>
          <w:tcPr>
            <w:tcW w:w="2361" w:type="dxa"/>
            <w:shd w:val="clear" w:color="auto" w:fill="FFFFFF" w:themeFill="background1"/>
            <w:noWrap/>
            <w:tcMar>
              <w:top w:w="0" w:type="dxa"/>
              <w:left w:w="70" w:type="dxa"/>
              <w:bottom w:w="0" w:type="dxa"/>
              <w:right w:w="70" w:type="dxa"/>
            </w:tcMar>
            <w:vAlign w:val="bottom"/>
            <w:hideMark/>
          </w:tcPr>
          <w:p w14:paraId="674200F3"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3 025</w:t>
            </w:r>
          </w:p>
        </w:tc>
        <w:tc>
          <w:tcPr>
            <w:tcW w:w="2572" w:type="dxa"/>
            <w:shd w:val="clear" w:color="auto" w:fill="FFFFFF" w:themeFill="background1"/>
            <w:noWrap/>
            <w:tcMar>
              <w:top w:w="0" w:type="dxa"/>
              <w:left w:w="70" w:type="dxa"/>
              <w:bottom w:w="0" w:type="dxa"/>
              <w:right w:w="70" w:type="dxa"/>
            </w:tcMar>
            <w:vAlign w:val="bottom"/>
            <w:hideMark/>
          </w:tcPr>
          <w:p w14:paraId="6A2B4F5A"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33,1</w:t>
            </w:r>
          </w:p>
        </w:tc>
      </w:tr>
      <w:tr w:rsidR="00C954DA" w14:paraId="1B23A659"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28BB3A08" w14:textId="77777777" w:rsidR="00C954DA" w:rsidRPr="00C954DA" w:rsidRDefault="00C954DA" w:rsidP="00C954DA">
            <w:pPr>
              <w:spacing w:after="0" w:line="240" w:lineRule="auto"/>
              <w:rPr>
                <w:color w:val="000000"/>
                <w:sz w:val="20"/>
                <w:lang w:eastAsia="fr-FR"/>
              </w:rPr>
            </w:pPr>
            <w:r w:rsidRPr="00C954DA">
              <w:rPr>
                <w:color w:val="000000"/>
                <w:sz w:val="20"/>
                <w:lang w:eastAsia="fr-FR"/>
              </w:rPr>
              <w:t>39 - Jura</w:t>
            </w:r>
          </w:p>
        </w:tc>
        <w:tc>
          <w:tcPr>
            <w:tcW w:w="2235" w:type="dxa"/>
            <w:shd w:val="clear" w:color="auto" w:fill="FFFFFF" w:themeFill="background1"/>
            <w:noWrap/>
            <w:tcMar>
              <w:top w:w="0" w:type="dxa"/>
              <w:left w:w="70" w:type="dxa"/>
              <w:bottom w:w="0" w:type="dxa"/>
              <w:right w:w="70" w:type="dxa"/>
            </w:tcMar>
            <w:vAlign w:val="bottom"/>
            <w:hideMark/>
          </w:tcPr>
          <w:p w14:paraId="31ADFE9A"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90</w:t>
            </w:r>
          </w:p>
        </w:tc>
        <w:tc>
          <w:tcPr>
            <w:tcW w:w="2361" w:type="dxa"/>
            <w:shd w:val="clear" w:color="auto" w:fill="FFFFFF" w:themeFill="background1"/>
            <w:noWrap/>
            <w:tcMar>
              <w:top w:w="0" w:type="dxa"/>
              <w:left w:w="70" w:type="dxa"/>
              <w:bottom w:w="0" w:type="dxa"/>
              <w:right w:w="70" w:type="dxa"/>
            </w:tcMar>
            <w:vAlign w:val="bottom"/>
            <w:hideMark/>
          </w:tcPr>
          <w:p w14:paraId="7B0D2E89"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2 886</w:t>
            </w:r>
          </w:p>
        </w:tc>
        <w:tc>
          <w:tcPr>
            <w:tcW w:w="2572" w:type="dxa"/>
            <w:shd w:val="clear" w:color="auto" w:fill="FFFFFF" w:themeFill="background1"/>
            <w:noWrap/>
            <w:tcMar>
              <w:top w:w="0" w:type="dxa"/>
              <w:left w:w="70" w:type="dxa"/>
              <w:bottom w:w="0" w:type="dxa"/>
              <w:right w:w="70" w:type="dxa"/>
            </w:tcMar>
            <w:vAlign w:val="bottom"/>
            <w:hideMark/>
          </w:tcPr>
          <w:p w14:paraId="43BF40BF"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34,6</w:t>
            </w:r>
          </w:p>
        </w:tc>
      </w:tr>
      <w:tr w:rsidR="00C954DA" w14:paraId="14372B48"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41B15855" w14:textId="77777777" w:rsidR="00C954DA" w:rsidRPr="00C954DA" w:rsidRDefault="00C954DA" w:rsidP="00C954DA">
            <w:pPr>
              <w:spacing w:after="0" w:line="240" w:lineRule="auto"/>
              <w:rPr>
                <w:color w:val="000000"/>
                <w:sz w:val="20"/>
                <w:lang w:eastAsia="fr-FR"/>
              </w:rPr>
            </w:pPr>
            <w:r w:rsidRPr="00C954DA">
              <w:rPr>
                <w:color w:val="000000"/>
                <w:sz w:val="20"/>
                <w:lang w:eastAsia="fr-FR"/>
              </w:rPr>
              <w:t>58 - Nièvre</w:t>
            </w:r>
          </w:p>
        </w:tc>
        <w:tc>
          <w:tcPr>
            <w:tcW w:w="2235" w:type="dxa"/>
            <w:shd w:val="clear" w:color="auto" w:fill="FFFFFF" w:themeFill="background1"/>
            <w:noWrap/>
            <w:tcMar>
              <w:top w:w="0" w:type="dxa"/>
              <w:left w:w="70" w:type="dxa"/>
              <w:bottom w:w="0" w:type="dxa"/>
              <w:right w:w="70" w:type="dxa"/>
            </w:tcMar>
            <w:vAlign w:val="bottom"/>
            <w:hideMark/>
          </w:tcPr>
          <w:p w14:paraId="4B9690F7"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80</w:t>
            </w:r>
          </w:p>
        </w:tc>
        <w:tc>
          <w:tcPr>
            <w:tcW w:w="2361" w:type="dxa"/>
            <w:shd w:val="clear" w:color="auto" w:fill="FFFFFF" w:themeFill="background1"/>
            <w:noWrap/>
            <w:tcMar>
              <w:top w:w="0" w:type="dxa"/>
              <w:left w:w="70" w:type="dxa"/>
              <w:bottom w:w="0" w:type="dxa"/>
              <w:right w:w="70" w:type="dxa"/>
            </w:tcMar>
            <w:vAlign w:val="bottom"/>
            <w:hideMark/>
          </w:tcPr>
          <w:p w14:paraId="6A4436A2"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2 573</w:t>
            </w:r>
          </w:p>
        </w:tc>
        <w:tc>
          <w:tcPr>
            <w:tcW w:w="2572" w:type="dxa"/>
            <w:shd w:val="clear" w:color="auto" w:fill="FFFFFF" w:themeFill="background1"/>
            <w:noWrap/>
            <w:tcMar>
              <w:top w:w="0" w:type="dxa"/>
              <w:left w:w="70" w:type="dxa"/>
              <w:bottom w:w="0" w:type="dxa"/>
              <w:right w:w="70" w:type="dxa"/>
            </w:tcMar>
            <w:vAlign w:val="bottom"/>
            <w:hideMark/>
          </w:tcPr>
          <w:p w14:paraId="55F0DC10"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38,9</w:t>
            </w:r>
          </w:p>
        </w:tc>
      </w:tr>
      <w:tr w:rsidR="00C954DA" w14:paraId="4100B414"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238417FD" w14:textId="77777777" w:rsidR="00C954DA" w:rsidRPr="00C954DA" w:rsidRDefault="00C954DA" w:rsidP="00C954DA">
            <w:pPr>
              <w:spacing w:after="0" w:line="240" w:lineRule="auto"/>
              <w:rPr>
                <w:color w:val="000000"/>
                <w:sz w:val="20"/>
                <w:lang w:eastAsia="fr-FR"/>
              </w:rPr>
            </w:pPr>
            <w:r w:rsidRPr="00C954DA">
              <w:rPr>
                <w:color w:val="000000"/>
                <w:sz w:val="20"/>
                <w:lang w:eastAsia="fr-FR"/>
              </w:rPr>
              <w:t>70 - Haute-Saône</w:t>
            </w:r>
          </w:p>
        </w:tc>
        <w:tc>
          <w:tcPr>
            <w:tcW w:w="2235" w:type="dxa"/>
            <w:shd w:val="clear" w:color="auto" w:fill="FFFFFF" w:themeFill="background1"/>
            <w:noWrap/>
            <w:tcMar>
              <w:top w:w="0" w:type="dxa"/>
              <w:left w:w="70" w:type="dxa"/>
              <w:bottom w:w="0" w:type="dxa"/>
              <w:right w:w="70" w:type="dxa"/>
            </w:tcMar>
            <w:vAlign w:val="bottom"/>
            <w:hideMark/>
          </w:tcPr>
          <w:p w14:paraId="1D990C8B"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82</w:t>
            </w:r>
          </w:p>
        </w:tc>
        <w:tc>
          <w:tcPr>
            <w:tcW w:w="2361" w:type="dxa"/>
            <w:shd w:val="clear" w:color="auto" w:fill="FFFFFF" w:themeFill="background1"/>
            <w:noWrap/>
            <w:tcMar>
              <w:top w:w="0" w:type="dxa"/>
              <w:left w:w="70" w:type="dxa"/>
              <w:bottom w:w="0" w:type="dxa"/>
              <w:right w:w="70" w:type="dxa"/>
            </w:tcMar>
            <w:vAlign w:val="bottom"/>
            <w:hideMark/>
          </w:tcPr>
          <w:p w14:paraId="1382FCDA"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2 878</w:t>
            </w:r>
          </w:p>
        </w:tc>
        <w:tc>
          <w:tcPr>
            <w:tcW w:w="2572" w:type="dxa"/>
            <w:shd w:val="clear" w:color="auto" w:fill="FFFFFF" w:themeFill="background1"/>
            <w:noWrap/>
            <w:tcMar>
              <w:top w:w="0" w:type="dxa"/>
              <w:left w:w="70" w:type="dxa"/>
              <w:bottom w:w="0" w:type="dxa"/>
              <w:right w:w="70" w:type="dxa"/>
            </w:tcMar>
            <w:vAlign w:val="bottom"/>
            <w:hideMark/>
          </w:tcPr>
          <w:p w14:paraId="232AEE32"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34,7</w:t>
            </w:r>
          </w:p>
        </w:tc>
      </w:tr>
      <w:tr w:rsidR="00C954DA" w14:paraId="0DDAFA4E"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53093AC8" w14:textId="77777777" w:rsidR="00C954DA" w:rsidRPr="00C954DA" w:rsidRDefault="00C954DA" w:rsidP="00C954DA">
            <w:pPr>
              <w:spacing w:after="0" w:line="240" w:lineRule="auto"/>
              <w:rPr>
                <w:color w:val="000000"/>
                <w:sz w:val="20"/>
                <w:lang w:eastAsia="fr-FR"/>
              </w:rPr>
            </w:pPr>
            <w:r w:rsidRPr="00C954DA">
              <w:rPr>
                <w:color w:val="000000"/>
                <w:sz w:val="20"/>
                <w:lang w:eastAsia="fr-FR"/>
              </w:rPr>
              <w:t>71 - Saône-et-Loire</w:t>
            </w:r>
          </w:p>
        </w:tc>
        <w:tc>
          <w:tcPr>
            <w:tcW w:w="2235" w:type="dxa"/>
            <w:shd w:val="clear" w:color="auto" w:fill="FFFFFF" w:themeFill="background1"/>
            <w:noWrap/>
            <w:tcMar>
              <w:top w:w="0" w:type="dxa"/>
              <w:left w:w="70" w:type="dxa"/>
              <w:bottom w:w="0" w:type="dxa"/>
              <w:right w:w="70" w:type="dxa"/>
            </w:tcMar>
            <w:vAlign w:val="bottom"/>
            <w:hideMark/>
          </w:tcPr>
          <w:p w14:paraId="2420EA7E"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186</w:t>
            </w:r>
          </w:p>
        </w:tc>
        <w:tc>
          <w:tcPr>
            <w:tcW w:w="2361" w:type="dxa"/>
            <w:shd w:val="clear" w:color="auto" w:fill="FFFFFF" w:themeFill="background1"/>
            <w:noWrap/>
            <w:tcMar>
              <w:top w:w="0" w:type="dxa"/>
              <w:left w:w="70" w:type="dxa"/>
              <w:bottom w:w="0" w:type="dxa"/>
              <w:right w:w="70" w:type="dxa"/>
            </w:tcMar>
            <w:vAlign w:val="bottom"/>
            <w:hideMark/>
          </w:tcPr>
          <w:p w14:paraId="1DD0A377"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2 969</w:t>
            </w:r>
          </w:p>
        </w:tc>
        <w:tc>
          <w:tcPr>
            <w:tcW w:w="2572" w:type="dxa"/>
            <w:shd w:val="clear" w:color="auto" w:fill="FFFFFF" w:themeFill="background1"/>
            <w:noWrap/>
            <w:tcMar>
              <w:top w:w="0" w:type="dxa"/>
              <w:left w:w="70" w:type="dxa"/>
              <w:bottom w:w="0" w:type="dxa"/>
              <w:right w:w="70" w:type="dxa"/>
            </w:tcMar>
            <w:vAlign w:val="bottom"/>
            <w:hideMark/>
          </w:tcPr>
          <w:p w14:paraId="681BCED7"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33,7</w:t>
            </w:r>
          </w:p>
        </w:tc>
      </w:tr>
      <w:tr w:rsidR="00C954DA" w14:paraId="55B4701F"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24C140E7" w14:textId="77777777" w:rsidR="00C954DA" w:rsidRPr="00C954DA" w:rsidRDefault="00C954DA" w:rsidP="00C954DA">
            <w:pPr>
              <w:spacing w:after="0" w:line="240" w:lineRule="auto"/>
              <w:rPr>
                <w:color w:val="000000"/>
                <w:sz w:val="20"/>
                <w:lang w:eastAsia="fr-FR"/>
              </w:rPr>
            </w:pPr>
            <w:r w:rsidRPr="00C954DA">
              <w:rPr>
                <w:color w:val="000000"/>
                <w:sz w:val="20"/>
                <w:lang w:eastAsia="fr-FR"/>
              </w:rPr>
              <w:t>89 - Yonne</w:t>
            </w:r>
          </w:p>
        </w:tc>
        <w:tc>
          <w:tcPr>
            <w:tcW w:w="2235" w:type="dxa"/>
            <w:shd w:val="clear" w:color="auto" w:fill="FFFFFF" w:themeFill="background1"/>
            <w:noWrap/>
            <w:tcMar>
              <w:top w:w="0" w:type="dxa"/>
              <w:left w:w="70" w:type="dxa"/>
              <w:bottom w:w="0" w:type="dxa"/>
              <w:right w:w="70" w:type="dxa"/>
            </w:tcMar>
            <w:vAlign w:val="bottom"/>
            <w:hideMark/>
          </w:tcPr>
          <w:p w14:paraId="24E3AB19"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99</w:t>
            </w:r>
          </w:p>
        </w:tc>
        <w:tc>
          <w:tcPr>
            <w:tcW w:w="2361" w:type="dxa"/>
            <w:shd w:val="clear" w:color="auto" w:fill="FFFFFF" w:themeFill="background1"/>
            <w:noWrap/>
            <w:tcMar>
              <w:top w:w="0" w:type="dxa"/>
              <w:left w:w="70" w:type="dxa"/>
              <w:bottom w:w="0" w:type="dxa"/>
              <w:right w:w="70" w:type="dxa"/>
            </w:tcMar>
            <w:vAlign w:val="bottom"/>
            <w:hideMark/>
          </w:tcPr>
          <w:p w14:paraId="4D279501"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3 409</w:t>
            </w:r>
          </w:p>
        </w:tc>
        <w:tc>
          <w:tcPr>
            <w:tcW w:w="2572" w:type="dxa"/>
            <w:shd w:val="clear" w:color="auto" w:fill="FFFFFF" w:themeFill="background1"/>
            <w:noWrap/>
            <w:tcMar>
              <w:top w:w="0" w:type="dxa"/>
              <w:left w:w="70" w:type="dxa"/>
              <w:bottom w:w="0" w:type="dxa"/>
              <w:right w:w="70" w:type="dxa"/>
            </w:tcMar>
            <w:vAlign w:val="bottom"/>
            <w:hideMark/>
          </w:tcPr>
          <w:p w14:paraId="028C26AD"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29,3</w:t>
            </w:r>
          </w:p>
        </w:tc>
      </w:tr>
      <w:tr w:rsidR="00C954DA" w14:paraId="03EF7FDA" w14:textId="77777777" w:rsidTr="002C16CB">
        <w:trPr>
          <w:trHeight w:val="267"/>
        </w:trPr>
        <w:tc>
          <w:tcPr>
            <w:tcW w:w="2508" w:type="dxa"/>
            <w:shd w:val="clear" w:color="auto" w:fill="FFFFFF" w:themeFill="background1"/>
            <w:noWrap/>
            <w:tcMar>
              <w:top w:w="0" w:type="dxa"/>
              <w:left w:w="70" w:type="dxa"/>
              <w:bottom w:w="0" w:type="dxa"/>
              <w:right w:w="70" w:type="dxa"/>
            </w:tcMar>
            <w:vAlign w:val="bottom"/>
            <w:hideMark/>
          </w:tcPr>
          <w:p w14:paraId="063E34BA" w14:textId="77777777" w:rsidR="00C954DA" w:rsidRPr="00C954DA" w:rsidRDefault="00C954DA" w:rsidP="00C954DA">
            <w:pPr>
              <w:spacing w:after="0" w:line="240" w:lineRule="auto"/>
              <w:rPr>
                <w:color w:val="000000"/>
                <w:sz w:val="20"/>
                <w:lang w:eastAsia="fr-FR"/>
              </w:rPr>
            </w:pPr>
            <w:r w:rsidRPr="00C954DA">
              <w:rPr>
                <w:color w:val="000000"/>
                <w:sz w:val="20"/>
                <w:lang w:eastAsia="fr-FR"/>
              </w:rPr>
              <w:t>90 - Territoire de Belfort</w:t>
            </w:r>
          </w:p>
        </w:tc>
        <w:tc>
          <w:tcPr>
            <w:tcW w:w="2235" w:type="dxa"/>
            <w:shd w:val="clear" w:color="auto" w:fill="FFFFFF" w:themeFill="background1"/>
            <w:noWrap/>
            <w:tcMar>
              <w:top w:w="0" w:type="dxa"/>
              <w:left w:w="70" w:type="dxa"/>
              <w:bottom w:w="0" w:type="dxa"/>
              <w:right w:w="70" w:type="dxa"/>
            </w:tcMar>
            <w:vAlign w:val="bottom"/>
            <w:hideMark/>
          </w:tcPr>
          <w:p w14:paraId="1B79776C"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48</w:t>
            </w:r>
          </w:p>
        </w:tc>
        <w:tc>
          <w:tcPr>
            <w:tcW w:w="2361" w:type="dxa"/>
            <w:shd w:val="clear" w:color="auto" w:fill="FFFFFF" w:themeFill="background1"/>
            <w:noWrap/>
            <w:tcMar>
              <w:top w:w="0" w:type="dxa"/>
              <w:left w:w="70" w:type="dxa"/>
              <w:bottom w:w="0" w:type="dxa"/>
              <w:right w:w="70" w:type="dxa"/>
            </w:tcMar>
            <w:vAlign w:val="bottom"/>
            <w:hideMark/>
          </w:tcPr>
          <w:p w14:paraId="1DE73863"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2 955</w:t>
            </w:r>
          </w:p>
        </w:tc>
        <w:tc>
          <w:tcPr>
            <w:tcW w:w="2572" w:type="dxa"/>
            <w:shd w:val="clear" w:color="auto" w:fill="FFFFFF" w:themeFill="background1"/>
            <w:noWrap/>
            <w:tcMar>
              <w:top w:w="0" w:type="dxa"/>
              <w:left w:w="70" w:type="dxa"/>
              <w:bottom w:w="0" w:type="dxa"/>
              <w:right w:w="70" w:type="dxa"/>
            </w:tcMar>
            <w:vAlign w:val="bottom"/>
            <w:hideMark/>
          </w:tcPr>
          <w:p w14:paraId="4A6AF2C0" w14:textId="77777777" w:rsidR="00C954DA" w:rsidRPr="00C954DA" w:rsidRDefault="00C954DA" w:rsidP="00C954DA">
            <w:pPr>
              <w:spacing w:after="0" w:line="240" w:lineRule="auto"/>
              <w:jc w:val="center"/>
              <w:rPr>
                <w:color w:val="000000"/>
                <w:sz w:val="20"/>
                <w:lang w:eastAsia="fr-FR"/>
              </w:rPr>
            </w:pPr>
            <w:r w:rsidRPr="00C954DA">
              <w:rPr>
                <w:color w:val="000000"/>
                <w:sz w:val="20"/>
                <w:lang w:eastAsia="fr-FR"/>
              </w:rPr>
              <w:t>33,8</w:t>
            </w:r>
          </w:p>
        </w:tc>
      </w:tr>
      <w:tr w:rsidR="00C954DA" w14:paraId="02DD3FF7" w14:textId="77777777" w:rsidTr="002C16CB">
        <w:trPr>
          <w:trHeight w:val="267"/>
        </w:trPr>
        <w:tc>
          <w:tcPr>
            <w:tcW w:w="2508" w:type="dxa"/>
            <w:shd w:val="clear" w:color="auto" w:fill="87076F"/>
            <w:noWrap/>
            <w:tcMar>
              <w:top w:w="0" w:type="dxa"/>
              <w:left w:w="70" w:type="dxa"/>
              <w:bottom w:w="0" w:type="dxa"/>
              <w:right w:w="70" w:type="dxa"/>
            </w:tcMar>
            <w:vAlign w:val="bottom"/>
            <w:hideMark/>
          </w:tcPr>
          <w:p w14:paraId="16088858" w14:textId="77777777" w:rsidR="00C954DA" w:rsidRPr="002C16CB" w:rsidRDefault="00C954DA" w:rsidP="00C954DA">
            <w:pPr>
              <w:spacing w:after="0" w:line="240" w:lineRule="auto"/>
              <w:rPr>
                <w:b/>
                <w:bCs/>
                <w:color w:val="FFFFFF" w:themeColor="background1"/>
                <w:sz w:val="20"/>
                <w:lang w:eastAsia="fr-FR"/>
              </w:rPr>
            </w:pPr>
            <w:r w:rsidRPr="002C16CB">
              <w:rPr>
                <w:b/>
                <w:bCs/>
                <w:color w:val="FFFFFF" w:themeColor="background1"/>
                <w:sz w:val="20"/>
                <w:lang w:eastAsia="fr-FR"/>
              </w:rPr>
              <w:t>Région BFC</w:t>
            </w:r>
          </w:p>
        </w:tc>
        <w:tc>
          <w:tcPr>
            <w:tcW w:w="2235" w:type="dxa"/>
            <w:shd w:val="clear" w:color="auto" w:fill="87076F"/>
            <w:noWrap/>
            <w:tcMar>
              <w:top w:w="0" w:type="dxa"/>
              <w:left w:w="70" w:type="dxa"/>
              <w:bottom w:w="0" w:type="dxa"/>
              <w:right w:w="70" w:type="dxa"/>
            </w:tcMar>
            <w:vAlign w:val="bottom"/>
            <w:hideMark/>
          </w:tcPr>
          <w:p w14:paraId="606349A5" w14:textId="77777777" w:rsidR="00C954DA" w:rsidRPr="002C16CB" w:rsidRDefault="00C954DA" w:rsidP="00C954DA">
            <w:pPr>
              <w:spacing w:after="0" w:line="240" w:lineRule="auto"/>
              <w:jc w:val="center"/>
              <w:rPr>
                <w:b/>
                <w:bCs/>
                <w:color w:val="FFFFFF" w:themeColor="background1"/>
                <w:sz w:val="20"/>
                <w:lang w:eastAsia="fr-FR"/>
              </w:rPr>
            </w:pPr>
            <w:r w:rsidRPr="002C16CB">
              <w:rPr>
                <w:b/>
                <w:bCs/>
                <w:color w:val="FFFFFF" w:themeColor="background1"/>
                <w:sz w:val="20"/>
                <w:lang w:eastAsia="fr-FR"/>
              </w:rPr>
              <w:t>928</w:t>
            </w:r>
          </w:p>
        </w:tc>
        <w:tc>
          <w:tcPr>
            <w:tcW w:w="2361" w:type="dxa"/>
            <w:shd w:val="clear" w:color="auto" w:fill="87076F"/>
            <w:noWrap/>
            <w:tcMar>
              <w:top w:w="0" w:type="dxa"/>
              <w:left w:w="70" w:type="dxa"/>
              <w:bottom w:w="0" w:type="dxa"/>
              <w:right w:w="70" w:type="dxa"/>
            </w:tcMar>
            <w:vAlign w:val="bottom"/>
            <w:hideMark/>
          </w:tcPr>
          <w:p w14:paraId="5C0D2930" w14:textId="77777777" w:rsidR="00C954DA" w:rsidRPr="002C16CB" w:rsidRDefault="00C954DA" w:rsidP="00C954DA">
            <w:pPr>
              <w:spacing w:after="0" w:line="240" w:lineRule="auto"/>
              <w:jc w:val="center"/>
              <w:rPr>
                <w:b/>
                <w:bCs/>
                <w:color w:val="FFFFFF" w:themeColor="background1"/>
                <w:sz w:val="20"/>
                <w:lang w:eastAsia="fr-FR"/>
              </w:rPr>
            </w:pPr>
            <w:r w:rsidRPr="002C16CB">
              <w:rPr>
                <w:b/>
                <w:bCs/>
                <w:color w:val="FFFFFF" w:themeColor="background1"/>
                <w:sz w:val="20"/>
                <w:lang w:eastAsia="fr-FR"/>
              </w:rPr>
              <w:t>3 026</w:t>
            </w:r>
          </w:p>
        </w:tc>
        <w:tc>
          <w:tcPr>
            <w:tcW w:w="2572" w:type="dxa"/>
            <w:shd w:val="clear" w:color="auto" w:fill="87076F"/>
            <w:noWrap/>
            <w:tcMar>
              <w:top w:w="0" w:type="dxa"/>
              <w:left w:w="70" w:type="dxa"/>
              <w:bottom w:w="0" w:type="dxa"/>
              <w:right w:w="70" w:type="dxa"/>
            </w:tcMar>
            <w:vAlign w:val="bottom"/>
            <w:hideMark/>
          </w:tcPr>
          <w:p w14:paraId="7FF20601" w14:textId="77777777" w:rsidR="00C954DA" w:rsidRPr="002C16CB" w:rsidRDefault="00C954DA" w:rsidP="00C954DA">
            <w:pPr>
              <w:spacing w:after="0" w:line="240" w:lineRule="auto"/>
              <w:jc w:val="center"/>
              <w:rPr>
                <w:b/>
                <w:bCs/>
                <w:color w:val="FFFFFF" w:themeColor="background1"/>
                <w:sz w:val="20"/>
                <w:lang w:eastAsia="fr-FR"/>
              </w:rPr>
            </w:pPr>
            <w:r w:rsidRPr="002C16CB">
              <w:rPr>
                <w:b/>
                <w:bCs/>
                <w:color w:val="FFFFFF" w:themeColor="background1"/>
                <w:sz w:val="20"/>
                <w:lang w:eastAsia="fr-FR"/>
              </w:rPr>
              <w:t>33,1</w:t>
            </w:r>
          </w:p>
        </w:tc>
      </w:tr>
    </w:tbl>
    <w:p w14:paraId="7CEB93E9" w14:textId="77777777" w:rsidR="0007234D" w:rsidRDefault="0007234D" w:rsidP="0007234D">
      <w:pPr>
        <w:spacing w:after="0"/>
      </w:pPr>
    </w:p>
    <w:p w14:paraId="74963FCA" w14:textId="77777777" w:rsidR="00C954DA" w:rsidRDefault="00C954DA" w:rsidP="0007234D">
      <w:pPr>
        <w:spacing w:after="0"/>
      </w:pPr>
      <w:r>
        <w:t xml:space="preserve">Malgré cette règle de maillage homogène au niveau national, nous observons, depuis 2017, une accélération très sensible des fermetures d’officines dans la région, à raison de plus d’une dizaine par an. Si ce phénomène de concentration du réseau officinal pouvait être considéré comme salutaire en rationnalisant le circuit de distribution dans des centre villes manifestement surdotés, il entraîne désormais, de façon plus récente, la fermeture de la seule pharmacie de village, faute de repreneur au départ en retraite du pharmacien titulaire. Cette situation nouvelle met à mal une population pour partie peu mobile, en l’éloignant alors de son point de santé le plus accessible, ce qui est une source d’inquiétude pour la population, ses élus et l’ARS. </w:t>
      </w:r>
    </w:p>
    <w:p w14:paraId="431A19C0" w14:textId="77777777" w:rsidR="000852E7" w:rsidRDefault="000852E7" w:rsidP="0007234D">
      <w:pPr>
        <w:spacing w:after="0"/>
      </w:pPr>
    </w:p>
    <w:p w14:paraId="5B5AADD8" w14:textId="77777777" w:rsidR="00166E39" w:rsidRPr="0028632D" w:rsidRDefault="00166E39" w:rsidP="0007234D">
      <w:pPr>
        <w:spacing w:after="0"/>
        <w:rPr>
          <w:rFonts w:eastAsia="ArialNarrow" w:cs="ArialNarrow"/>
          <w:b/>
          <w:bCs/>
          <w:color w:val="000000"/>
        </w:rPr>
      </w:pPr>
      <w:r w:rsidRPr="0028632D">
        <w:rPr>
          <w:rFonts w:eastAsia="ArialNarrow" w:cs="ArialNarrow"/>
          <w:color w:val="000000"/>
        </w:rPr>
        <w:t>E</w:t>
      </w:r>
      <w:r w:rsidRPr="00166E39">
        <w:t xml:space="preserve">n ce qui concerne </w:t>
      </w:r>
      <w:r w:rsidRPr="00C954DA">
        <w:rPr>
          <w:b/>
          <w:color w:val="87076F"/>
        </w:rPr>
        <w:t>les chirurgiens-dentistes</w:t>
      </w:r>
      <w:r w:rsidRPr="00C954DA">
        <w:rPr>
          <w:color w:val="87076F"/>
        </w:rPr>
        <w:t xml:space="preserve"> </w:t>
      </w:r>
      <w:r w:rsidRPr="00166E39">
        <w:t>libé</w:t>
      </w:r>
      <w:r w:rsidR="00D93EB6">
        <w:t>raux ou mixtes, soit</w:t>
      </w:r>
      <w:r w:rsidRPr="00166E39">
        <w:t xml:space="preserve"> environ 90</w:t>
      </w:r>
      <w:r w:rsidR="00D93EB6">
        <w:t xml:space="preserve"> % de la profession</w:t>
      </w:r>
      <w:r w:rsidRPr="00166E39">
        <w:t>,</w:t>
      </w:r>
      <w:r w:rsidR="00580E3F">
        <w:t xml:space="preserve"> leur</w:t>
      </w:r>
      <w:r w:rsidR="00D93EB6">
        <w:t xml:space="preserve"> densité régionale (43,5)</w:t>
      </w:r>
      <w:r w:rsidRPr="00166E39">
        <w:t xml:space="preserve"> </w:t>
      </w:r>
      <w:r w:rsidR="00580E3F">
        <w:t xml:space="preserve">est </w:t>
      </w:r>
      <w:r w:rsidRPr="00166E39">
        <w:t>inférieure à la densité nationale (54,6). La région se heurte toujours à la difficulté d’attractivité des jeunes chirurgiens-</w:t>
      </w:r>
      <w:r w:rsidR="00D93EB6">
        <w:t xml:space="preserve">dentistes. Pour autant, ce constat </w:t>
      </w:r>
      <w:r w:rsidRPr="00166E39">
        <w:t>devrait s’améliorer dans les prochaines années eu égard à la création d’une filière</w:t>
      </w:r>
      <w:r w:rsidR="00D93EB6">
        <w:t xml:space="preserve"> de formation</w:t>
      </w:r>
      <w:r w:rsidRPr="00166E39">
        <w:t xml:space="preserve"> en odontologie</w:t>
      </w:r>
      <w:r w:rsidR="00D93EB6">
        <w:t xml:space="preserve"> en région</w:t>
      </w:r>
      <w:r w:rsidRPr="00166E39">
        <w:t> et du mail</w:t>
      </w:r>
      <w:r w:rsidR="00D93EB6">
        <w:t>lage par des lieux de stages dans</w:t>
      </w:r>
      <w:r w:rsidRPr="00166E39">
        <w:t xml:space="preserve"> l’ensemble du territoire. Cette nouvelle filière devrait favoriser l’installation de chirurgiens-dentistes à l’issue de leur formation.</w:t>
      </w:r>
    </w:p>
    <w:p w14:paraId="40CC222B" w14:textId="77777777" w:rsidR="00166E39" w:rsidRPr="005350E5" w:rsidRDefault="00166E39" w:rsidP="0007234D">
      <w:pPr>
        <w:autoSpaceDE w:val="0"/>
        <w:autoSpaceDN w:val="0"/>
        <w:adjustRightInd w:val="0"/>
        <w:spacing w:after="0"/>
        <w:rPr>
          <w:rFonts w:eastAsia="ArialNarrow" w:cs="ArialNarrow"/>
          <w:color w:val="FF0000"/>
        </w:rPr>
      </w:pPr>
    </w:p>
    <w:p w14:paraId="72479845" w14:textId="77777777" w:rsidR="00166E39" w:rsidRDefault="00166E39" w:rsidP="0007234D">
      <w:pPr>
        <w:pStyle w:val="Titre4"/>
        <w:spacing w:before="0"/>
      </w:pPr>
      <w:r w:rsidRPr="00CC607C">
        <w:t>Evolutions constatées sur les dernières années</w:t>
      </w:r>
      <w:r>
        <w:t xml:space="preserve"> – autres professions de santé</w:t>
      </w:r>
    </w:p>
    <w:p w14:paraId="3FA9884D" w14:textId="77777777" w:rsidR="00166E39" w:rsidRPr="00B76F54" w:rsidRDefault="00FC094F" w:rsidP="0007234D">
      <w:pPr>
        <w:autoSpaceDE w:val="0"/>
        <w:autoSpaceDN w:val="0"/>
        <w:adjustRightInd w:val="0"/>
        <w:spacing w:after="0"/>
        <w:rPr>
          <w:rFonts w:eastAsia="ArialNarrow" w:cs="ArialNarrow"/>
          <w:color w:val="000000"/>
        </w:rPr>
      </w:pPr>
      <w:r>
        <w:rPr>
          <w:rFonts w:eastAsia="ArialNarrow" w:cs="ArialNarrow"/>
          <w:color w:val="000000"/>
        </w:rPr>
        <w:t>Q</w:t>
      </w:r>
      <w:r w:rsidR="00166E39" w:rsidRPr="00B76F54">
        <w:rPr>
          <w:rFonts w:eastAsia="ArialNarrow" w:cs="ArialNarrow"/>
          <w:color w:val="000000"/>
        </w:rPr>
        <w:t>uelle que soit la dis</w:t>
      </w:r>
      <w:r>
        <w:rPr>
          <w:rFonts w:eastAsia="ArialNarrow" w:cs="ArialNarrow"/>
          <w:color w:val="000000"/>
        </w:rPr>
        <w:t>cipline, la région</w:t>
      </w:r>
      <w:r w:rsidR="00166E39" w:rsidRPr="00B76F54">
        <w:rPr>
          <w:rFonts w:eastAsia="ArialNarrow" w:cs="ArialNarrow"/>
          <w:color w:val="000000"/>
        </w:rPr>
        <w:t xml:space="preserve"> </w:t>
      </w:r>
      <w:r>
        <w:rPr>
          <w:rFonts w:eastAsia="ArialNarrow" w:cs="ArialNarrow"/>
          <w:color w:val="000000"/>
        </w:rPr>
        <w:t>présente</w:t>
      </w:r>
      <w:r w:rsidR="00166E39" w:rsidRPr="00B76F54">
        <w:rPr>
          <w:rFonts w:eastAsia="ArialNarrow" w:cs="ArialNarrow"/>
          <w:color w:val="000000"/>
        </w:rPr>
        <w:t xml:space="preserve"> systématiquement</w:t>
      </w:r>
      <w:r>
        <w:rPr>
          <w:rFonts w:eastAsia="ArialNarrow" w:cs="ArialNarrow"/>
          <w:color w:val="000000"/>
        </w:rPr>
        <w:t xml:space="preserve"> des densités</w:t>
      </w:r>
      <w:r w:rsidR="00166E39" w:rsidRPr="00B76F54">
        <w:rPr>
          <w:rFonts w:eastAsia="ArialNarrow" w:cs="ArialNarrow"/>
          <w:color w:val="000000"/>
        </w:rPr>
        <w:t xml:space="preserve"> inférieures aux densités nationales.</w:t>
      </w:r>
    </w:p>
    <w:p w14:paraId="65DEC7EA" w14:textId="77777777" w:rsidR="00166E39" w:rsidRPr="00B76F54" w:rsidRDefault="00166E39" w:rsidP="0007234D">
      <w:pPr>
        <w:autoSpaceDE w:val="0"/>
        <w:autoSpaceDN w:val="0"/>
        <w:adjustRightInd w:val="0"/>
        <w:spacing w:after="0"/>
        <w:rPr>
          <w:rFonts w:eastAsia="ArialNarrow" w:cs="ArialNarrow"/>
          <w:color w:val="000000"/>
        </w:rPr>
      </w:pPr>
    </w:p>
    <w:p w14:paraId="2EA842F6" w14:textId="77777777" w:rsidR="00166E39" w:rsidRPr="00B76F54" w:rsidRDefault="00166E39" w:rsidP="0007234D">
      <w:pPr>
        <w:autoSpaceDE w:val="0"/>
        <w:autoSpaceDN w:val="0"/>
        <w:adjustRightInd w:val="0"/>
        <w:spacing w:after="0"/>
        <w:rPr>
          <w:rFonts w:eastAsia="ArialNarrow" w:cs="ArialNarrow"/>
          <w:color w:val="000000"/>
        </w:rPr>
      </w:pPr>
      <w:r w:rsidRPr="00B76F54">
        <w:rPr>
          <w:rFonts w:eastAsia="ArialNarrow" w:cs="ArialNarrow"/>
          <w:color w:val="000000"/>
        </w:rPr>
        <w:t>Sur la même période d’observation</w:t>
      </w:r>
      <w:r w:rsidR="00B46568">
        <w:rPr>
          <w:rFonts w:eastAsia="ArialNarrow" w:cs="ArialNarrow"/>
          <w:color w:val="000000"/>
        </w:rPr>
        <w:t>,</w:t>
      </w:r>
      <w:r w:rsidRPr="00B76F54">
        <w:rPr>
          <w:rFonts w:eastAsia="ArialNarrow" w:cs="ArialNarrow"/>
          <w:color w:val="000000"/>
        </w:rPr>
        <w:t xml:space="preserve"> à savoir 201</w:t>
      </w:r>
      <w:r>
        <w:rPr>
          <w:rFonts w:eastAsia="ArialNarrow" w:cs="ArialNarrow"/>
          <w:color w:val="000000"/>
        </w:rPr>
        <w:t>8-2021 :</w:t>
      </w:r>
    </w:p>
    <w:p w14:paraId="081DA0E0" w14:textId="77777777" w:rsidR="00166E39" w:rsidRPr="0028632D" w:rsidRDefault="00166E39" w:rsidP="0007234D">
      <w:pPr>
        <w:pStyle w:val="Style7"/>
        <w:ind w:left="0" w:firstLine="0"/>
      </w:pPr>
      <w:r w:rsidRPr="0028632D">
        <w:t xml:space="preserve">Les </w:t>
      </w:r>
      <w:r w:rsidRPr="00C954DA">
        <w:rPr>
          <w:b/>
          <w:color w:val="87076F"/>
        </w:rPr>
        <w:t>sages-femmes</w:t>
      </w:r>
      <w:r w:rsidRPr="00C954DA">
        <w:rPr>
          <w:color w:val="87076F"/>
        </w:rPr>
        <w:t xml:space="preserve"> </w:t>
      </w:r>
      <w:r w:rsidRPr="0028632D">
        <w:t>sont au nombre de 950 en région Bourgogne-Franche-Comté : parmi celles-ci, 567 exerc</w:t>
      </w:r>
      <w:r w:rsidR="0030275F">
        <w:t>ent en établissements de santé</w:t>
      </w:r>
      <w:r w:rsidRPr="0028632D">
        <w:t xml:space="preserve"> publics </w:t>
      </w:r>
      <w:r w:rsidR="0030275F">
        <w:t>et 54 en établissements</w:t>
      </w:r>
      <w:r w:rsidRPr="0028632D">
        <w:t xml:space="preserve"> privés. Le salariat demeure donc le </w:t>
      </w:r>
      <w:r w:rsidR="0030275F">
        <w:t>principal mode d’exercice</w:t>
      </w:r>
      <w:r w:rsidRPr="0028632D">
        <w:t xml:space="preserve"> (65%),</w:t>
      </w:r>
      <w:r w:rsidR="0030275F">
        <w:t xml:space="preserve"> ce qui est</w:t>
      </w:r>
      <w:r w:rsidRPr="0028632D">
        <w:t xml:space="preserve"> conforme à la moyenne nationale.</w:t>
      </w:r>
    </w:p>
    <w:p w14:paraId="73B16C1E" w14:textId="77777777" w:rsidR="00166E39" w:rsidRPr="0028632D" w:rsidRDefault="00166E39" w:rsidP="0007234D">
      <w:pPr>
        <w:autoSpaceDE w:val="0"/>
        <w:autoSpaceDN w:val="0"/>
        <w:adjustRightInd w:val="0"/>
        <w:spacing w:after="0"/>
        <w:rPr>
          <w:rFonts w:eastAsia="ArialNarrow" w:cs="ArialNarrow"/>
          <w:color w:val="000000"/>
        </w:rPr>
      </w:pPr>
    </w:p>
    <w:p w14:paraId="788DA452" w14:textId="77777777" w:rsidR="00166E39" w:rsidRPr="0028632D" w:rsidRDefault="00166E39" w:rsidP="0007234D">
      <w:pPr>
        <w:autoSpaceDE w:val="0"/>
        <w:autoSpaceDN w:val="0"/>
        <w:adjustRightInd w:val="0"/>
        <w:spacing w:after="0"/>
        <w:rPr>
          <w:rFonts w:eastAsia="ArialNarrow" w:cs="ArialNarrow"/>
          <w:color w:val="000000"/>
        </w:rPr>
      </w:pPr>
      <w:r w:rsidRPr="0028632D">
        <w:rPr>
          <w:rFonts w:eastAsia="ArialNarrow" w:cs="ArialNarrow"/>
          <w:color w:val="000000"/>
        </w:rPr>
        <w:t>Les effectifs en personnels soignants (sages-femmes, personnel d’encadrement des soignants, infirmiers, aides-soignants, agents de service hospitalier, personnel de rééducation, psychologues) exerçant en établissements de soins publics et privés restent à peu près stables sur la période d’observation en représentant environ 5</w:t>
      </w:r>
      <w:r w:rsidR="0030275F">
        <w:rPr>
          <w:rFonts w:eastAsia="ArialNarrow" w:cs="ArialNarrow"/>
          <w:color w:val="000000"/>
        </w:rPr>
        <w:t xml:space="preserve"> </w:t>
      </w:r>
      <w:r w:rsidRPr="0028632D">
        <w:rPr>
          <w:rFonts w:eastAsia="ArialNarrow" w:cs="ArialNarrow"/>
          <w:color w:val="000000"/>
        </w:rPr>
        <w:t xml:space="preserve">% des effectifs </w:t>
      </w:r>
      <w:r w:rsidR="0030275F">
        <w:rPr>
          <w:rFonts w:eastAsia="ArialNarrow" w:cs="ArialNarrow"/>
          <w:color w:val="000000"/>
        </w:rPr>
        <w:t xml:space="preserve">de la </w:t>
      </w:r>
      <w:r w:rsidRPr="0028632D">
        <w:rPr>
          <w:rFonts w:eastAsia="ArialNarrow" w:cs="ArialNarrow"/>
          <w:color w:val="000000"/>
        </w:rPr>
        <w:t>France métropolitaine.</w:t>
      </w:r>
    </w:p>
    <w:p w14:paraId="6CE5CD81" w14:textId="77777777" w:rsidR="00166E39" w:rsidRPr="0028632D" w:rsidRDefault="00166E39" w:rsidP="0007234D">
      <w:pPr>
        <w:autoSpaceDE w:val="0"/>
        <w:autoSpaceDN w:val="0"/>
        <w:adjustRightInd w:val="0"/>
        <w:spacing w:after="0"/>
        <w:rPr>
          <w:rFonts w:eastAsia="ArialNarrow" w:cs="ArialNarrow"/>
          <w:color w:val="000000"/>
        </w:rPr>
      </w:pPr>
    </w:p>
    <w:p w14:paraId="4709C779" w14:textId="77777777" w:rsidR="00166E39" w:rsidRPr="003E6FBB" w:rsidRDefault="00166E39" w:rsidP="0007234D">
      <w:pPr>
        <w:autoSpaceDE w:val="0"/>
        <w:autoSpaceDN w:val="0"/>
        <w:adjustRightInd w:val="0"/>
        <w:spacing w:after="0"/>
        <w:rPr>
          <w:rFonts w:eastAsia="ArialNarrow" w:cs="ArialNarrow"/>
          <w:color w:val="000000"/>
        </w:rPr>
      </w:pPr>
      <w:r w:rsidRPr="003E6FBB">
        <w:rPr>
          <w:rFonts w:eastAsia="ArialNarrow" w:cs="ArialNarrow"/>
          <w:color w:val="000000"/>
        </w:rPr>
        <w:t>Avec 32 405 professionnels en exercice dans la région, les</w:t>
      </w:r>
      <w:r w:rsidRPr="003E6FBB">
        <w:rPr>
          <w:rFonts w:eastAsia="ArialNarrow" w:cs="ArialNarrow"/>
          <w:b/>
          <w:color w:val="000000"/>
        </w:rPr>
        <w:t xml:space="preserve"> </w:t>
      </w:r>
      <w:r w:rsidRPr="00C954DA">
        <w:rPr>
          <w:rFonts w:eastAsia="ArialNarrow" w:cs="ArialNarrow"/>
          <w:b/>
          <w:color w:val="87076F"/>
        </w:rPr>
        <w:t>infirmiers</w:t>
      </w:r>
      <w:r w:rsidRPr="00C954DA">
        <w:rPr>
          <w:rFonts w:eastAsia="ArialNarrow" w:cs="ArialNarrow"/>
          <w:color w:val="87076F"/>
        </w:rPr>
        <w:t xml:space="preserve"> </w:t>
      </w:r>
      <w:r w:rsidRPr="003E6FBB">
        <w:rPr>
          <w:rFonts w:eastAsia="ArialNarrow" w:cs="ArialNarrow"/>
          <w:color w:val="000000"/>
        </w:rPr>
        <w:t>représentent la première profession en termes d’effectifs et en augmentation de 7,8</w:t>
      </w:r>
      <w:r w:rsidR="0030275F">
        <w:rPr>
          <w:rFonts w:eastAsia="ArialNarrow" w:cs="ArialNarrow"/>
          <w:color w:val="000000"/>
        </w:rPr>
        <w:t xml:space="preserve"> </w:t>
      </w:r>
      <w:r w:rsidRPr="003E6FBB">
        <w:rPr>
          <w:rFonts w:eastAsia="ArialNarrow" w:cs="ArialNarrow"/>
          <w:color w:val="000000"/>
        </w:rPr>
        <w:t>%. Près de 14 % d’entre eux exercent en secteur libéral ou mixte, leur densité régionale de 161,5 pour 100 000 habitants</w:t>
      </w:r>
      <w:r w:rsidR="0030275F">
        <w:rPr>
          <w:rFonts w:eastAsia="ArialNarrow" w:cs="ArialNarrow"/>
          <w:color w:val="000000"/>
        </w:rPr>
        <w:t>, restant largement en-</w:t>
      </w:r>
      <w:proofErr w:type="spellStart"/>
      <w:r w:rsidR="0030275F">
        <w:rPr>
          <w:rFonts w:eastAsia="ArialNarrow" w:cs="ArialNarrow"/>
          <w:color w:val="000000"/>
        </w:rPr>
        <w:t>deça</w:t>
      </w:r>
      <w:proofErr w:type="spellEnd"/>
      <w:r w:rsidRPr="003E6FBB">
        <w:rPr>
          <w:rFonts w:eastAsia="ArialNarrow" w:cs="ArialNarrow"/>
          <w:color w:val="000000"/>
        </w:rPr>
        <w:t xml:space="preserve"> de la densité nationale, qui est de 195,3. Les disparités départementales sont également importantes : 143 dans le Doubs, contre 200 en Saône-et-Loire. </w:t>
      </w:r>
    </w:p>
    <w:p w14:paraId="5D363F4D" w14:textId="77777777" w:rsidR="0007234D" w:rsidRDefault="0007234D">
      <w:pPr>
        <w:spacing w:line="259" w:lineRule="auto"/>
        <w:jc w:val="left"/>
        <w:rPr>
          <w:rFonts w:eastAsia="ArialNarrow" w:cs="ArialNarrow"/>
          <w:color w:val="000000"/>
        </w:rPr>
      </w:pPr>
      <w:r>
        <w:rPr>
          <w:rFonts w:eastAsia="ArialNarrow" w:cs="ArialNarrow"/>
          <w:color w:val="000000"/>
        </w:rPr>
        <w:br w:type="page"/>
      </w:r>
    </w:p>
    <w:p w14:paraId="05275EB8" w14:textId="77777777" w:rsidR="00166E39" w:rsidRPr="003E6FBB" w:rsidRDefault="00166E39" w:rsidP="0007234D">
      <w:pPr>
        <w:autoSpaceDE w:val="0"/>
        <w:autoSpaceDN w:val="0"/>
        <w:adjustRightInd w:val="0"/>
        <w:spacing w:after="0"/>
        <w:rPr>
          <w:rFonts w:eastAsia="ArialNarrow" w:cs="ArialNarrow"/>
          <w:color w:val="000000"/>
        </w:rPr>
      </w:pPr>
    </w:p>
    <w:p w14:paraId="526961FB" w14:textId="77777777" w:rsidR="00166E39" w:rsidRPr="003E6FBB" w:rsidRDefault="00166E39" w:rsidP="0007234D">
      <w:pPr>
        <w:autoSpaceDE w:val="0"/>
        <w:autoSpaceDN w:val="0"/>
        <w:adjustRightInd w:val="0"/>
        <w:spacing w:after="0"/>
        <w:rPr>
          <w:rFonts w:eastAsia="ArialNarrow" w:cs="ArialNarrow"/>
          <w:color w:val="000000"/>
        </w:rPr>
      </w:pPr>
      <w:r w:rsidRPr="003E6FBB">
        <w:rPr>
          <w:rFonts w:eastAsia="ArialNarrow" w:cs="ArialNarrow"/>
          <w:color w:val="000000"/>
        </w:rPr>
        <w:t xml:space="preserve">Les </w:t>
      </w:r>
      <w:r w:rsidRPr="00C954DA">
        <w:rPr>
          <w:rFonts w:eastAsia="ArialNarrow" w:cs="ArialNarrow"/>
          <w:b/>
          <w:color w:val="87076F"/>
        </w:rPr>
        <w:t>aides-soignants</w:t>
      </w:r>
      <w:r w:rsidRPr="003E6FBB">
        <w:rPr>
          <w:rFonts w:eastAsia="ArialNarrow" w:cs="ArialNarrow"/>
          <w:color w:val="000000"/>
        </w:rPr>
        <w:t>, très nombreux en région et deuxième profession en terme d’effectifs, connaissent des effectifs en décrue de 2</w:t>
      </w:r>
      <w:r w:rsidR="0030275F">
        <w:rPr>
          <w:rFonts w:eastAsia="ArialNarrow" w:cs="ArialNarrow"/>
          <w:color w:val="000000"/>
        </w:rPr>
        <w:t xml:space="preserve"> % (9420 ETP</w:t>
      </w:r>
      <w:r w:rsidRPr="003E6FBB">
        <w:rPr>
          <w:rFonts w:eastAsia="ArialNarrow" w:cs="ArialNarrow"/>
          <w:color w:val="000000"/>
        </w:rPr>
        <w:t xml:space="preserve"> moyen</w:t>
      </w:r>
      <w:r w:rsidR="0030275F">
        <w:rPr>
          <w:rFonts w:eastAsia="ArialNarrow" w:cs="ArialNarrow"/>
          <w:color w:val="000000"/>
        </w:rPr>
        <w:t>s</w:t>
      </w:r>
      <w:r w:rsidRPr="003E6FBB">
        <w:rPr>
          <w:rFonts w:eastAsia="ArialNarrow" w:cs="ArialNarrow"/>
          <w:color w:val="000000"/>
        </w:rPr>
        <w:t xml:space="preserve"> annuel</w:t>
      </w:r>
      <w:r w:rsidR="0030275F">
        <w:rPr>
          <w:rFonts w:eastAsia="ArialNarrow" w:cs="ArialNarrow"/>
          <w:color w:val="000000"/>
        </w:rPr>
        <w:t>s</w:t>
      </w:r>
      <w:r w:rsidRPr="003E6FBB">
        <w:rPr>
          <w:rFonts w:eastAsia="ArialNarrow" w:cs="ArialNarrow"/>
          <w:color w:val="000000"/>
        </w:rPr>
        <w:t xml:space="preserve"> rémunéré</w:t>
      </w:r>
      <w:r w:rsidR="0030275F">
        <w:rPr>
          <w:rFonts w:eastAsia="ArialNarrow" w:cs="ArialNarrow"/>
          <w:color w:val="000000"/>
        </w:rPr>
        <w:t>s</w:t>
      </w:r>
      <w:r w:rsidRPr="003E6FBB">
        <w:rPr>
          <w:rFonts w:eastAsia="ArialNarrow" w:cs="ArialNarrow"/>
          <w:color w:val="000000"/>
        </w:rPr>
        <w:t xml:space="preserve"> au 1</w:t>
      </w:r>
      <w:r w:rsidRPr="003E6FBB">
        <w:rPr>
          <w:rFonts w:eastAsia="ArialNarrow" w:cs="ArialNarrow"/>
          <w:color w:val="000000"/>
          <w:vertAlign w:val="superscript"/>
        </w:rPr>
        <w:t>er</w:t>
      </w:r>
      <w:r w:rsidRPr="003E6FBB">
        <w:rPr>
          <w:rFonts w:eastAsia="ArialNarrow" w:cs="ArialNarrow"/>
          <w:color w:val="000000"/>
        </w:rPr>
        <w:t xml:space="preserve"> janvier 2021) dans les établissements sanitaires publics et privés de la région.</w:t>
      </w:r>
    </w:p>
    <w:p w14:paraId="2FE0A94F" w14:textId="77777777" w:rsidR="00166E39" w:rsidRPr="003E6FBB" w:rsidRDefault="00166E39" w:rsidP="0007234D">
      <w:pPr>
        <w:autoSpaceDE w:val="0"/>
        <w:autoSpaceDN w:val="0"/>
        <w:adjustRightInd w:val="0"/>
        <w:spacing w:after="0"/>
        <w:rPr>
          <w:rFonts w:eastAsia="ArialNarrow" w:cs="ArialNarrow"/>
          <w:color w:val="000000"/>
        </w:rPr>
      </w:pPr>
    </w:p>
    <w:p w14:paraId="58CC0E58" w14:textId="77777777" w:rsidR="00166E39" w:rsidRPr="003E6FBB" w:rsidRDefault="0030275F" w:rsidP="0007234D">
      <w:pPr>
        <w:autoSpaceDE w:val="0"/>
        <w:autoSpaceDN w:val="0"/>
        <w:adjustRightInd w:val="0"/>
        <w:spacing w:after="0"/>
        <w:rPr>
          <w:rFonts w:eastAsia="ArialNarrow" w:cs="ArialNarrow"/>
          <w:color w:val="000000"/>
        </w:rPr>
      </w:pPr>
      <w:r>
        <w:rPr>
          <w:rFonts w:eastAsia="ArialNarrow" w:cs="ArialNarrow"/>
          <w:color w:val="000000"/>
        </w:rPr>
        <w:t>Dans le champ</w:t>
      </w:r>
      <w:r w:rsidR="00166E39" w:rsidRPr="003E6FBB">
        <w:rPr>
          <w:rFonts w:eastAsia="ArialNarrow" w:cs="ArialNarrow"/>
          <w:color w:val="000000"/>
        </w:rPr>
        <w:t xml:space="preserve"> sanitaire, </w:t>
      </w:r>
      <w:r>
        <w:rPr>
          <w:rFonts w:eastAsia="ArialNarrow" w:cs="ArialNarrow"/>
          <w:color w:val="000000"/>
        </w:rPr>
        <w:t>le domaine</w:t>
      </w:r>
      <w:r w:rsidR="00166E39" w:rsidRPr="003E6FBB">
        <w:rPr>
          <w:rFonts w:eastAsia="ArialNarrow" w:cs="ArialNarrow"/>
          <w:color w:val="000000"/>
        </w:rPr>
        <w:t xml:space="preserve"> de la rééducation couvre 7 métiers très différents : masseur-kinésithérapeute, pédicure-podologue, ergothérapeute, psychomotricien, orthophoniste, orthoptiste et diététicien. </w:t>
      </w:r>
    </w:p>
    <w:p w14:paraId="274F2D39" w14:textId="77777777" w:rsidR="00166E39" w:rsidRPr="003E6FBB" w:rsidRDefault="00166E39" w:rsidP="0007234D">
      <w:pPr>
        <w:autoSpaceDE w:val="0"/>
        <w:autoSpaceDN w:val="0"/>
        <w:adjustRightInd w:val="0"/>
        <w:spacing w:after="0"/>
        <w:rPr>
          <w:rFonts w:eastAsia="ArialNarrow" w:cs="ArialNarrow"/>
          <w:color w:val="000000"/>
        </w:rPr>
      </w:pPr>
    </w:p>
    <w:p w14:paraId="2386A2B9" w14:textId="77777777" w:rsidR="00166E39" w:rsidRPr="0032750B" w:rsidRDefault="00166E39" w:rsidP="0007234D">
      <w:pPr>
        <w:autoSpaceDE w:val="0"/>
        <w:autoSpaceDN w:val="0"/>
        <w:adjustRightInd w:val="0"/>
        <w:spacing w:after="0"/>
        <w:rPr>
          <w:rFonts w:eastAsia="ArialNarrow" w:cs="ArialNarrow"/>
          <w:color w:val="000000"/>
        </w:rPr>
      </w:pPr>
      <w:r w:rsidRPr="0032750B">
        <w:rPr>
          <w:rFonts w:eastAsia="ArialNarrow" w:cs="ArialNarrow"/>
          <w:color w:val="000000"/>
        </w:rPr>
        <w:t>Au 1</w:t>
      </w:r>
      <w:r w:rsidRPr="0032750B">
        <w:rPr>
          <w:rFonts w:eastAsia="ArialNarrow" w:cs="ArialNarrow"/>
          <w:color w:val="000000"/>
          <w:vertAlign w:val="superscript"/>
        </w:rPr>
        <w:t>er</w:t>
      </w:r>
      <w:r w:rsidR="0030275F">
        <w:rPr>
          <w:rFonts w:eastAsia="ArialNarrow" w:cs="ArialNarrow"/>
          <w:color w:val="000000"/>
        </w:rPr>
        <w:t xml:space="preserve"> janvier 2021, 5</w:t>
      </w:r>
      <w:r w:rsidRPr="0032750B">
        <w:rPr>
          <w:rFonts w:eastAsia="ArialNarrow" w:cs="ArialNarrow"/>
          <w:color w:val="000000"/>
        </w:rPr>
        <w:t xml:space="preserve">900 professionnels de la rééducation </w:t>
      </w:r>
      <w:r w:rsidRPr="0032750B">
        <w:rPr>
          <w:rFonts w:eastAsia="ArialNarrow" w:cs="ArialNarrow"/>
          <w:i/>
          <w:color w:val="000000"/>
        </w:rPr>
        <w:t>(données sur les diététiciens non disponibles</w:t>
      </w:r>
      <w:r w:rsidRPr="0032750B">
        <w:rPr>
          <w:rFonts w:eastAsia="ArialNarrow" w:cs="ArialNarrow"/>
          <w:color w:val="000000"/>
        </w:rPr>
        <w:t xml:space="preserve">) étaient en activité au niveau régional. Les </w:t>
      </w:r>
      <w:r w:rsidRPr="00C954DA">
        <w:rPr>
          <w:rFonts w:eastAsia="ArialNarrow" w:cs="ArialNarrow"/>
          <w:b/>
          <w:color w:val="87076F"/>
        </w:rPr>
        <w:t>masseurs-kinésithérapeutes</w:t>
      </w:r>
      <w:r w:rsidRPr="00C954DA">
        <w:rPr>
          <w:rFonts w:eastAsia="ArialNarrow" w:cs="ArialNarrow"/>
          <w:color w:val="87076F"/>
        </w:rPr>
        <w:t xml:space="preserve"> </w:t>
      </w:r>
      <w:r w:rsidRPr="0032750B">
        <w:rPr>
          <w:rFonts w:eastAsia="ArialNarrow" w:cs="ArialNarrow"/>
          <w:color w:val="000000"/>
        </w:rPr>
        <w:t xml:space="preserve">sont les plus nombreux et représentent plus de la </w:t>
      </w:r>
      <w:r w:rsidR="0030275F">
        <w:rPr>
          <w:rFonts w:eastAsia="ArialNarrow" w:cs="ArialNarrow"/>
          <w:color w:val="000000"/>
        </w:rPr>
        <w:t>moitié de ces professionnels (3</w:t>
      </w:r>
      <w:r w:rsidRPr="0032750B">
        <w:rPr>
          <w:rFonts w:eastAsia="ArialNarrow" w:cs="ArialNarrow"/>
          <w:color w:val="000000"/>
        </w:rPr>
        <w:t xml:space="preserve">239). On dénombre également 800 </w:t>
      </w:r>
      <w:r w:rsidRPr="00C954DA">
        <w:rPr>
          <w:rFonts w:eastAsia="ArialNarrow" w:cs="ArialNarrow"/>
          <w:b/>
          <w:color w:val="87076F"/>
        </w:rPr>
        <w:t>orthophonistes</w:t>
      </w:r>
      <w:r w:rsidRPr="0032750B">
        <w:rPr>
          <w:rFonts w:eastAsia="ArialNarrow" w:cs="ArialNarrow"/>
          <w:b/>
          <w:color w:val="30B9EF"/>
        </w:rPr>
        <w:t xml:space="preserve"> </w:t>
      </w:r>
      <w:r w:rsidRPr="0032750B">
        <w:rPr>
          <w:rFonts w:eastAsia="ArialNarrow" w:cs="ArialNarrow"/>
        </w:rPr>
        <w:t>(+6,5</w:t>
      </w:r>
      <w:r w:rsidR="0030275F">
        <w:rPr>
          <w:rFonts w:eastAsia="ArialNarrow" w:cs="ArialNarrow"/>
        </w:rPr>
        <w:t xml:space="preserve"> </w:t>
      </w:r>
      <w:r w:rsidRPr="0032750B">
        <w:rPr>
          <w:rFonts w:eastAsia="ArialNarrow" w:cs="ArialNarrow"/>
        </w:rPr>
        <w:t>%),</w:t>
      </w:r>
      <w:r w:rsidRPr="0032750B">
        <w:rPr>
          <w:rFonts w:eastAsia="ArialNarrow" w:cs="ArialNarrow"/>
          <w:color w:val="000000"/>
        </w:rPr>
        <w:t xml:space="preserve"> 510 </w:t>
      </w:r>
      <w:r w:rsidRPr="00C954DA">
        <w:rPr>
          <w:rFonts w:eastAsia="ArialNarrow" w:cs="ArialNarrow"/>
          <w:b/>
          <w:color w:val="87076F"/>
        </w:rPr>
        <w:t xml:space="preserve">pédicures-podologues </w:t>
      </w:r>
      <w:r w:rsidRPr="0032750B">
        <w:rPr>
          <w:rFonts w:eastAsia="ArialNarrow" w:cs="ArialNarrow"/>
        </w:rPr>
        <w:t>(+5,6</w:t>
      </w:r>
      <w:r w:rsidR="0030275F">
        <w:rPr>
          <w:rFonts w:eastAsia="ArialNarrow" w:cs="ArialNarrow"/>
        </w:rPr>
        <w:t xml:space="preserve"> </w:t>
      </w:r>
      <w:r w:rsidRPr="0032750B">
        <w:rPr>
          <w:rFonts w:eastAsia="ArialNarrow" w:cs="ArialNarrow"/>
        </w:rPr>
        <w:t>%),</w:t>
      </w:r>
      <w:r w:rsidRPr="0032750B">
        <w:rPr>
          <w:rFonts w:eastAsia="ArialNarrow" w:cs="ArialNarrow"/>
          <w:color w:val="000000"/>
        </w:rPr>
        <w:t xml:space="preserve"> 501 </w:t>
      </w:r>
      <w:r w:rsidRPr="00C954DA">
        <w:rPr>
          <w:rFonts w:eastAsia="ArialNarrow" w:cs="ArialNarrow"/>
          <w:b/>
          <w:color w:val="87076F"/>
        </w:rPr>
        <w:t>psychomotriciens</w:t>
      </w:r>
      <w:r w:rsidRPr="0032750B">
        <w:rPr>
          <w:rFonts w:eastAsia="ArialNarrow" w:cs="ArialNarrow"/>
          <w:b/>
          <w:color w:val="30B9EF"/>
        </w:rPr>
        <w:t xml:space="preserve"> </w:t>
      </w:r>
      <w:r w:rsidRPr="0032750B">
        <w:rPr>
          <w:rFonts w:eastAsia="ArialNarrow" w:cs="ArialNarrow"/>
          <w:color w:val="000000"/>
        </w:rPr>
        <w:t>(+24</w:t>
      </w:r>
      <w:r w:rsidR="0030275F">
        <w:rPr>
          <w:rFonts w:eastAsia="ArialNarrow" w:cs="ArialNarrow"/>
          <w:color w:val="000000"/>
        </w:rPr>
        <w:t xml:space="preserve"> </w:t>
      </w:r>
      <w:r w:rsidR="00580E3F">
        <w:rPr>
          <w:rFonts w:eastAsia="ArialNarrow" w:cs="ArialNarrow"/>
          <w:color w:val="000000"/>
        </w:rPr>
        <w:t xml:space="preserve">%) et 540 </w:t>
      </w:r>
      <w:r w:rsidRPr="00C954DA">
        <w:rPr>
          <w:rFonts w:eastAsia="ArialNarrow" w:cs="ArialNarrow"/>
          <w:b/>
          <w:color w:val="87076F"/>
        </w:rPr>
        <w:t>ergothérapeutes</w:t>
      </w:r>
      <w:r w:rsidRPr="0032750B">
        <w:rPr>
          <w:rFonts w:eastAsia="ArialNarrow" w:cs="ArialNarrow"/>
          <w:b/>
          <w:color w:val="30B9EF"/>
        </w:rPr>
        <w:t xml:space="preserve"> </w:t>
      </w:r>
      <w:r w:rsidRPr="0032750B">
        <w:rPr>
          <w:rFonts w:eastAsia="ArialNarrow" w:cs="ArialNarrow"/>
          <w:color w:val="000000"/>
        </w:rPr>
        <w:t>(+10,4</w:t>
      </w:r>
      <w:r w:rsidR="00580E3F">
        <w:rPr>
          <w:rFonts w:eastAsia="ArialNarrow" w:cs="ArialNarrow"/>
          <w:color w:val="000000"/>
        </w:rPr>
        <w:t> </w:t>
      </w:r>
      <w:r w:rsidRPr="0032750B">
        <w:rPr>
          <w:rFonts w:eastAsia="ArialNarrow" w:cs="ArialNarrow"/>
          <w:color w:val="000000"/>
        </w:rPr>
        <w:t xml:space="preserve">%). Les </w:t>
      </w:r>
      <w:r w:rsidRPr="00C954DA">
        <w:rPr>
          <w:rFonts w:eastAsia="ArialNarrow" w:cs="ArialNarrow"/>
          <w:b/>
          <w:color w:val="87076F"/>
        </w:rPr>
        <w:t>orthoptistes</w:t>
      </w:r>
      <w:r w:rsidRPr="0032750B">
        <w:rPr>
          <w:rFonts w:eastAsia="ArialNarrow" w:cs="ArialNarrow"/>
          <w:color w:val="000000"/>
        </w:rPr>
        <w:t xml:space="preserve"> sont les moins nombreux (134), mais leur</w:t>
      </w:r>
      <w:r w:rsidR="0030275F">
        <w:rPr>
          <w:rFonts w:eastAsia="ArialNarrow" w:cs="ArialNarrow"/>
          <w:color w:val="000000"/>
        </w:rPr>
        <w:t>s</w:t>
      </w:r>
      <w:r w:rsidRPr="0032750B">
        <w:rPr>
          <w:rFonts w:eastAsia="ArialNarrow" w:cs="ArialNarrow"/>
          <w:color w:val="000000"/>
        </w:rPr>
        <w:t xml:space="preserve"> effectif</w:t>
      </w:r>
      <w:r w:rsidR="0030275F">
        <w:rPr>
          <w:rFonts w:eastAsia="ArialNarrow" w:cs="ArialNarrow"/>
          <w:color w:val="000000"/>
        </w:rPr>
        <w:t>s ont</w:t>
      </w:r>
      <w:r w:rsidRPr="0032750B">
        <w:rPr>
          <w:rFonts w:eastAsia="ArialNarrow" w:cs="ArialNarrow"/>
          <w:color w:val="000000"/>
        </w:rPr>
        <w:t xml:space="preserve"> bien augmenté (+18,6</w:t>
      </w:r>
      <w:r w:rsidR="00580E3F">
        <w:rPr>
          <w:rFonts w:eastAsia="ArialNarrow" w:cs="ArialNarrow"/>
          <w:color w:val="000000"/>
        </w:rPr>
        <w:t xml:space="preserve"> </w:t>
      </w:r>
      <w:r w:rsidRPr="0032750B">
        <w:rPr>
          <w:rFonts w:eastAsia="ArialNarrow" w:cs="ArialNarrow"/>
          <w:color w:val="000000"/>
        </w:rPr>
        <w:t xml:space="preserve">%). </w:t>
      </w:r>
    </w:p>
    <w:p w14:paraId="7F1D63D4" w14:textId="77777777" w:rsidR="00166E39" w:rsidRPr="0032750B" w:rsidRDefault="0030275F" w:rsidP="0007234D">
      <w:pPr>
        <w:autoSpaceDE w:val="0"/>
        <w:autoSpaceDN w:val="0"/>
        <w:adjustRightInd w:val="0"/>
        <w:spacing w:after="0"/>
        <w:rPr>
          <w:rFonts w:eastAsia="ArialNarrow" w:cs="ArialNarrow"/>
          <w:color w:val="000000"/>
        </w:rPr>
      </w:pPr>
      <w:r>
        <w:rPr>
          <w:rFonts w:eastAsia="ArialNarrow" w:cs="ArialNarrow"/>
          <w:color w:val="000000"/>
        </w:rPr>
        <w:t>Depuis la fin des années 1990, l</w:t>
      </w:r>
      <w:r w:rsidR="00166E39" w:rsidRPr="0032750B">
        <w:rPr>
          <w:rFonts w:eastAsia="ArialNarrow" w:cs="ArialNarrow"/>
          <w:color w:val="000000"/>
        </w:rPr>
        <w:t>es effectifs de ces professionnels sont en constante augmentation</w:t>
      </w:r>
      <w:r>
        <w:rPr>
          <w:rFonts w:eastAsia="ArialNarrow" w:cs="ArialNarrow"/>
          <w:color w:val="000000"/>
        </w:rPr>
        <w:t xml:space="preserve"> ce qui correspond </w:t>
      </w:r>
      <w:r w:rsidR="00166E39" w:rsidRPr="0032750B">
        <w:rPr>
          <w:rFonts w:eastAsia="ArialNarrow" w:cs="ArialNarrow"/>
          <w:color w:val="000000"/>
        </w:rPr>
        <w:t xml:space="preserve">aux tendances observées au niveau national. </w:t>
      </w:r>
      <w:r>
        <w:rPr>
          <w:rFonts w:eastAsia="ArialNarrow" w:cs="ArialNarrow"/>
          <w:color w:val="000000"/>
        </w:rPr>
        <w:t>Cette progression</w:t>
      </w:r>
      <w:r w:rsidR="00166E39" w:rsidRPr="0032750B">
        <w:rPr>
          <w:rFonts w:eastAsia="ArialNarrow" w:cs="ArialNarrow"/>
          <w:color w:val="000000"/>
        </w:rPr>
        <w:t xml:space="preserve"> est, en grande partie, une conséquence de la hausse continue du nombre d’étudiants formés</w:t>
      </w:r>
      <w:r w:rsidR="00D2000E">
        <w:rPr>
          <w:rFonts w:eastAsia="ArialNarrow" w:cs="ArialNarrow"/>
          <w:color w:val="000000"/>
        </w:rPr>
        <w:t xml:space="preserve"> et</w:t>
      </w:r>
      <w:r w:rsidR="00166E39" w:rsidRPr="0032750B">
        <w:rPr>
          <w:rFonts w:eastAsia="ArialNarrow" w:cs="ArialNarrow"/>
          <w:color w:val="000000"/>
        </w:rPr>
        <w:t xml:space="preserve"> des </w:t>
      </w:r>
      <w:r w:rsidR="00D2000E">
        <w:rPr>
          <w:rFonts w:eastAsia="ArialNarrow" w:cs="ArialNarrow"/>
          <w:color w:val="000000"/>
        </w:rPr>
        <w:t xml:space="preserve">nouvelles </w:t>
      </w:r>
      <w:r w:rsidR="00166E39" w:rsidRPr="0032750B">
        <w:rPr>
          <w:rFonts w:eastAsia="ArialNarrow" w:cs="ArialNarrow"/>
          <w:color w:val="000000"/>
        </w:rPr>
        <w:t>écoles ouvertes en France.</w:t>
      </w:r>
    </w:p>
    <w:p w14:paraId="258BA6F1" w14:textId="77777777" w:rsidR="00166E39" w:rsidRDefault="00166E39" w:rsidP="0007234D">
      <w:pPr>
        <w:autoSpaceDE w:val="0"/>
        <w:autoSpaceDN w:val="0"/>
        <w:adjustRightInd w:val="0"/>
        <w:spacing w:after="0"/>
        <w:rPr>
          <w:rFonts w:eastAsia="ArialNarrow" w:cs="ArialNarrow"/>
          <w:color w:val="000000"/>
        </w:rPr>
      </w:pPr>
      <w:r w:rsidRPr="0032750B">
        <w:rPr>
          <w:rFonts w:eastAsia="ArialNarrow" w:cs="ArialNarrow"/>
          <w:color w:val="000000"/>
        </w:rPr>
        <w:t>Néanmoins, au niveau régional, la hausse des effectifs reste insuffisan</w:t>
      </w:r>
      <w:r w:rsidR="0030275F">
        <w:rPr>
          <w:rFonts w:eastAsia="ArialNarrow" w:cs="ArialNarrow"/>
          <w:color w:val="000000"/>
        </w:rPr>
        <w:t>te pour répondre à la demande en</w:t>
      </w:r>
      <w:r w:rsidRPr="0032750B">
        <w:rPr>
          <w:rFonts w:eastAsia="ArialNarrow" w:cs="ArialNarrow"/>
          <w:color w:val="000000"/>
        </w:rPr>
        <w:t xml:space="preserve"> soins émanant aussi bien du secteur libéral, qu’hospi</w:t>
      </w:r>
      <w:r w:rsidR="0030275F">
        <w:rPr>
          <w:rFonts w:eastAsia="ArialNarrow" w:cs="ArialNarrow"/>
          <w:color w:val="000000"/>
        </w:rPr>
        <w:t>talier ou encore médico-social. L</w:t>
      </w:r>
      <w:r w:rsidRPr="0032750B">
        <w:rPr>
          <w:rFonts w:eastAsia="ArialNarrow" w:cs="ArialNarrow"/>
          <w:color w:val="000000"/>
        </w:rPr>
        <w:t>es densités constatées sont encore bien en-dessous des moyennes nationales, et notamment pour les masseurs-kinésithérapeutes libéraux ou mixtes (94,8 contre 112,2 pour 100 000 habitants) ou pour les orthophonistes libéraux ou mixtes (21,1 contre 33 pour 100 000 habitants). Ces professions restent</w:t>
      </w:r>
      <w:r w:rsidR="0030275F">
        <w:rPr>
          <w:rFonts w:eastAsia="ArialNarrow" w:cs="ArialNarrow"/>
          <w:color w:val="000000"/>
        </w:rPr>
        <w:t>,</w:t>
      </w:r>
      <w:r w:rsidRPr="0032750B">
        <w:rPr>
          <w:rFonts w:eastAsia="ArialNarrow" w:cs="ArialNarrow"/>
          <w:color w:val="000000"/>
        </w:rPr>
        <w:t xml:space="preserve"> par ailleurs</w:t>
      </w:r>
      <w:r w:rsidR="0030275F">
        <w:rPr>
          <w:rFonts w:eastAsia="ArialNarrow" w:cs="ArialNarrow"/>
          <w:color w:val="000000"/>
        </w:rPr>
        <w:t>,</w:t>
      </w:r>
      <w:r w:rsidRPr="0032750B">
        <w:rPr>
          <w:rFonts w:eastAsia="ArialNarrow" w:cs="ArialNarrow"/>
          <w:color w:val="000000"/>
        </w:rPr>
        <w:t xml:space="preserve"> majoritairement exercées en libéral.</w:t>
      </w:r>
    </w:p>
    <w:p w14:paraId="799026D1" w14:textId="77777777" w:rsidR="00166E39" w:rsidRDefault="00166E39" w:rsidP="0007234D">
      <w:pPr>
        <w:autoSpaceDE w:val="0"/>
        <w:autoSpaceDN w:val="0"/>
        <w:adjustRightInd w:val="0"/>
        <w:spacing w:after="0"/>
        <w:rPr>
          <w:rFonts w:eastAsia="ArialNarrow" w:cs="ArialNarrow"/>
          <w:color w:val="000000"/>
        </w:rPr>
      </w:pPr>
    </w:p>
    <w:p w14:paraId="2A2E13C4" w14:textId="77777777" w:rsidR="00166E39" w:rsidRDefault="00166E39" w:rsidP="0007234D">
      <w:pPr>
        <w:autoSpaceDE w:val="0"/>
        <w:autoSpaceDN w:val="0"/>
        <w:adjustRightInd w:val="0"/>
        <w:spacing w:after="0"/>
        <w:rPr>
          <w:rFonts w:eastAsia="ArialNarrow" w:cs="ArialNarrow"/>
          <w:color w:val="000000"/>
        </w:rPr>
      </w:pPr>
      <w:r>
        <w:rPr>
          <w:rFonts w:eastAsia="ArialNarrow" w:cs="ArialNarrow"/>
          <w:color w:val="000000"/>
        </w:rPr>
        <w:t xml:space="preserve">Les </w:t>
      </w:r>
      <w:r w:rsidRPr="00C954DA">
        <w:rPr>
          <w:rFonts w:eastAsia="ArialNarrow" w:cs="ArialNarrow"/>
          <w:b/>
          <w:color w:val="87076F"/>
        </w:rPr>
        <w:t>manipulateurs en électroradiologie médicale</w:t>
      </w:r>
      <w:r w:rsidRPr="00C954DA">
        <w:rPr>
          <w:rFonts w:eastAsia="ArialNarrow" w:cs="ArialNarrow"/>
          <w:color w:val="87076F"/>
        </w:rPr>
        <w:t xml:space="preserve"> </w:t>
      </w:r>
      <w:r w:rsidR="0030275F" w:rsidRPr="0030275F">
        <w:rPr>
          <w:rFonts w:eastAsia="ArialNarrow" w:cs="ArialNarrow"/>
        </w:rPr>
        <w:t>affichent</w:t>
      </w:r>
      <w:r w:rsidRPr="0030275F">
        <w:rPr>
          <w:rFonts w:eastAsia="ArialNarrow" w:cs="ArialNarrow"/>
        </w:rPr>
        <w:t xml:space="preserve"> </w:t>
      </w:r>
      <w:r w:rsidR="0030275F">
        <w:rPr>
          <w:rFonts w:eastAsia="ArialNarrow" w:cs="ArialNarrow"/>
          <w:color w:val="000000"/>
        </w:rPr>
        <w:t>un effectif de 1</w:t>
      </w:r>
      <w:r>
        <w:rPr>
          <w:rFonts w:eastAsia="ArialNarrow" w:cs="ArialNarrow"/>
          <w:color w:val="000000"/>
        </w:rPr>
        <w:t>460 professionnels, en progression de 10</w:t>
      </w:r>
      <w:r w:rsidR="00D2000E">
        <w:rPr>
          <w:rFonts w:eastAsia="ArialNarrow" w:cs="ArialNarrow"/>
          <w:color w:val="000000"/>
        </w:rPr>
        <w:t xml:space="preserve"> </w:t>
      </w:r>
      <w:r>
        <w:rPr>
          <w:rFonts w:eastAsia="ArialNarrow" w:cs="ArialNarrow"/>
          <w:color w:val="000000"/>
        </w:rPr>
        <w:t>% depuis 2018. Cette évolution apparaît</w:t>
      </w:r>
      <w:r w:rsidR="0030275F">
        <w:rPr>
          <w:rFonts w:eastAsia="ArialNarrow" w:cs="ArialNarrow"/>
          <w:color w:val="000000"/>
        </w:rPr>
        <w:t xml:space="preserve"> plus marquée dans la région qu’au niveau </w:t>
      </w:r>
      <w:r>
        <w:rPr>
          <w:rFonts w:eastAsia="ArialNarrow" w:cs="ArialNarrow"/>
          <w:color w:val="000000"/>
        </w:rPr>
        <w:t>national (+8,6</w:t>
      </w:r>
      <w:r w:rsidR="00D2000E">
        <w:rPr>
          <w:rFonts w:eastAsia="ArialNarrow" w:cs="ArialNarrow"/>
          <w:color w:val="000000"/>
        </w:rPr>
        <w:t xml:space="preserve"> </w:t>
      </w:r>
      <w:r>
        <w:rPr>
          <w:rFonts w:eastAsia="ArialNarrow" w:cs="ArialNarrow"/>
          <w:color w:val="000000"/>
        </w:rPr>
        <w:t>%).</w:t>
      </w:r>
    </w:p>
    <w:p w14:paraId="44B91926" w14:textId="77777777" w:rsidR="00166E39" w:rsidRDefault="00166E39" w:rsidP="0007234D">
      <w:pPr>
        <w:pStyle w:val="Style8"/>
        <w:numPr>
          <w:ilvl w:val="0"/>
          <w:numId w:val="0"/>
        </w:numPr>
        <w:rPr>
          <w:sz w:val="22"/>
          <w:szCs w:val="22"/>
          <w:highlight w:val="green"/>
        </w:rPr>
      </w:pPr>
    </w:p>
    <w:p w14:paraId="0C06A392" w14:textId="77777777" w:rsidR="00166E39" w:rsidRPr="007E5028" w:rsidRDefault="00166E39" w:rsidP="0007234D">
      <w:pPr>
        <w:pStyle w:val="Style8"/>
        <w:numPr>
          <w:ilvl w:val="0"/>
          <w:numId w:val="0"/>
        </w:numPr>
        <w:rPr>
          <w:sz w:val="22"/>
          <w:szCs w:val="22"/>
        </w:rPr>
      </w:pPr>
      <w:r w:rsidRPr="007E5028">
        <w:rPr>
          <w:sz w:val="22"/>
          <w:szCs w:val="22"/>
        </w:rPr>
        <w:t>En dépit d’évolutions très disparates selon les professions, force est de constater</w:t>
      </w:r>
      <w:r w:rsidR="0030275F">
        <w:rPr>
          <w:sz w:val="22"/>
          <w:szCs w:val="22"/>
        </w:rPr>
        <w:t>,</w:t>
      </w:r>
      <w:r w:rsidRPr="007E5028">
        <w:rPr>
          <w:sz w:val="22"/>
          <w:szCs w:val="22"/>
        </w:rPr>
        <w:t xml:space="preserve"> de façon plus globale</w:t>
      </w:r>
      <w:r w:rsidR="0030275F">
        <w:rPr>
          <w:sz w:val="22"/>
          <w:szCs w:val="22"/>
        </w:rPr>
        <w:t>,</w:t>
      </w:r>
      <w:r w:rsidRPr="007E5028">
        <w:rPr>
          <w:sz w:val="22"/>
          <w:szCs w:val="22"/>
        </w:rPr>
        <w:t xml:space="preserve"> une sous-représentation régionale de </w:t>
      </w:r>
      <w:r w:rsidR="0030275F">
        <w:rPr>
          <w:sz w:val="22"/>
          <w:szCs w:val="22"/>
        </w:rPr>
        <w:t>nos professionne</w:t>
      </w:r>
      <w:r w:rsidR="00ED47B9">
        <w:rPr>
          <w:sz w:val="22"/>
          <w:szCs w:val="22"/>
        </w:rPr>
        <w:t>ls de santé. L’actuelle fragilité d’</w:t>
      </w:r>
      <w:r w:rsidRPr="007E5028">
        <w:rPr>
          <w:sz w:val="22"/>
          <w:szCs w:val="22"/>
        </w:rPr>
        <w:t>attractivité ne permet pas d’inverser la tendance et ceci malgré l’ensemble des actions réglementaires ou des initiatives déployées</w:t>
      </w:r>
      <w:r w:rsidR="0030275F">
        <w:rPr>
          <w:sz w:val="22"/>
          <w:szCs w:val="22"/>
        </w:rPr>
        <w:t>,</w:t>
      </w:r>
      <w:r w:rsidRPr="007E5028">
        <w:rPr>
          <w:sz w:val="22"/>
          <w:szCs w:val="22"/>
        </w:rPr>
        <w:t xml:space="preserve"> en région.</w:t>
      </w:r>
      <w:r w:rsidR="00ED47B9">
        <w:rPr>
          <w:sz w:val="22"/>
          <w:szCs w:val="22"/>
        </w:rPr>
        <w:t xml:space="preserve"> </w:t>
      </w:r>
    </w:p>
    <w:p w14:paraId="75BDC691" w14:textId="77777777" w:rsidR="00166E39" w:rsidRDefault="00166E39" w:rsidP="0007234D">
      <w:pPr>
        <w:spacing w:after="0"/>
      </w:pPr>
    </w:p>
    <w:p w14:paraId="0C77A12A" w14:textId="77777777" w:rsidR="00166E39" w:rsidRPr="005D2DDB" w:rsidRDefault="00166E39" w:rsidP="0007234D">
      <w:pPr>
        <w:spacing w:after="0"/>
      </w:pPr>
      <w:r w:rsidRPr="005D2DDB">
        <w:t>Globalement, la si</w:t>
      </w:r>
      <w:r w:rsidR="00C954DA">
        <w:t>tuation de la démographie des professionnels de santé</w:t>
      </w:r>
      <w:r w:rsidRPr="005D2DDB">
        <w:t xml:space="preserve"> s’est maintenue durant ces 5 derni</w:t>
      </w:r>
      <w:r>
        <w:t>ères années. On observe toutefois une accentuation des disparités et i</w:t>
      </w:r>
      <w:r w:rsidRPr="005D2DDB">
        <w:t>négalités entre</w:t>
      </w:r>
      <w:r w:rsidR="0030275F">
        <w:t xml:space="preserve"> les</w:t>
      </w:r>
      <w:r w:rsidRPr="005D2DDB">
        <w:t xml:space="preserve"> territoires</w:t>
      </w:r>
      <w:r>
        <w:t xml:space="preserve"> : </w:t>
      </w:r>
      <w:r w:rsidRPr="005D2DDB">
        <w:t>une stab</w:t>
      </w:r>
      <w:r>
        <w:t xml:space="preserve">ilité dans certains territoires, </w:t>
      </w:r>
      <w:r w:rsidRPr="005D2DDB">
        <w:t>un</w:t>
      </w:r>
      <w:r w:rsidR="0030275F">
        <w:t>e accentuation</w:t>
      </w:r>
      <w:r w:rsidRPr="005D2DDB">
        <w:t xml:space="preserve"> dans </w:t>
      </w:r>
      <w:r>
        <w:t>d’autres</w:t>
      </w:r>
      <w:r w:rsidR="0030275F">
        <w:t xml:space="preserve"> comme l’Yonne, la Nièvre, la Saône-et-</w:t>
      </w:r>
      <w:r w:rsidRPr="005D2DDB">
        <w:t xml:space="preserve">Loire et le </w:t>
      </w:r>
      <w:r w:rsidR="00C954DA">
        <w:t>nord Franche-Comté</w:t>
      </w:r>
      <w:r w:rsidRPr="005D2DDB">
        <w:t>.</w:t>
      </w:r>
    </w:p>
    <w:p w14:paraId="646E7EBB" w14:textId="77777777" w:rsidR="00166E39" w:rsidRPr="005D2DDB" w:rsidRDefault="00166E39" w:rsidP="0007234D">
      <w:pPr>
        <w:spacing w:after="0"/>
      </w:pPr>
    </w:p>
    <w:p w14:paraId="7E00A7CB" w14:textId="77777777" w:rsidR="00166E39" w:rsidRPr="005D2DDB" w:rsidRDefault="00166E39" w:rsidP="0007234D">
      <w:pPr>
        <w:spacing w:after="0"/>
      </w:pPr>
      <w:r w:rsidRPr="005D2DDB">
        <w:rPr>
          <w:u w:val="single"/>
        </w:rPr>
        <w:t>Cadre national</w:t>
      </w:r>
      <w:r w:rsidRPr="005D2DDB">
        <w:t> : Stratégie Nationale de Santé, Plan d’Egal Accès aux Soins, Ma Santé 2022</w:t>
      </w:r>
      <w:r w:rsidR="006E1E08">
        <w:t>.</w:t>
      </w:r>
    </w:p>
    <w:p w14:paraId="7A320B1B" w14:textId="77777777" w:rsidR="00BF4FF6" w:rsidRPr="007E5028" w:rsidRDefault="00166E39" w:rsidP="00BF4FF6">
      <w:pPr>
        <w:pStyle w:val="Style8"/>
        <w:numPr>
          <w:ilvl w:val="0"/>
          <w:numId w:val="0"/>
        </w:numPr>
        <w:rPr>
          <w:sz w:val="22"/>
          <w:szCs w:val="22"/>
        </w:rPr>
      </w:pPr>
      <w:r w:rsidRPr="005D2DDB">
        <w:rPr>
          <w:u w:val="single"/>
        </w:rPr>
        <w:t>Cadre régional</w:t>
      </w:r>
      <w:r w:rsidR="0030275F">
        <w:t xml:space="preserve"> : </w:t>
      </w:r>
      <w:r w:rsidR="0030275F" w:rsidRPr="00BF4FF6">
        <w:rPr>
          <w:rFonts w:eastAsiaTheme="minorHAnsi" w:cstheme="minorBidi"/>
          <w:sz w:val="22"/>
          <w:szCs w:val="22"/>
        </w:rPr>
        <w:t>Projet régional de santé</w:t>
      </w:r>
      <w:r w:rsidRPr="00BF4FF6">
        <w:rPr>
          <w:rFonts w:eastAsiaTheme="minorHAnsi" w:cstheme="minorBidi"/>
          <w:sz w:val="22"/>
          <w:szCs w:val="22"/>
        </w:rPr>
        <w:t xml:space="preserve"> et déclinaison des plans nationaux, feuille de route régionale attractivité des métiers de la santé.</w:t>
      </w:r>
      <w:r w:rsidRPr="005D2DDB">
        <w:t xml:space="preserve"> </w:t>
      </w:r>
      <w:r w:rsidR="00BF4FF6" w:rsidRPr="00ED47B9">
        <w:rPr>
          <w:i/>
          <w:sz w:val="22"/>
          <w:szCs w:val="22"/>
        </w:rPr>
        <w:t>(</w:t>
      </w:r>
      <w:proofErr w:type="gramStart"/>
      <w:r w:rsidR="00BF4FF6" w:rsidRPr="00ED47B9">
        <w:rPr>
          <w:i/>
          <w:sz w:val="22"/>
          <w:szCs w:val="22"/>
        </w:rPr>
        <w:t>cf.</w:t>
      </w:r>
      <w:proofErr w:type="gramEnd"/>
      <w:r w:rsidR="00BF4FF6" w:rsidRPr="00ED47B9">
        <w:rPr>
          <w:i/>
          <w:sz w:val="22"/>
          <w:szCs w:val="22"/>
        </w:rPr>
        <w:t xml:space="preserve"> livret attractivité)</w:t>
      </w:r>
      <w:r w:rsidR="006E1E08">
        <w:rPr>
          <w:i/>
          <w:sz w:val="22"/>
          <w:szCs w:val="22"/>
        </w:rPr>
        <w:t>.</w:t>
      </w:r>
    </w:p>
    <w:p w14:paraId="6CE10E75" w14:textId="77777777" w:rsidR="00166E39" w:rsidRPr="005D2DDB" w:rsidRDefault="00166E39" w:rsidP="0007234D">
      <w:pPr>
        <w:spacing w:after="0"/>
      </w:pPr>
    </w:p>
    <w:p w14:paraId="10F47DE4" w14:textId="77777777" w:rsidR="0007234D" w:rsidRDefault="0007234D">
      <w:pPr>
        <w:spacing w:line="259" w:lineRule="auto"/>
        <w:jc w:val="left"/>
      </w:pPr>
      <w:r>
        <w:br w:type="page"/>
      </w:r>
    </w:p>
    <w:p w14:paraId="0E8E5026" w14:textId="77777777" w:rsidR="00166E39" w:rsidRDefault="00166E39" w:rsidP="0007234D">
      <w:pPr>
        <w:spacing w:after="0"/>
      </w:pPr>
    </w:p>
    <w:p w14:paraId="04A57DC0" w14:textId="77777777" w:rsidR="00166E39" w:rsidRDefault="00166E39" w:rsidP="0007234D">
      <w:pPr>
        <w:spacing w:after="0"/>
      </w:pPr>
      <w:r>
        <w:t>En Bourgogne-Franche-Comté, de nombreuses initiatives illustrent</w:t>
      </w:r>
      <w:r w:rsidR="00CA6317">
        <w:t xml:space="preserve"> </w:t>
      </w:r>
      <w:r>
        <w:t>très concrètement le plan national « Ma santé 2022 », engagement collectif pour répondre aux difficultés d’accès aux soins dans les territoires. Ces transformations témoignent notamment de nouvelles synergies entre les professionnels de ville, du médico-social et de l’hôpital. Les équipes de l’Agence Régionale de Santé sont pleinement mobilisées pour soutenir et accompagner ces acteurs. Temps médical, exercice coordonné, hôpitaux de proximité, télémédecine… lorsque les efforts se conjuguent, le succès est au rendez-vous. Seul compte l’intérêt des patients. C’est pour eux que cette stratégie ambitieuse a été construite. Elle s’appuie sur une « science du terrain » que les acteurs ont en partage et qui inspire d’ores et déjà des solutions innovantes et efficaces.</w:t>
      </w:r>
    </w:p>
    <w:p w14:paraId="5BD5EE37" w14:textId="77777777" w:rsidR="0007234D" w:rsidRDefault="0007234D" w:rsidP="0007234D">
      <w:pPr>
        <w:spacing w:after="0"/>
      </w:pPr>
    </w:p>
    <w:p w14:paraId="3920880D" w14:textId="77777777" w:rsidR="00166E39" w:rsidRDefault="00166E39" w:rsidP="0007234D">
      <w:pPr>
        <w:spacing w:after="0"/>
      </w:pPr>
      <w:r w:rsidRPr="004C1B7C">
        <w:t>Dans un contexte de crise de la démographie médicale et d’inégalité</w:t>
      </w:r>
      <w:r w:rsidR="00CA6317">
        <w:t>s</w:t>
      </w:r>
      <w:r w:rsidRPr="004C1B7C">
        <w:t xml:space="preserve"> de répartition géographique de l’offre de soins notamment en médecine de ville, l’implantation pérenne des professionnels de santé constitue un enjeu majeur de la régulation de la démographie médicale.</w:t>
      </w:r>
      <w:r>
        <w:t xml:space="preserve"> </w:t>
      </w:r>
      <w:r w:rsidRPr="00B46950">
        <w:t xml:space="preserve">C’est également le cas pour le secteur hospitalier qui souffre des effets décalés dans le temps du </w:t>
      </w:r>
      <w:r w:rsidRPr="00CA6317">
        <w:rPr>
          <w:i/>
        </w:rPr>
        <w:t>numerus clausus</w:t>
      </w:r>
      <w:r w:rsidRPr="00B46950">
        <w:t xml:space="preserve"> et d’un déficit chronique d’attractivité.</w:t>
      </w:r>
      <w:r>
        <w:t xml:space="preserve"> </w:t>
      </w:r>
    </w:p>
    <w:p w14:paraId="30102CEC" w14:textId="77777777" w:rsidR="00166E39" w:rsidRDefault="00166E39" w:rsidP="0007234D">
      <w:pPr>
        <w:spacing w:after="0"/>
      </w:pPr>
    </w:p>
    <w:p w14:paraId="7798172C" w14:textId="77777777" w:rsidR="00166E39" w:rsidRDefault="00166E39" w:rsidP="0007234D">
      <w:pPr>
        <w:spacing w:after="0"/>
        <w:contextualSpacing/>
      </w:pPr>
      <w:r>
        <w:t xml:space="preserve">Au-delà des organisations </w:t>
      </w:r>
      <w:r w:rsidRPr="004C1B7C">
        <w:t>d’exercice coordonné</w:t>
      </w:r>
      <w:r>
        <w:t xml:space="preserve"> évoqués supra</w:t>
      </w:r>
      <w:r w:rsidRPr="004C1B7C">
        <w:t>, d’autres modes d</w:t>
      </w:r>
      <w:r>
        <w:t>’exercice</w:t>
      </w:r>
      <w:r w:rsidRPr="004C1B7C">
        <w:t xml:space="preserve"> ont émergé ces dernières années. Le développement de la télémédecine, des protocoles de coopération ou la perspective des pratiques avancées sont autant de dispositifs </w:t>
      </w:r>
      <w:r w:rsidRPr="00B46950">
        <w:t>innovants qui</w:t>
      </w:r>
      <w:r w:rsidRPr="00B46950">
        <w:rPr>
          <w:rStyle w:val="Marquedecommentaire"/>
          <w:sz w:val="22"/>
          <w:szCs w:val="22"/>
        </w:rPr>
        <w:t xml:space="preserve"> </w:t>
      </w:r>
      <w:r>
        <w:rPr>
          <w:rStyle w:val="Marquedecommentaire"/>
          <w:sz w:val="22"/>
          <w:szCs w:val="22"/>
        </w:rPr>
        <w:t>c</w:t>
      </w:r>
      <w:r w:rsidRPr="00B46950">
        <w:t>herchent</w:t>
      </w:r>
      <w:r>
        <w:t xml:space="preserve"> à</w:t>
      </w:r>
      <w:r w:rsidRPr="004C1B7C">
        <w:t xml:space="preserve"> ga</w:t>
      </w:r>
      <w:r w:rsidR="00CA6317">
        <w:t>rantir une présence médicale dans</w:t>
      </w:r>
      <w:r w:rsidRPr="004C1B7C">
        <w:t xml:space="preserve"> les territoires et ainsi un accès de tous à des soins de qualité. </w:t>
      </w:r>
    </w:p>
    <w:p w14:paraId="20BDF117" w14:textId="77777777" w:rsidR="00166E39" w:rsidRDefault="00166E39" w:rsidP="0007234D">
      <w:pPr>
        <w:spacing w:after="0"/>
        <w:jc w:val="left"/>
      </w:pPr>
      <w:r>
        <w:br w:type="page"/>
      </w:r>
    </w:p>
    <w:p w14:paraId="31D6CDCE" w14:textId="77777777" w:rsidR="00EF53E5" w:rsidRPr="00203E83" w:rsidRDefault="00C865B8" w:rsidP="000852E7">
      <w:pPr>
        <w:pStyle w:val="Titre1"/>
        <w:ind w:hanging="644"/>
      </w:pPr>
      <w:r>
        <w:lastRenderedPageBreak/>
        <w:t xml:space="preserve"> </w:t>
      </w:r>
      <w:bookmarkStart w:id="1" w:name="_Toc147764229"/>
      <w:r w:rsidR="00AD11DE">
        <w:t>LE SECTEUR</w:t>
      </w:r>
      <w:r w:rsidR="000F359C">
        <w:t xml:space="preserve"> AMBULATOIRE</w:t>
      </w:r>
      <w:bookmarkEnd w:id="1"/>
    </w:p>
    <w:p w14:paraId="18A2387F" w14:textId="77777777" w:rsidR="00C91EC9" w:rsidRDefault="00C91EC9">
      <w:pPr>
        <w:rPr>
          <w:color w:val="FFFFFF" w:themeColor="background1"/>
        </w:rPr>
      </w:pPr>
    </w:p>
    <w:p w14:paraId="225E1FC1" w14:textId="77777777" w:rsidR="000F359C" w:rsidRPr="00203E83" w:rsidRDefault="000852E7" w:rsidP="0069077D">
      <w:pPr>
        <w:pStyle w:val="Titre1"/>
        <w:numPr>
          <w:ilvl w:val="2"/>
          <w:numId w:val="39"/>
        </w:numPr>
        <w:ind w:hanging="437"/>
        <w:jc w:val="both"/>
      </w:pPr>
      <w:bookmarkStart w:id="2" w:name="_Toc147764230"/>
      <w:r>
        <w:t>DEVELOPPER ET RENFORCER LES DISPOSITIFS D’EXERCICE COORDONNE</w:t>
      </w:r>
      <w:bookmarkEnd w:id="2"/>
    </w:p>
    <w:p w14:paraId="0FF4EAC2" w14:textId="77777777" w:rsidR="0020739D" w:rsidRDefault="0020739D" w:rsidP="0020739D">
      <w:pPr>
        <w:pStyle w:val="Sansinterligne"/>
      </w:pPr>
    </w:p>
    <w:p w14:paraId="41DEDE6E" w14:textId="77777777" w:rsidR="00166E39" w:rsidRPr="000852E7" w:rsidRDefault="000852E7" w:rsidP="00CB395C">
      <w:pPr>
        <w:pStyle w:val="Titre2"/>
        <w:numPr>
          <w:ilvl w:val="0"/>
          <w:numId w:val="108"/>
        </w:numPr>
      </w:pPr>
      <w:r w:rsidRPr="000852E7">
        <w:t xml:space="preserve">LES DISPOSITIFS D’EXERCICE COORDONNE </w:t>
      </w:r>
    </w:p>
    <w:p w14:paraId="1E080684" w14:textId="77777777" w:rsidR="00823393" w:rsidRDefault="00823393" w:rsidP="00823393">
      <w:pPr>
        <w:spacing w:after="0"/>
      </w:pPr>
    </w:p>
    <w:p w14:paraId="34EEC6A7" w14:textId="77777777" w:rsidR="00166E39" w:rsidRDefault="00166E39" w:rsidP="00823393">
      <w:pPr>
        <w:spacing w:after="0"/>
      </w:pPr>
      <w:r w:rsidRPr="001B1190">
        <w:t>Centre de santé, maison de santé pluri-professionnelle, équipe de soins primaires, communauté professionnelle territoriale de santé : quelles que soient les modalités, l’exercice coordonné rend les nouvelles installations plus attractives (échanges de bonnes pratiques, approche collégiale des cas complexes, mutualisation des coûts) et facilite la coordination au service d’un parcours plus fluide pour le patient. L’ARS s’appuie sur son réseau d’animation territoriale, pour susciter et encourager les projets portés par les professionnels et soutenus par les élus, les institutions et les acteurs locaux.</w:t>
      </w:r>
    </w:p>
    <w:p w14:paraId="4747C032" w14:textId="77777777" w:rsidR="00823393" w:rsidRPr="00594C5B" w:rsidRDefault="00823393" w:rsidP="00823393">
      <w:pPr>
        <w:spacing w:after="0"/>
      </w:pPr>
    </w:p>
    <w:p w14:paraId="26A51B9A" w14:textId="77777777" w:rsidR="00166E39" w:rsidRPr="004C1B7C" w:rsidRDefault="00166E39" w:rsidP="000852E7">
      <w:pPr>
        <w:spacing w:after="0"/>
      </w:pPr>
      <w:r w:rsidRPr="004C1B7C">
        <w:t xml:space="preserve">Dans un contexte de crise de la démographie médicale et d’inégalité de répartition géographique de l’offre de soins en médecine de ville, l’exercice coordonné est un moyen de </w:t>
      </w:r>
      <w:r w:rsidR="00DF0668">
        <w:t>maintenir une offre de santé dans</w:t>
      </w:r>
      <w:r w:rsidRPr="004C1B7C">
        <w:t xml:space="preserve"> le</w:t>
      </w:r>
      <w:r w:rsidR="00DF0668">
        <w:t>s</w:t>
      </w:r>
      <w:r w:rsidRPr="004C1B7C">
        <w:t xml:space="preserve"> territoire</w:t>
      </w:r>
      <w:r w:rsidR="00DF0668">
        <w:t>s</w:t>
      </w:r>
      <w:r w:rsidRPr="004C1B7C">
        <w:t xml:space="preserve">. Cette coordination vise non seulement la prise en charge de patients atteints de pathologies chroniques mais aussi des populations complexes dont les besoins de santé ne peuvent se résumer au seul domaine médical et exigent une pluridisciplinarité des soins. </w:t>
      </w:r>
    </w:p>
    <w:p w14:paraId="2720A9D4" w14:textId="77777777" w:rsidR="0020739D" w:rsidRDefault="0020739D" w:rsidP="000852E7">
      <w:pPr>
        <w:spacing w:after="0"/>
        <w:rPr>
          <w:b/>
          <w:u w:val="single"/>
        </w:rPr>
      </w:pPr>
    </w:p>
    <w:p w14:paraId="2B1FFD6A" w14:textId="77777777" w:rsidR="00166E39" w:rsidRPr="008D124A" w:rsidRDefault="00166E39" w:rsidP="000852E7">
      <w:pPr>
        <w:spacing w:after="0"/>
        <w:rPr>
          <w:u w:val="single"/>
        </w:rPr>
      </w:pPr>
      <w:r w:rsidRPr="00C954DA">
        <w:rPr>
          <w:b/>
          <w:u w:val="single"/>
        </w:rPr>
        <w:t>On distingue trois types de coordination</w:t>
      </w:r>
      <w:r w:rsidRPr="008D124A">
        <w:rPr>
          <w:u w:val="single"/>
        </w:rPr>
        <w:t> :</w:t>
      </w:r>
    </w:p>
    <w:p w14:paraId="0549855B" w14:textId="77777777" w:rsidR="00166E39" w:rsidRDefault="00166E39" w:rsidP="00CB395C">
      <w:pPr>
        <w:pStyle w:val="Style7"/>
        <w:numPr>
          <w:ilvl w:val="0"/>
          <w:numId w:val="102"/>
        </w:numPr>
      </w:pPr>
      <w:r w:rsidRPr="00C954DA">
        <w:rPr>
          <w:b/>
          <w:color w:val="87076F"/>
          <w:u w:val="single"/>
        </w:rPr>
        <w:t>La coordination clinique de proximité</w:t>
      </w:r>
      <w:r w:rsidR="00DF0668">
        <w:rPr>
          <w:rStyle w:val="Appelnotedebasdep"/>
          <w:b/>
          <w:color w:val="87076F"/>
          <w:u w:val="single"/>
        </w:rPr>
        <w:footnoteReference w:id="6"/>
      </w:r>
      <w:r w:rsidRPr="00C954DA">
        <w:rPr>
          <w:color w:val="87076F"/>
        </w:rPr>
        <w:t> </w:t>
      </w:r>
      <w:r w:rsidRPr="004C1B7C">
        <w:t>constituée à travers les équipes de soins primaires (Maisons de santé pluri-professionnelle, Centres de santé et les autres formes d’équipes de soins primaires fédérées autour d’un médecin généraliste) autour d’une patientèle et permet une meilleure coordi</w:t>
      </w:r>
      <w:r>
        <w:t xml:space="preserve">nation </w:t>
      </w:r>
      <w:r w:rsidR="00DF0668">
        <w:t>du chemin clinique.</w:t>
      </w:r>
      <w:r>
        <w:t xml:space="preserve"> </w:t>
      </w:r>
    </w:p>
    <w:p w14:paraId="708DB039" w14:textId="77777777" w:rsidR="00166E39" w:rsidRPr="006468BA" w:rsidRDefault="00166E39" w:rsidP="00CB395C">
      <w:pPr>
        <w:pStyle w:val="Style7"/>
        <w:numPr>
          <w:ilvl w:val="0"/>
          <w:numId w:val="102"/>
        </w:numPr>
        <w:rPr>
          <w:u w:val="single"/>
        </w:rPr>
      </w:pPr>
      <w:r w:rsidRPr="00C954DA">
        <w:rPr>
          <w:b/>
          <w:color w:val="87076F"/>
          <w:u w:val="single"/>
        </w:rPr>
        <w:t>La coordination des</w:t>
      </w:r>
      <w:r w:rsidRPr="00C954DA">
        <w:rPr>
          <w:rFonts w:ascii="Roboto" w:hAnsi="Roboto"/>
          <w:b/>
          <w:color w:val="87076F"/>
          <w:u w:val="single"/>
          <w:shd w:val="clear" w:color="auto" w:fill="FFFFFF"/>
        </w:rPr>
        <w:t xml:space="preserve"> </w:t>
      </w:r>
      <w:r w:rsidRPr="00C954DA">
        <w:rPr>
          <w:b/>
          <w:color w:val="87076F"/>
          <w:u w:val="single"/>
        </w:rPr>
        <w:t>professionnels</w:t>
      </w:r>
      <w:r w:rsidRPr="00C954DA">
        <w:rPr>
          <w:color w:val="87076F"/>
        </w:rPr>
        <w:t xml:space="preserve"> </w:t>
      </w:r>
      <w:r w:rsidRPr="00C040ED">
        <w:t xml:space="preserve">autour d’une population pour améliorer la prise en charge </w:t>
      </w:r>
      <w:r>
        <w:t>des patients et participer à la struc</w:t>
      </w:r>
      <w:r w:rsidR="00DF0668">
        <w:t xml:space="preserve">turation des parcours de santé : la </w:t>
      </w:r>
      <w:r>
        <w:t>Communauté Professionnelle Territoriale de Santé </w:t>
      </w:r>
      <w:r w:rsidR="00DF0668">
        <w:t>(</w:t>
      </w:r>
      <w:r>
        <w:t>CPTS)</w:t>
      </w:r>
      <w:r w:rsidR="00DF0668">
        <w:t>.</w:t>
      </w:r>
    </w:p>
    <w:p w14:paraId="06AE7572" w14:textId="77777777" w:rsidR="00166E39" w:rsidRPr="004C1B7C" w:rsidRDefault="00166E39" w:rsidP="00CB395C">
      <w:pPr>
        <w:pStyle w:val="Style7"/>
        <w:numPr>
          <w:ilvl w:val="0"/>
          <w:numId w:val="102"/>
        </w:numPr>
        <w:spacing w:after="240"/>
      </w:pPr>
      <w:r w:rsidRPr="00C954DA">
        <w:rPr>
          <w:b/>
          <w:color w:val="87076F"/>
          <w:u w:val="single"/>
        </w:rPr>
        <w:t>La coordination d’appui polyvalente</w:t>
      </w:r>
      <w:r w:rsidRPr="004C1B7C">
        <w:t xml:space="preserve"> à travers les </w:t>
      </w:r>
      <w:r>
        <w:t>dispositifs d’appui à la coordination</w:t>
      </w:r>
      <w:r w:rsidR="00C954DA">
        <w:t xml:space="preserve"> (DAC)</w:t>
      </w:r>
      <w:r w:rsidRPr="004C1B7C">
        <w:t xml:space="preserve"> constituées de groupements de professionnels de santé et de réseaux de santé de proximité (monothématiques et polyvalents) qui permet un appui aux professionnels de santé dans la prise en charge globale et à l’organisation des parcours complexes</w:t>
      </w:r>
      <w:r>
        <w:t xml:space="preserve"> </w:t>
      </w:r>
      <w:r w:rsidRPr="00C954DA">
        <w:rPr>
          <w:i/>
        </w:rPr>
        <w:t>(</w:t>
      </w:r>
      <w:r w:rsidR="00C954DA" w:rsidRPr="00C954DA">
        <w:rPr>
          <w:i/>
        </w:rPr>
        <w:t>Cf.</w:t>
      </w:r>
      <w:r w:rsidR="00823393">
        <w:rPr>
          <w:i/>
        </w:rPr>
        <w:t xml:space="preserve"> L</w:t>
      </w:r>
      <w:r w:rsidRPr="00C954DA">
        <w:rPr>
          <w:i/>
        </w:rPr>
        <w:t>ivret Parcours)</w:t>
      </w:r>
      <w:r w:rsidR="006E1E08">
        <w:rPr>
          <w:i/>
        </w:rPr>
        <w:t>.</w:t>
      </w:r>
    </w:p>
    <w:p w14:paraId="6DDC37E8" w14:textId="77777777" w:rsidR="00166E39" w:rsidRPr="008D124A" w:rsidRDefault="00166E39" w:rsidP="000852E7">
      <w:pPr>
        <w:spacing w:after="0"/>
        <w:rPr>
          <w:u w:val="single"/>
        </w:rPr>
      </w:pPr>
      <w:r w:rsidRPr="008D124A">
        <w:rPr>
          <w:u w:val="single"/>
        </w:rPr>
        <w:t>Ces modes d’exercice coordonné ont pour but :</w:t>
      </w:r>
    </w:p>
    <w:p w14:paraId="3459A08A" w14:textId="77777777" w:rsidR="00166E39" w:rsidRPr="004C1B7C" w:rsidRDefault="00166E39" w:rsidP="000852E7">
      <w:pPr>
        <w:pStyle w:val="Style7"/>
        <w:numPr>
          <w:ilvl w:val="0"/>
          <w:numId w:val="5"/>
        </w:numPr>
        <w:ind w:left="851" w:hanging="568"/>
      </w:pPr>
      <w:proofErr w:type="gramStart"/>
      <w:r w:rsidRPr="004C1B7C">
        <w:t>d’intégrer</w:t>
      </w:r>
      <w:proofErr w:type="gramEnd"/>
      <w:r w:rsidRPr="004C1B7C">
        <w:t xml:space="preserve"> le patient dans un parcours</w:t>
      </w:r>
      <w:r>
        <w:t> ;</w:t>
      </w:r>
    </w:p>
    <w:p w14:paraId="6D709F47" w14:textId="77777777" w:rsidR="00166E39" w:rsidRPr="004C1B7C" w:rsidRDefault="00166E39" w:rsidP="000852E7">
      <w:pPr>
        <w:pStyle w:val="Style7"/>
        <w:numPr>
          <w:ilvl w:val="0"/>
          <w:numId w:val="5"/>
        </w:numPr>
        <w:ind w:left="851" w:hanging="568"/>
      </w:pPr>
      <w:proofErr w:type="gramStart"/>
      <w:r w:rsidRPr="004C1B7C">
        <w:t>de</w:t>
      </w:r>
      <w:proofErr w:type="gramEnd"/>
      <w:r w:rsidRPr="004C1B7C">
        <w:t xml:space="preserve"> rompre l’isolement des </w:t>
      </w:r>
      <w:r>
        <w:t>professionnels de santé</w:t>
      </w:r>
      <w:r w:rsidRPr="004C1B7C">
        <w:t xml:space="preserve"> et de limiter le poids de leurs contraintes professionnelles (gardes, congés, co</w:t>
      </w:r>
      <w:r>
        <w:t>hérence du parcours de soins…) ;</w:t>
      </w:r>
    </w:p>
    <w:p w14:paraId="149B5C22" w14:textId="77777777" w:rsidR="00166E39" w:rsidRDefault="00166E39" w:rsidP="000852E7">
      <w:pPr>
        <w:pStyle w:val="Style7"/>
        <w:numPr>
          <w:ilvl w:val="0"/>
          <w:numId w:val="5"/>
        </w:numPr>
        <w:ind w:left="851" w:hanging="568"/>
      </w:pPr>
      <w:proofErr w:type="gramStart"/>
      <w:r w:rsidRPr="004C1B7C">
        <w:t>d’améliorer</w:t>
      </w:r>
      <w:proofErr w:type="gramEnd"/>
      <w:r w:rsidRPr="004C1B7C">
        <w:t xml:space="preserve"> la continuité et l’efficience des soins par une prise en charge coordon</w:t>
      </w:r>
      <w:r>
        <w:t>née des patients dans un souci de continuité, de cohérence, de qualité et de sécurité des services de santé.</w:t>
      </w:r>
    </w:p>
    <w:p w14:paraId="272A4936" w14:textId="77777777" w:rsidR="0017029F" w:rsidRPr="0017029F" w:rsidRDefault="0017029F" w:rsidP="000852E7">
      <w:pPr>
        <w:pStyle w:val="Titre5"/>
        <w:spacing w:before="0"/>
      </w:pPr>
    </w:p>
    <w:p w14:paraId="1C4773B0" w14:textId="77777777" w:rsidR="0017029F" w:rsidRDefault="0017029F" w:rsidP="000852E7">
      <w:pPr>
        <w:spacing w:after="0"/>
        <w:jc w:val="left"/>
      </w:pPr>
      <w:r>
        <w:br w:type="page"/>
      </w:r>
    </w:p>
    <w:p w14:paraId="7C2DDCF5" w14:textId="77777777" w:rsidR="00C91EC9" w:rsidRDefault="004B2135" w:rsidP="000852E7">
      <w:pPr>
        <w:pStyle w:val="Titre3"/>
        <w:spacing w:before="0"/>
      </w:pPr>
      <w:r w:rsidRPr="00C00A1B">
        <w:rPr>
          <w:noProof/>
          <w:lang w:eastAsia="fr-FR"/>
        </w:rPr>
        <w:lastRenderedPageBreak/>
        <w:drawing>
          <wp:anchor distT="0" distB="0" distL="114300" distR="114300" simplePos="0" relativeHeight="251699200" behindDoc="1" locked="0" layoutInCell="1" allowOverlap="1" wp14:anchorId="0DDD3282" wp14:editId="79E75F84">
            <wp:simplePos x="0" y="0"/>
            <wp:positionH relativeFrom="margin">
              <wp:align>left</wp:align>
            </wp:positionH>
            <wp:positionV relativeFrom="paragraph">
              <wp:posOffset>1333500</wp:posOffset>
            </wp:positionV>
            <wp:extent cx="8988425" cy="6324600"/>
            <wp:effectExtent l="0" t="1587" r="1587" b="1588"/>
            <wp:wrapTight wrapText="bothSides">
              <wp:wrapPolygon edited="0">
                <wp:start x="21604" y="5"/>
                <wp:lineTo x="42" y="5"/>
                <wp:lineTo x="42" y="21540"/>
                <wp:lineTo x="21604" y="21540"/>
                <wp:lineTo x="21604" y="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988425" cy="632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2A1C9" w14:textId="77777777" w:rsidR="003C5295" w:rsidRPr="00525DAE" w:rsidRDefault="0020739D" w:rsidP="00CB395C">
      <w:pPr>
        <w:pStyle w:val="Titre2"/>
        <w:numPr>
          <w:ilvl w:val="0"/>
          <w:numId w:val="108"/>
        </w:numPr>
      </w:pPr>
      <w:r w:rsidRPr="00525DAE">
        <w:lastRenderedPageBreak/>
        <w:t>OBJECTIFS</w:t>
      </w:r>
    </w:p>
    <w:p w14:paraId="5C855C62" w14:textId="77777777" w:rsidR="0017029F" w:rsidRPr="0017029F" w:rsidRDefault="0017029F" w:rsidP="000852E7">
      <w:pPr>
        <w:spacing w:after="0"/>
      </w:pPr>
    </w:p>
    <w:p w14:paraId="0335F692" w14:textId="77777777" w:rsidR="00166E39" w:rsidRPr="00AC54FA" w:rsidRDefault="00203E83" w:rsidP="000852E7">
      <w:pPr>
        <w:pStyle w:val="Titre4"/>
        <w:spacing w:before="0"/>
      </w:pPr>
      <w:r w:rsidRPr="004531B5">
        <w:t>Objectif 1</w:t>
      </w:r>
      <w:r w:rsidR="00166E39">
        <w:t xml:space="preserve"> : </w:t>
      </w:r>
      <w:r w:rsidR="00166E39" w:rsidRPr="00AC54FA">
        <w:t>Maintenir et développer les équipes de soins primaires (</w:t>
      </w:r>
      <w:r w:rsidR="000F359C">
        <w:t>maisons de santé pluri-professionnelles</w:t>
      </w:r>
      <w:r w:rsidR="00166E39" w:rsidRPr="00AC54FA">
        <w:t xml:space="preserve">, </w:t>
      </w:r>
      <w:r w:rsidR="000F359C">
        <w:t>centres de santé</w:t>
      </w:r>
      <w:r w:rsidR="00166E39" w:rsidRPr="00AC54FA">
        <w:t xml:space="preserve">, </w:t>
      </w:r>
      <w:r w:rsidR="000F359C">
        <w:t>équipes de soins primaires</w:t>
      </w:r>
      <w:r w:rsidR="00166E39" w:rsidRPr="00AC54FA">
        <w:t>)</w:t>
      </w:r>
    </w:p>
    <w:p w14:paraId="4840DFC8" w14:textId="77777777" w:rsidR="00823393" w:rsidRDefault="00823393" w:rsidP="00823393">
      <w:pPr>
        <w:pStyle w:val="Style8"/>
        <w:numPr>
          <w:ilvl w:val="0"/>
          <w:numId w:val="0"/>
        </w:numPr>
        <w:ind w:left="714" w:right="79"/>
        <w:rPr>
          <w:sz w:val="22"/>
          <w:szCs w:val="22"/>
        </w:rPr>
      </w:pPr>
    </w:p>
    <w:p w14:paraId="7BD5E3F5" w14:textId="77777777" w:rsidR="00823393" w:rsidRPr="00823393" w:rsidRDefault="00823393" w:rsidP="00823393">
      <w:pPr>
        <w:pStyle w:val="Style8"/>
        <w:numPr>
          <w:ilvl w:val="0"/>
          <w:numId w:val="0"/>
        </w:numPr>
        <w:tabs>
          <w:tab w:val="clear" w:pos="600"/>
        </w:tabs>
        <w:ind w:right="79"/>
        <w:rPr>
          <w:b/>
          <w:sz w:val="22"/>
          <w:szCs w:val="22"/>
        </w:rPr>
      </w:pPr>
      <w:r w:rsidRPr="00823393">
        <w:rPr>
          <w:b/>
          <w:sz w:val="22"/>
          <w:szCs w:val="22"/>
        </w:rPr>
        <w:t>Objectifs opérationnels :</w:t>
      </w:r>
    </w:p>
    <w:p w14:paraId="579718DA" w14:textId="77777777" w:rsidR="00823393" w:rsidRDefault="00823393" w:rsidP="00823393">
      <w:pPr>
        <w:pStyle w:val="Style8"/>
        <w:numPr>
          <w:ilvl w:val="0"/>
          <w:numId w:val="0"/>
        </w:numPr>
        <w:ind w:left="714" w:right="79"/>
        <w:rPr>
          <w:sz w:val="22"/>
          <w:szCs w:val="22"/>
        </w:rPr>
      </w:pPr>
    </w:p>
    <w:p w14:paraId="5AA13DEF" w14:textId="77777777" w:rsidR="00166E39" w:rsidRDefault="004B0C09" w:rsidP="0069077D">
      <w:pPr>
        <w:pStyle w:val="Style8"/>
        <w:numPr>
          <w:ilvl w:val="0"/>
          <w:numId w:val="40"/>
        </w:numPr>
        <w:ind w:left="714" w:right="79" w:hanging="357"/>
        <w:rPr>
          <w:sz w:val="22"/>
          <w:szCs w:val="22"/>
        </w:rPr>
      </w:pPr>
      <w:r>
        <w:rPr>
          <w:sz w:val="22"/>
          <w:szCs w:val="22"/>
        </w:rPr>
        <w:t xml:space="preserve">1- </w:t>
      </w:r>
      <w:r w:rsidR="00166E39" w:rsidRPr="0098619A">
        <w:rPr>
          <w:sz w:val="22"/>
          <w:szCs w:val="22"/>
        </w:rPr>
        <w:t>Garantir l’implantation et la viabilité des projets d’exercice coordonné au regard des besoins des territoires</w:t>
      </w:r>
    </w:p>
    <w:p w14:paraId="76D1D263" w14:textId="77777777" w:rsidR="00166E39" w:rsidRDefault="004B0C09" w:rsidP="0069077D">
      <w:pPr>
        <w:pStyle w:val="Style8"/>
        <w:numPr>
          <w:ilvl w:val="0"/>
          <w:numId w:val="40"/>
        </w:numPr>
        <w:ind w:left="714" w:right="79" w:hanging="357"/>
        <w:rPr>
          <w:sz w:val="22"/>
          <w:szCs w:val="22"/>
        </w:rPr>
      </w:pPr>
      <w:r>
        <w:rPr>
          <w:sz w:val="22"/>
          <w:szCs w:val="22"/>
        </w:rPr>
        <w:t xml:space="preserve">2- </w:t>
      </w:r>
      <w:r w:rsidR="00166E39">
        <w:rPr>
          <w:sz w:val="22"/>
          <w:szCs w:val="22"/>
        </w:rPr>
        <w:t>Augmenter le nombre d’équipe</w:t>
      </w:r>
      <w:r w:rsidR="000F359C">
        <w:rPr>
          <w:sz w:val="22"/>
          <w:szCs w:val="22"/>
        </w:rPr>
        <w:t>s</w:t>
      </w:r>
      <w:r w:rsidR="00166E39">
        <w:rPr>
          <w:sz w:val="22"/>
          <w:szCs w:val="22"/>
        </w:rPr>
        <w:t xml:space="preserve"> de so</w:t>
      </w:r>
      <w:r w:rsidR="00210A4A">
        <w:rPr>
          <w:sz w:val="22"/>
          <w:szCs w:val="22"/>
        </w:rPr>
        <w:t>ins primaires dans la région</w:t>
      </w:r>
    </w:p>
    <w:p w14:paraId="6A8114A0" w14:textId="77777777" w:rsidR="00422FD8" w:rsidRDefault="00422FD8" w:rsidP="000852E7">
      <w:pPr>
        <w:spacing w:after="0"/>
        <w:ind w:left="360"/>
      </w:pPr>
    </w:p>
    <w:p w14:paraId="75013748" w14:textId="77777777" w:rsidR="00B74641" w:rsidRPr="004531B5" w:rsidRDefault="00203E83" w:rsidP="00545E0C">
      <w:pPr>
        <w:pStyle w:val="Titre4"/>
        <w:rPr>
          <w:rStyle w:val="Titre4Car"/>
          <w:b/>
          <w:i/>
          <w:iCs/>
        </w:rPr>
      </w:pPr>
      <w:r w:rsidRPr="004531B5">
        <w:t>Objectif 2</w:t>
      </w:r>
      <w:r w:rsidR="00166E39">
        <w:t> : Consolider les organisations existantes</w:t>
      </w:r>
    </w:p>
    <w:p w14:paraId="4AB2BA58" w14:textId="77777777" w:rsidR="00650D82" w:rsidRDefault="00650D82" w:rsidP="00650D82">
      <w:pPr>
        <w:pStyle w:val="Style8"/>
        <w:numPr>
          <w:ilvl w:val="0"/>
          <w:numId w:val="0"/>
        </w:numPr>
        <w:ind w:left="720" w:right="79"/>
        <w:rPr>
          <w:sz w:val="22"/>
          <w:szCs w:val="22"/>
        </w:rPr>
      </w:pPr>
    </w:p>
    <w:p w14:paraId="45A39F1B" w14:textId="77777777" w:rsidR="00650D82" w:rsidRDefault="00650D82" w:rsidP="00650D82">
      <w:pPr>
        <w:pStyle w:val="Style8"/>
        <w:numPr>
          <w:ilvl w:val="0"/>
          <w:numId w:val="0"/>
        </w:numPr>
        <w:tabs>
          <w:tab w:val="clear" w:pos="600"/>
        </w:tabs>
        <w:ind w:right="79"/>
        <w:rPr>
          <w:b/>
          <w:sz w:val="22"/>
          <w:szCs w:val="22"/>
        </w:rPr>
      </w:pPr>
      <w:r w:rsidRPr="00823393">
        <w:rPr>
          <w:b/>
          <w:sz w:val="22"/>
          <w:szCs w:val="22"/>
        </w:rPr>
        <w:t>Objectifs opérationnels :</w:t>
      </w:r>
    </w:p>
    <w:p w14:paraId="311BA02F" w14:textId="77777777" w:rsidR="00650D82" w:rsidRPr="00823393" w:rsidRDefault="00650D82" w:rsidP="00650D82">
      <w:pPr>
        <w:pStyle w:val="Style8"/>
        <w:numPr>
          <w:ilvl w:val="0"/>
          <w:numId w:val="0"/>
        </w:numPr>
        <w:tabs>
          <w:tab w:val="clear" w:pos="600"/>
        </w:tabs>
        <w:ind w:left="720" w:right="79"/>
        <w:rPr>
          <w:b/>
          <w:sz w:val="22"/>
          <w:szCs w:val="22"/>
        </w:rPr>
      </w:pPr>
    </w:p>
    <w:p w14:paraId="0BDCE898" w14:textId="77777777" w:rsidR="00166E39" w:rsidRDefault="00545E0C" w:rsidP="0069077D">
      <w:pPr>
        <w:pStyle w:val="Paragraphedeliste"/>
        <w:numPr>
          <w:ilvl w:val="0"/>
          <w:numId w:val="41"/>
        </w:numPr>
        <w:spacing w:after="0"/>
      </w:pPr>
      <w:r>
        <w:t xml:space="preserve">1- </w:t>
      </w:r>
      <w:r w:rsidR="00166E39">
        <w:t>Mener une étude et une expertise des projets de sa</w:t>
      </w:r>
      <w:r w:rsidR="00210A4A">
        <w:t>nté du</w:t>
      </w:r>
      <w:r w:rsidR="00166E39">
        <w:t xml:space="preserve"> territoire</w:t>
      </w:r>
    </w:p>
    <w:p w14:paraId="34D3C791" w14:textId="77777777" w:rsidR="00166E39" w:rsidRDefault="00545E0C" w:rsidP="0069077D">
      <w:pPr>
        <w:pStyle w:val="Paragraphedeliste"/>
        <w:numPr>
          <w:ilvl w:val="0"/>
          <w:numId w:val="41"/>
        </w:numPr>
        <w:spacing w:after="0"/>
      </w:pPr>
      <w:r>
        <w:t xml:space="preserve">2- </w:t>
      </w:r>
      <w:r w:rsidR="00166E39">
        <w:t>S’appuyer sur la fédération des maisons de santé et de l’exercice coordonné (FEMASCO)</w:t>
      </w:r>
    </w:p>
    <w:p w14:paraId="3B9BCFEE" w14:textId="77777777" w:rsidR="00E24763" w:rsidRPr="00E24763" w:rsidRDefault="00545E0C" w:rsidP="0069077D">
      <w:pPr>
        <w:pStyle w:val="Paragraphedeliste"/>
        <w:numPr>
          <w:ilvl w:val="0"/>
          <w:numId w:val="41"/>
        </w:numPr>
        <w:spacing w:after="0"/>
        <w:rPr>
          <w:i/>
        </w:rPr>
      </w:pPr>
      <w:r>
        <w:t xml:space="preserve">3- </w:t>
      </w:r>
      <w:r w:rsidR="00E24763">
        <w:t xml:space="preserve">Promouvoir les nouveaux modes d’exercice </w:t>
      </w:r>
      <w:r w:rsidR="00E24763" w:rsidRPr="00E24763">
        <w:rPr>
          <w:i/>
        </w:rPr>
        <w:t>(cf. Livret Attractivité)</w:t>
      </w:r>
      <w:r w:rsidR="00E24763">
        <w:rPr>
          <w:i/>
        </w:rPr>
        <w:t> </w:t>
      </w:r>
      <w:r w:rsidR="00E24763" w:rsidRPr="00E24763">
        <w:t xml:space="preserve">: </w:t>
      </w:r>
      <w:r w:rsidR="000F359C">
        <w:t>infirmier de pratique avancée et a</w:t>
      </w:r>
      <w:r w:rsidR="00E24763" w:rsidRPr="00E24763">
        <w:t>ssistants médicaux</w:t>
      </w:r>
    </w:p>
    <w:p w14:paraId="6384B786" w14:textId="77777777" w:rsidR="00422FD8" w:rsidRDefault="00422FD8" w:rsidP="000852E7">
      <w:pPr>
        <w:spacing w:after="0"/>
      </w:pPr>
    </w:p>
    <w:p w14:paraId="75817641" w14:textId="77777777" w:rsidR="00422FD8" w:rsidRPr="004531B5" w:rsidRDefault="00203E83" w:rsidP="00545E0C">
      <w:pPr>
        <w:pStyle w:val="Titre4"/>
      </w:pPr>
      <w:r w:rsidRPr="004531B5">
        <w:t>Objectif 3</w:t>
      </w:r>
      <w:r w:rsidR="00166E39">
        <w:t> : Accompagner les équipes de soins primaires vers une démarche qualité</w:t>
      </w:r>
    </w:p>
    <w:p w14:paraId="02A28F02" w14:textId="77777777" w:rsidR="00650D82" w:rsidRDefault="00650D82" w:rsidP="00650D82">
      <w:pPr>
        <w:pStyle w:val="Paragraphedeliste"/>
        <w:spacing w:after="0"/>
      </w:pPr>
    </w:p>
    <w:p w14:paraId="3154E8B7" w14:textId="77777777" w:rsidR="00650D82" w:rsidRDefault="00650D82" w:rsidP="00650D82">
      <w:pPr>
        <w:pStyle w:val="Style8"/>
        <w:numPr>
          <w:ilvl w:val="0"/>
          <w:numId w:val="0"/>
        </w:numPr>
        <w:tabs>
          <w:tab w:val="clear" w:pos="600"/>
        </w:tabs>
        <w:ind w:right="79"/>
        <w:rPr>
          <w:b/>
          <w:sz w:val="22"/>
          <w:szCs w:val="22"/>
        </w:rPr>
      </w:pPr>
      <w:r w:rsidRPr="00823393">
        <w:rPr>
          <w:b/>
          <w:sz w:val="22"/>
          <w:szCs w:val="22"/>
        </w:rPr>
        <w:t>Objectifs opérationnels :</w:t>
      </w:r>
    </w:p>
    <w:p w14:paraId="217075AC" w14:textId="77777777" w:rsidR="00650D82" w:rsidRDefault="00650D82" w:rsidP="00650D82">
      <w:pPr>
        <w:pStyle w:val="Paragraphedeliste"/>
        <w:spacing w:after="0"/>
      </w:pPr>
    </w:p>
    <w:p w14:paraId="725F1302" w14:textId="77777777" w:rsidR="004C696E" w:rsidRDefault="00545E0C" w:rsidP="0069077D">
      <w:pPr>
        <w:pStyle w:val="Paragraphedeliste"/>
        <w:numPr>
          <w:ilvl w:val="0"/>
          <w:numId w:val="42"/>
        </w:numPr>
        <w:spacing w:after="0"/>
      </w:pPr>
      <w:r>
        <w:t xml:space="preserve">1- </w:t>
      </w:r>
      <w:r w:rsidR="00166E39">
        <w:t>Favoriser une meilleure qualité de l’exercice coordonné dans les structures dédiées par la promotion et le développement du rôle de coordinateur</w:t>
      </w:r>
    </w:p>
    <w:p w14:paraId="44693787" w14:textId="77777777" w:rsidR="00166E39" w:rsidRDefault="00545E0C" w:rsidP="0069077D">
      <w:pPr>
        <w:pStyle w:val="Paragraphedeliste"/>
        <w:numPr>
          <w:ilvl w:val="0"/>
          <w:numId w:val="42"/>
        </w:numPr>
        <w:spacing w:after="0"/>
      </w:pPr>
      <w:r>
        <w:t xml:space="preserve">2- </w:t>
      </w:r>
      <w:r w:rsidR="00E24763">
        <w:t>Fluidifier le parcours de soins coordonné de la patientèle</w:t>
      </w:r>
    </w:p>
    <w:p w14:paraId="1383FD01" w14:textId="77777777" w:rsidR="00F762FE" w:rsidRDefault="00F762FE" w:rsidP="000852E7">
      <w:pPr>
        <w:pStyle w:val="Paragraphedeliste"/>
        <w:spacing w:after="0"/>
        <w:ind w:left="1068"/>
      </w:pPr>
    </w:p>
    <w:p w14:paraId="498DC35D" w14:textId="77777777" w:rsidR="004531B5" w:rsidRPr="004C696E" w:rsidRDefault="004531B5" w:rsidP="000852E7">
      <w:pPr>
        <w:spacing w:after="0"/>
      </w:pPr>
    </w:p>
    <w:p w14:paraId="5E8CA2DF" w14:textId="77777777" w:rsidR="004531B5" w:rsidRPr="004531B5" w:rsidRDefault="004531B5" w:rsidP="000852E7">
      <w:pPr>
        <w:shd w:val="clear" w:color="auto" w:fill="FCCCF3"/>
        <w:spacing w:after="0"/>
        <w:rPr>
          <w:b/>
          <w:color w:val="6F0B3F"/>
          <w:sz w:val="24"/>
          <w:u w:val="single"/>
        </w:rPr>
      </w:pPr>
      <w:r w:rsidRPr="004531B5">
        <w:rPr>
          <w:b/>
          <w:color w:val="6F0B3F"/>
          <w:sz w:val="24"/>
          <w:u w:val="single"/>
        </w:rPr>
        <w:t xml:space="preserve">Exemples d’actions : </w:t>
      </w:r>
    </w:p>
    <w:p w14:paraId="545127EB" w14:textId="77777777" w:rsidR="004531B5" w:rsidRPr="004B2135" w:rsidRDefault="00E24763" w:rsidP="000852E7">
      <w:pPr>
        <w:pStyle w:val="Paragraphedeliste"/>
        <w:numPr>
          <w:ilvl w:val="0"/>
          <w:numId w:val="2"/>
        </w:numPr>
        <w:shd w:val="clear" w:color="auto" w:fill="FCCCF3"/>
        <w:spacing w:after="0"/>
        <w:rPr>
          <w:sz w:val="20"/>
        </w:rPr>
      </w:pPr>
      <w:r w:rsidRPr="004B2135">
        <w:rPr>
          <w:sz w:val="20"/>
        </w:rPr>
        <w:t>Programme PACTE : Programme d’Amélioration Continue du Travail en Equipe</w:t>
      </w:r>
      <w:r w:rsidR="00650D82">
        <w:rPr>
          <w:sz w:val="20"/>
        </w:rPr>
        <w:t>.</w:t>
      </w:r>
    </w:p>
    <w:p w14:paraId="48753338" w14:textId="77777777" w:rsidR="004531B5" w:rsidRDefault="004531B5" w:rsidP="000852E7">
      <w:pPr>
        <w:spacing w:after="0"/>
      </w:pPr>
    </w:p>
    <w:p w14:paraId="533AC4CF" w14:textId="77777777" w:rsidR="00334B58" w:rsidRDefault="00334B58" w:rsidP="000852E7">
      <w:pPr>
        <w:pStyle w:val="Paragraphedeliste"/>
        <w:spacing w:after="0"/>
        <w:ind w:left="360"/>
      </w:pPr>
    </w:p>
    <w:p w14:paraId="109D0E65" w14:textId="77777777" w:rsidR="00334B58" w:rsidRDefault="0020739D" w:rsidP="00CB395C">
      <w:pPr>
        <w:pStyle w:val="Titre2"/>
        <w:numPr>
          <w:ilvl w:val="0"/>
          <w:numId w:val="108"/>
        </w:numPr>
      </w:pPr>
      <w:r>
        <w:t>PARTENARIATS</w:t>
      </w:r>
    </w:p>
    <w:p w14:paraId="743E0052" w14:textId="77777777" w:rsidR="00334B58" w:rsidRDefault="00334B58" w:rsidP="00CB395C">
      <w:pPr>
        <w:pStyle w:val="Paragraphedeliste"/>
        <w:numPr>
          <w:ilvl w:val="0"/>
          <w:numId w:val="86"/>
        </w:numPr>
        <w:spacing w:before="240" w:after="0"/>
        <w:ind w:left="709" w:hanging="425"/>
      </w:pPr>
      <w:r>
        <w:t>Assurance maladie</w:t>
      </w:r>
    </w:p>
    <w:p w14:paraId="099F3C82" w14:textId="77777777" w:rsidR="00334B58" w:rsidRDefault="00334B58" w:rsidP="00CB395C">
      <w:pPr>
        <w:pStyle w:val="Paragraphedeliste"/>
        <w:numPr>
          <w:ilvl w:val="0"/>
          <w:numId w:val="86"/>
        </w:numPr>
        <w:spacing w:after="0"/>
        <w:ind w:left="709" w:hanging="425"/>
      </w:pPr>
      <w:r>
        <w:t>Unions régionales des professionnelles de santé</w:t>
      </w:r>
    </w:p>
    <w:p w14:paraId="3CE0FE4D" w14:textId="77777777" w:rsidR="00334B58" w:rsidRDefault="00334B58" w:rsidP="00CB395C">
      <w:pPr>
        <w:pStyle w:val="Paragraphedeliste"/>
        <w:numPr>
          <w:ilvl w:val="0"/>
          <w:numId w:val="86"/>
        </w:numPr>
        <w:spacing w:after="0"/>
        <w:ind w:left="709" w:hanging="425"/>
      </w:pPr>
      <w:r>
        <w:t>Communautés territoriales professionnelles de santé</w:t>
      </w:r>
    </w:p>
    <w:p w14:paraId="1E8896DB" w14:textId="77777777" w:rsidR="00BF4FF6" w:rsidRDefault="00BF4FF6" w:rsidP="00CB395C">
      <w:pPr>
        <w:pStyle w:val="Paragraphedeliste"/>
        <w:numPr>
          <w:ilvl w:val="0"/>
          <w:numId w:val="86"/>
        </w:numPr>
        <w:spacing w:after="0"/>
        <w:ind w:left="709" w:hanging="425"/>
      </w:pPr>
      <w:r>
        <w:t xml:space="preserve">Conseil régional </w:t>
      </w:r>
    </w:p>
    <w:p w14:paraId="791022F3" w14:textId="77777777" w:rsidR="00BF4FF6" w:rsidRDefault="00BF4FF6" w:rsidP="00CB395C">
      <w:pPr>
        <w:pStyle w:val="Paragraphedeliste"/>
        <w:numPr>
          <w:ilvl w:val="0"/>
          <w:numId w:val="86"/>
        </w:numPr>
        <w:spacing w:after="0"/>
        <w:ind w:left="709" w:hanging="425"/>
      </w:pPr>
      <w:r>
        <w:t>Conseils départementaux</w:t>
      </w:r>
      <w:r w:rsidR="006E1E08">
        <w:t>.</w:t>
      </w:r>
    </w:p>
    <w:p w14:paraId="7B19CAD8" w14:textId="77777777" w:rsidR="0020739D" w:rsidRDefault="0020739D">
      <w:pPr>
        <w:spacing w:line="259" w:lineRule="auto"/>
        <w:jc w:val="left"/>
      </w:pPr>
      <w:r>
        <w:br w:type="page"/>
      </w:r>
    </w:p>
    <w:p w14:paraId="2787C95D" w14:textId="77777777" w:rsidR="00334B58" w:rsidRDefault="00334B58" w:rsidP="000852E7">
      <w:pPr>
        <w:spacing w:after="0"/>
      </w:pPr>
    </w:p>
    <w:p w14:paraId="1F44C93B" w14:textId="77777777" w:rsidR="000F359C" w:rsidRPr="00203E83" w:rsidRDefault="0020739D" w:rsidP="00525DAE">
      <w:pPr>
        <w:pStyle w:val="Titre1"/>
        <w:numPr>
          <w:ilvl w:val="2"/>
          <w:numId w:val="39"/>
        </w:numPr>
        <w:ind w:hanging="437"/>
        <w:jc w:val="both"/>
      </w:pPr>
      <w:bookmarkStart w:id="3" w:name="_Toc147764231"/>
      <w:r>
        <w:t>OPTIMISER LA PERMANENCE DES SOINS AMBULATOIRES ET LES SOINS NON PROGRAMMES</w:t>
      </w:r>
      <w:bookmarkEnd w:id="3"/>
    </w:p>
    <w:p w14:paraId="2CE8AB1C" w14:textId="77777777" w:rsidR="0020739D" w:rsidRDefault="0020739D" w:rsidP="0020739D">
      <w:pPr>
        <w:spacing w:after="0"/>
        <w:ind w:right="-1"/>
      </w:pPr>
    </w:p>
    <w:p w14:paraId="74F9205E" w14:textId="77777777" w:rsidR="00334B58" w:rsidRPr="0020739D" w:rsidRDefault="0020739D" w:rsidP="00CB395C">
      <w:pPr>
        <w:pStyle w:val="Titre2"/>
        <w:numPr>
          <w:ilvl w:val="0"/>
          <w:numId w:val="109"/>
        </w:numPr>
      </w:pPr>
      <w:r>
        <w:t>CONTEXTE ET PROBLEMATIQUE</w:t>
      </w:r>
    </w:p>
    <w:p w14:paraId="145BB621" w14:textId="77777777" w:rsidR="0020739D" w:rsidRDefault="0020739D" w:rsidP="000852E7">
      <w:pPr>
        <w:spacing w:after="0"/>
        <w:ind w:right="-1"/>
      </w:pPr>
    </w:p>
    <w:p w14:paraId="1D66CCC2" w14:textId="77777777" w:rsidR="00334B58" w:rsidRDefault="00334B58" w:rsidP="000852E7">
      <w:pPr>
        <w:spacing w:after="0"/>
        <w:ind w:right="-1"/>
      </w:pPr>
      <w:r>
        <w:t xml:space="preserve">Les soins non programmés sont entendus comme ceux devant répondre à une urgence ressentie, mais ne relevant pas médicalement de l’urgence et ne nécessitant pas une prise en charge par les services hospitaliers d’accueil des urgences </w:t>
      </w:r>
      <w:r w:rsidR="00ED3671">
        <w:rPr>
          <w:i/>
        </w:rPr>
        <w:t>(Cf. L</w:t>
      </w:r>
      <w:r w:rsidRPr="00210A4A">
        <w:rPr>
          <w:i/>
        </w:rPr>
        <w:t>ivret activités de soins – médecine d’urgence)</w:t>
      </w:r>
    </w:p>
    <w:p w14:paraId="0BC9EDDF" w14:textId="77777777" w:rsidR="00334B58" w:rsidRPr="003934E4" w:rsidRDefault="00334B58" w:rsidP="000852E7">
      <w:pPr>
        <w:spacing w:after="0"/>
        <w:ind w:right="-1"/>
      </w:pPr>
    </w:p>
    <w:p w14:paraId="5CB72AC0" w14:textId="77777777" w:rsidR="00334B58" w:rsidRDefault="00334B58" w:rsidP="000852E7">
      <w:pPr>
        <w:spacing w:after="0"/>
        <w:ind w:right="-1"/>
      </w:pPr>
      <w:r w:rsidRPr="003934E4">
        <w:t>Le projet régional de santé doit organiser l’accès aux soins urgents et non programmés pour tous sur l</w:t>
      </w:r>
      <w:r>
        <w:t xml:space="preserve">’ensemble du territoire régional. </w:t>
      </w:r>
      <w:r w:rsidRPr="003934E4">
        <w:t>Pour atteindre cet objectif, l’organisation de la prise en charge doit être effective</w:t>
      </w:r>
      <w:r>
        <w:t>,</w:t>
      </w:r>
      <w:r w:rsidRPr="003934E4">
        <w:t xml:space="preserve"> 24h/24 toute l’année</w:t>
      </w:r>
      <w:r>
        <w:t>, coordonnée et</w:t>
      </w:r>
      <w:r w:rsidRPr="003934E4">
        <w:t xml:space="preserve"> articulée avec la réponse pré </w:t>
      </w:r>
      <w:r w:rsidRPr="003934E4">
        <w:rPr>
          <w:color w:val="000000"/>
        </w:rPr>
        <w:t xml:space="preserve">et post </w:t>
      </w:r>
      <w:r w:rsidRPr="003934E4">
        <w:t>hospitalière, ainsi qu’avec la médecine de ville.</w:t>
      </w:r>
      <w:r w:rsidRPr="002C2A6C">
        <w:t xml:space="preserve"> </w:t>
      </w:r>
      <w:r>
        <w:t xml:space="preserve">Se distinguent les soins non programmés sur les horaires de soins dispensés entre 8h et 20h en semaine et le samedi matin, et ceux en période de permanence de </w:t>
      </w:r>
      <w:r w:rsidR="00210A4A">
        <w:t>soins ambulatoires pour</w:t>
      </w:r>
      <w:r>
        <w:t xml:space="preserve"> la réalisation de soins par des médecins libéraux de premier recours de garde en dehors des heures usuelles d’ouverture des cabinets (le soir, la nuit et le week-end).</w:t>
      </w:r>
    </w:p>
    <w:p w14:paraId="79EFDE10" w14:textId="77777777" w:rsidR="0020739D" w:rsidRDefault="0020739D" w:rsidP="000852E7">
      <w:pPr>
        <w:pStyle w:val="NormalWeb"/>
        <w:shd w:val="clear" w:color="auto" w:fill="FFFFFF"/>
        <w:spacing w:before="0" w:beforeAutospacing="0" w:after="0" w:line="276" w:lineRule="auto"/>
        <w:jc w:val="both"/>
        <w:rPr>
          <w:rFonts w:ascii="Calibri" w:eastAsia="Calibri" w:hAnsi="Calibri"/>
          <w:sz w:val="22"/>
          <w:szCs w:val="22"/>
          <w:lang w:eastAsia="en-US"/>
        </w:rPr>
      </w:pPr>
    </w:p>
    <w:p w14:paraId="0227159C" w14:textId="77777777" w:rsidR="00334B58" w:rsidRPr="000D5F3B" w:rsidRDefault="00210A4A" w:rsidP="000852E7">
      <w:pPr>
        <w:pStyle w:val="NormalWeb"/>
        <w:shd w:val="clear" w:color="auto" w:fill="FFFFFF"/>
        <w:spacing w:before="0" w:beforeAutospacing="0" w:after="0" w:line="276" w:lineRule="auto"/>
        <w:jc w:val="both"/>
        <w:rPr>
          <w:rFonts w:ascii="Calibri" w:eastAsia="Calibri" w:hAnsi="Calibri"/>
          <w:sz w:val="22"/>
          <w:szCs w:val="22"/>
          <w:lang w:eastAsia="en-US"/>
        </w:rPr>
      </w:pPr>
      <w:r>
        <w:rPr>
          <w:rFonts w:ascii="Calibri" w:eastAsia="Calibri" w:hAnsi="Calibri"/>
          <w:sz w:val="22"/>
          <w:szCs w:val="22"/>
          <w:lang w:eastAsia="en-US"/>
        </w:rPr>
        <w:t>Autrement dit</w:t>
      </w:r>
      <w:r w:rsidR="00334B58">
        <w:rPr>
          <w:rFonts w:ascii="Calibri" w:eastAsia="Calibri" w:hAnsi="Calibri"/>
          <w:sz w:val="22"/>
          <w:szCs w:val="22"/>
          <w:lang w:eastAsia="en-US"/>
        </w:rPr>
        <w:t>, l</w:t>
      </w:r>
      <w:r w:rsidR="00334B58" w:rsidRPr="000D5F3B">
        <w:rPr>
          <w:rFonts w:ascii="Calibri" w:eastAsia="Calibri" w:hAnsi="Calibri"/>
          <w:sz w:val="22"/>
          <w:szCs w:val="22"/>
          <w:lang w:eastAsia="en-US"/>
        </w:rPr>
        <w:t xml:space="preserve">a </w:t>
      </w:r>
      <w:r w:rsidR="00334B58" w:rsidRPr="00956B26">
        <w:rPr>
          <w:rFonts w:ascii="Calibri" w:eastAsia="Calibri" w:hAnsi="Calibri"/>
          <w:b/>
          <w:sz w:val="22"/>
          <w:szCs w:val="22"/>
          <w:lang w:eastAsia="en-US"/>
        </w:rPr>
        <w:t>permanence des soins</w:t>
      </w:r>
      <w:r w:rsidR="00334B58">
        <w:rPr>
          <w:rFonts w:ascii="Calibri" w:eastAsia="Calibri" w:hAnsi="Calibri"/>
          <w:sz w:val="22"/>
          <w:szCs w:val="22"/>
          <w:lang w:eastAsia="en-US"/>
        </w:rPr>
        <w:t xml:space="preserve"> est </w:t>
      </w:r>
      <w:r w:rsidR="00334B58" w:rsidRPr="000D5F3B">
        <w:rPr>
          <w:rFonts w:ascii="Calibri" w:eastAsia="Calibri" w:hAnsi="Calibri"/>
          <w:sz w:val="22"/>
          <w:szCs w:val="22"/>
          <w:lang w:eastAsia="en-US"/>
        </w:rPr>
        <w:t>un dispositif de prise en charge des demandes de soins non programmées par les médecins généralistes aux horaires de fermeture des cabinets libéraux (le soir, la nuit, l</w:t>
      </w:r>
      <w:r w:rsidR="00334B58">
        <w:rPr>
          <w:rFonts w:ascii="Calibri" w:eastAsia="Calibri" w:hAnsi="Calibri"/>
          <w:sz w:val="22"/>
          <w:szCs w:val="22"/>
          <w:lang w:eastAsia="en-US"/>
        </w:rPr>
        <w:t>e</w:t>
      </w:r>
      <w:r w:rsidR="00334B58" w:rsidRPr="000D5F3B">
        <w:rPr>
          <w:rFonts w:ascii="Calibri" w:eastAsia="Calibri" w:hAnsi="Calibri"/>
          <w:sz w:val="22"/>
          <w:szCs w:val="22"/>
          <w:lang w:eastAsia="en-US"/>
        </w:rPr>
        <w:t xml:space="preserve"> week-end et les jours fériés).</w:t>
      </w:r>
    </w:p>
    <w:p w14:paraId="3074B6A6" w14:textId="77777777" w:rsidR="0020739D" w:rsidRDefault="0020739D" w:rsidP="000852E7">
      <w:pPr>
        <w:pStyle w:val="NormalWeb"/>
        <w:shd w:val="clear" w:color="auto" w:fill="FFFFFF"/>
        <w:spacing w:before="0" w:beforeAutospacing="0" w:after="0" w:line="276" w:lineRule="auto"/>
        <w:jc w:val="both"/>
        <w:rPr>
          <w:rFonts w:ascii="Calibri" w:eastAsia="Calibri" w:hAnsi="Calibri"/>
          <w:sz w:val="22"/>
          <w:szCs w:val="22"/>
          <w:lang w:eastAsia="en-US"/>
        </w:rPr>
      </w:pPr>
    </w:p>
    <w:p w14:paraId="088FC1E5" w14:textId="77777777" w:rsidR="00334B58" w:rsidRPr="000D5F3B" w:rsidRDefault="00334B58" w:rsidP="000852E7">
      <w:pPr>
        <w:pStyle w:val="NormalWeb"/>
        <w:shd w:val="clear" w:color="auto" w:fill="FFFFFF"/>
        <w:spacing w:before="0" w:beforeAutospacing="0" w:after="0" w:line="276" w:lineRule="auto"/>
        <w:jc w:val="both"/>
        <w:rPr>
          <w:rFonts w:ascii="Calibri" w:eastAsia="Calibri" w:hAnsi="Calibri"/>
          <w:sz w:val="22"/>
          <w:szCs w:val="22"/>
          <w:lang w:eastAsia="en-US"/>
        </w:rPr>
      </w:pPr>
      <w:r w:rsidRPr="000D5F3B">
        <w:rPr>
          <w:rFonts w:ascii="Calibri" w:eastAsia="Calibri" w:hAnsi="Calibri"/>
          <w:sz w:val="22"/>
          <w:szCs w:val="22"/>
          <w:lang w:eastAsia="en-US"/>
        </w:rPr>
        <w:t>Le dispositif de permanence des soins</w:t>
      </w:r>
      <w:r>
        <w:rPr>
          <w:rStyle w:val="Appelnotedebasdep"/>
          <w:rFonts w:ascii="Calibri" w:eastAsia="Calibri" w:hAnsi="Calibri"/>
          <w:sz w:val="22"/>
          <w:szCs w:val="22"/>
          <w:lang w:eastAsia="en-US"/>
        </w:rPr>
        <w:footnoteReference w:id="7"/>
      </w:r>
      <w:r>
        <w:rPr>
          <w:rFonts w:ascii="Calibri" w:eastAsia="Calibri" w:hAnsi="Calibri"/>
          <w:sz w:val="22"/>
          <w:szCs w:val="22"/>
          <w:lang w:eastAsia="en-US"/>
        </w:rPr>
        <w:t xml:space="preserve"> est organisé par l’</w:t>
      </w:r>
      <w:hyperlink r:id="rId11" w:tgtFrame="_blank" w:tooltip="ARS (nouvelle fenêtre)" w:history="1">
        <w:r w:rsidRPr="000D5F3B">
          <w:rPr>
            <w:rFonts w:ascii="Calibri" w:eastAsia="Calibri" w:hAnsi="Calibri"/>
            <w:sz w:val="22"/>
            <w:szCs w:val="22"/>
            <w:lang w:eastAsia="en-US"/>
          </w:rPr>
          <w:t>ARS</w:t>
        </w:r>
      </w:hyperlink>
      <w:r w:rsidR="00ED3671">
        <w:rPr>
          <w:rFonts w:ascii="Calibri" w:eastAsia="Calibri" w:hAnsi="Calibri"/>
          <w:sz w:val="22"/>
          <w:szCs w:val="22"/>
          <w:lang w:eastAsia="en-US"/>
        </w:rPr>
        <w:t xml:space="preserve"> avec l’aide des </w:t>
      </w:r>
      <w:hyperlink r:id="rId12" w:tgtFrame="_blank" w:tooltip="CODAMUPS-TS (nouvelle fenêtre)" w:history="1">
        <w:r w:rsidRPr="000D5F3B">
          <w:rPr>
            <w:rFonts w:ascii="Calibri" w:eastAsia="Calibri" w:hAnsi="Calibri"/>
            <w:sz w:val="22"/>
            <w:szCs w:val="22"/>
            <w:lang w:eastAsia="en-US"/>
          </w:rPr>
          <w:t>CODAMUPS-TS</w:t>
        </w:r>
      </w:hyperlink>
      <w:r w:rsidR="00ED3671">
        <w:rPr>
          <w:rFonts w:ascii="Calibri" w:eastAsia="Calibri" w:hAnsi="Calibri"/>
          <w:sz w:val="22"/>
          <w:szCs w:val="22"/>
          <w:lang w:eastAsia="en-US"/>
        </w:rPr>
        <w:t xml:space="preserve"> </w:t>
      </w:r>
      <w:r w:rsidRPr="000D5F3B">
        <w:rPr>
          <w:rFonts w:ascii="Calibri" w:eastAsia="Calibri" w:hAnsi="Calibri"/>
          <w:sz w:val="22"/>
          <w:szCs w:val="22"/>
          <w:lang w:eastAsia="en-US"/>
        </w:rPr>
        <w:t xml:space="preserve">(Comité départemental de l’aide médicale urgente, de la permanence des soins et des transports sanitaires). Un cahier des charges régional de la permanence des soins, arrêté par le directeur général de l’ARS, porte les principes d’organisation et de rémunération de cette permanence </w:t>
      </w:r>
      <w:r>
        <w:rPr>
          <w:rFonts w:ascii="Calibri" w:eastAsia="Calibri" w:hAnsi="Calibri"/>
          <w:sz w:val="22"/>
          <w:szCs w:val="22"/>
          <w:lang w:eastAsia="en-US"/>
        </w:rPr>
        <w:t>en région</w:t>
      </w:r>
      <w:r w:rsidRPr="000D5F3B">
        <w:rPr>
          <w:rFonts w:ascii="Calibri" w:eastAsia="Calibri" w:hAnsi="Calibri"/>
          <w:sz w:val="22"/>
          <w:szCs w:val="22"/>
          <w:lang w:eastAsia="en-US"/>
        </w:rPr>
        <w:t>.</w:t>
      </w:r>
    </w:p>
    <w:p w14:paraId="0E0E3288" w14:textId="77777777" w:rsidR="00B92849" w:rsidRDefault="00B92849" w:rsidP="000852E7">
      <w:pPr>
        <w:pStyle w:val="NormalWeb"/>
        <w:shd w:val="clear" w:color="auto" w:fill="FFFFFF"/>
        <w:spacing w:before="0" w:beforeAutospacing="0" w:after="0" w:line="276" w:lineRule="auto"/>
        <w:jc w:val="both"/>
        <w:rPr>
          <w:rFonts w:ascii="Calibri" w:eastAsia="Calibri" w:hAnsi="Calibri"/>
          <w:sz w:val="22"/>
          <w:szCs w:val="22"/>
          <w:lang w:eastAsia="en-US"/>
        </w:rPr>
      </w:pPr>
    </w:p>
    <w:p w14:paraId="51B531B2" w14:textId="77777777" w:rsidR="00334B58" w:rsidRPr="000D5F3B" w:rsidRDefault="00334B58" w:rsidP="000852E7">
      <w:pPr>
        <w:pStyle w:val="NormalWeb"/>
        <w:shd w:val="clear" w:color="auto" w:fill="FFFFFF"/>
        <w:spacing w:before="0" w:beforeAutospacing="0" w:after="0" w:line="276" w:lineRule="auto"/>
        <w:jc w:val="both"/>
        <w:rPr>
          <w:rFonts w:ascii="Calibri" w:eastAsia="Calibri" w:hAnsi="Calibri"/>
          <w:sz w:val="22"/>
          <w:szCs w:val="22"/>
          <w:lang w:eastAsia="en-US"/>
        </w:rPr>
      </w:pPr>
      <w:r w:rsidRPr="000D5F3B">
        <w:rPr>
          <w:rFonts w:ascii="Calibri" w:eastAsia="Calibri" w:hAnsi="Calibri"/>
          <w:sz w:val="22"/>
          <w:szCs w:val="22"/>
          <w:lang w:eastAsia="en-US"/>
        </w:rPr>
        <w:t>Le territoire est divisé en secteurs de permanence des soins, pour chacun desquels est élaboré un tableau nominatif de garde médicale. La régulation libérale des appels de permanence des soins est le plus souvent intégrée au centre de réception et de régulation des appels du SAMU-Centre 15. Elle peut également être autonome, mais reste alors interconnectée avec le SAMU-Centre 15 de façon à pouvoir transférer les appels.</w:t>
      </w:r>
    </w:p>
    <w:p w14:paraId="2F404C89" w14:textId="77777777" w:rsidR="00B92849" w:rsidRDefault="00B92849" w:rsidP="000852E7">
      <w:pPr>
        <w:spacing w:after="0"/>
        <w:ind w:right="-1"/>
      </w:pPr>
    </w:p>
    <w:p w14:paraId="50C4F990" w14:textId="77777777" w:rsidR="00334B58" w:rsidRDefault="00334B58" w:rsidP="000852E7">
      <w:pPr>
        <w:spacing w:after="0"/>
        <w:ind w:right="-1"/>
      </w:pPr>
      <w:r>
        <w:t xml:space="preserve">Différentes initiatives de structuration de la prise en charge des soins non programmés ont été prises, encouragées par les pouvoirs publics, notamment : </w:t>
      </w:r>
    </w:p>
    <w:p w14:paraId="2FA6E254" w14:textId="77777777" w:rsidR="00334B58" w:rsidRDefault="00334B58" w:rsidP="0069077D">
      <w:pPr>
        <w:pStyle w:val="Paragraphedeliste"/>
        <w:numPr>
          <w:ilvl w:val="0"/>
          <w:numId w:val="44"/>
        </w:numPr>
        <w:spacing w:after="0"/>
        <w:ind w:right="-1"/>
      </w:pPr>
      <w:r w:rsidRPr="008945EE">
        <w:t>Les maisons de santé pluri</w:t>
      </w:r>
      <w:r>
        <w:t>-</w:t>
      </w:r>
      <w:r w:rsidRPr="008945EE">
        <w:t xml:space="preserve">professionnelles adhérentes à l’accord cadre interprofessionnel </w:t>
      </w:r>
      <w:r>
        <w:t>proposé par</w:t>
      </w:r>
      <w:r w:rsidR="00BF4FF6">
        <w:t xml:space="preserve"> l’a</w:t>
      </w:r>
      <w:r>
        <w:t>ssurance maladie qui prévoit la subordination d’une partie de la rémunération forfaitaire de ces structures à la fixation de plages horaires dédiées aux soins non programmés.</w:t>
      </w:r>
    </w:p>
    <w:p w14:paraId="30458244" w14:textId="77777777" w:rsidR="00334B58" w:rsidRDefault="00334B58" w:rsidP="0069077D">
      <w:pPr>
        <w:pStyle w:val="Paragraphedeliste"/>
        <w:numPr>
          <w:ilvl w:val="0"/>
          <w:numId w:val="44"/>
        </w:numPr>
        <w:spacing w:after="0"/>
        <w:ind w:right="-1"/>
      </w:pPr>
      <w:r>
        <w:t>Les plages d’accueil des soins non programmés des centres de santé</w:t>
      </w:r>
      <w:r w:rsidR="00ED3671">
        <w:t>.</w:t>
      </w:r>
    </w:p>
    <w:p w14:paraId="75A324B2" w14:textId="77777777" w:rsidR="00334B58" w:rsidRDefault="00334B58" w:rsidP="0069077D">
      <w:pPr>
        <w:pStyle w:val="Paragraphedeliste"/>
        <w:numPr>
          <w:ilvl w:val="0"/>
          <w:numId w:val="44"/>
        </w:numPr>
        <w:spacing w:after="0"/>
        <w:ind w:right="-1"/>
      </w:pPr>
      <w:r>
        <w:t>Les structures libérales dédiées à l’accueil de soins non programmés</w:t>
      </w:r>
      <w:r w:rsidR="00ED3671">
        <w:t>.</w:t>
      </w:r>
    </w:p>
    <w:p w14:paraId="0EC3B122" w14:textId="77777777" w:rsidR="00334B58" w:rsidRDefault="00334B58" w:rsidP="0069077D">
      <w:pPr>
        <w:pStyle w:val="Paragraphedeliste"/>
        <w:numPr>
          <w:ilvl w:val="0"/>
          <w:numId w:val="44"/>
        </w:numPr>
        <w:spacing w:after="0"/>
        <w:ind w:right="-1"/>
      </w:pPr>
      <w:r>
        <w:t>Les centres de soins non programmés dans les établissements de santé</w:t>
      </w:r>
      <w:r w:rsidR="00ED3671">
        <w:t>.</w:t>
      </w:r>
    </w:p>
    <w:p w14:paraId="046F318F" w14:textId="77777777" w:rsidR="00B92849" w:rsidRDefault="00334B58" w:rsidP="0069077D">
      <w:pPr>
        <w:pStyle w:val="Paragraphedeliste"/>
        <w:numPr>
          <w:ilvl w:val="0"/>
          <w:numId w:val="44"/>
        </w:numPr>
        <w:spacing w:after="0"/>
        <w:ind w:right="-1"/>
      </w:pPr>
      <w:r>
        <w:t>SOS Médecins</w:t>
      </w:r>
      <w:r w:rsidR="00ED3671">
        <w:t>.</w:t>
      </w:r>
    </w:p>
    <w:p w14:paraId="38CCE403" w14:textId="77777777" w:rsidR="00B92849" w:rsidRDefault="00B92849">
      <w:pPr>
        <w:spacing w:line="259" w:lineRule="auto"/>
        <w:jc w:val="left"/>
      </w:pPr>
      <w:r>
        <w:br w:type="page"/>
      </w:r>
    </w:p>
    <w:p w14:paraId="27540F3F" w14:textId="77777777" w:rsidR="00334B58" w:rsidRDefault="00334B58" w:rsidP="00B92849">
      <w:pPr>
        <w:pStyle w:val="Paragraphedeliste"/>
        <w:spacing w:after="0"/>
        <w:ind w:right="-1"/>
      </w:pPr>
    </w:p>
    <w:p w14:paraId="5ED9BAA7" w14:textId="77777777" w:rsidR="0020739D" w:rsidRDefault="00334B58" w:rsidP="000852E7">
      <w:pPr>
        <w:spacing w:after="0"/>
        <w:ind w:right="-1"/>
      </w:pPr>
      <w:r>
        <w:t xml:space="preserve">L’organisation des soins non programmés </w:t>
      </w:r>
      <w:r w:rsidR="00BF4FF6">
        <w:t>dans</w:t>
      </w:r>
      <w:r>
        <w:t xml:space="preserve"> le territoire a une influence directe sur les transports sanitaires et l’activité des services de médecine d’urgence. La présente fiche couvre le champ de l’offre de soins, ambulatoire et hospitalière, hors activité de médecine d’urgence qui répond au cadre règlementaire des autorisations</w:t>
      </w:r>
      <w:r w:rsidR="00210A4A">
        <w:t xml:space="preserve"> administratives, </w:t>
      </w:r>
      <w:r w:rsidR="00A713B6">
        <w:t>traitée dans le L</w:t>
      </w:r>
      <w:r>
        <w:t xml:space="preserve">ivret activités de soins. </w:t>
      </w:r>
    </w:p>
    <w:p w14:paraId="61DA7F8B" w14:textId="77777777" w:rsidR="00B92849" w:rsidRDefault="00B92849" w:rsidP="000852E7">
      <w:pPr>
        <w:autoSpaceDE w:val="0"/>
        <w:autoSpaceDN w:val="0"/>
        <w:spacing w:after="0"/>
        <w:rPr>
          <w:b/>
          <w:u w:val="single"/>
        </w:rPr>
      </w:pPr>
    </w:p>
    <w:p w14:paraId="165BE066" w14:textId="77777777" w:rsidR="00334B58" w:rsidRDefault="00334B58" w:rsidP="00545E0C">
      <w:pPr>
        <w:pStyle w:val="Titre4"/>
      </w:pPr>
      <w:r w:rsidRPr="008945EE">
        <w:t>Le réseau des urgences</w:t>
      </w:r>
    </w:p>
    <w:p w14:paraId="5DBC67EB" w14:textId="77777777" w:rsidR="00334B58" w:rsidRDefault="00334B58" w:rsidP="000852E7">
      <w:pPr>
        <w:pStyle w:val="Default"/>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Le GCS Réseau des Urgences de B</w:t>
      </w:r>
      <w:r>
        <w:rPr>
          <w:rFonts w:asciiTheme="minorHAnsi" w:hAnsiTheme="minorHAnsi" w:cstheme="minorHAnsi"/>
          <w:sz w:val="22"/>
          <w:szCs w:val="22"/>
        </w:rPr>
        <w:t>ourgogne-</w:t>
      </w:r>
      <w:r w:rsidRPr="008945EE">
        <w:rPr>
          <w:rFonts w:asciiTheme="minorHAnsi" w:hAnsiTheme="minorHAnsi" w:cstheme="minorHAnsi"/>
          <w:sz w:val="22"/>
          <w:szCs w:val="22"/>
        </w:rPr>
        <w:t>Franche-Comté a été créé le 1er</w:t>
      </w:r>
      <w:r>
        <w:rPr>
          <w:rFonts w:asciiTheme="minorHAnsi" w:hAnsiTheme="minorHAnsi" w:cstheme="minorHAnsi"/>
          <w:sz w:val="22"/>
          <w:szCs w:val="22"/>
        </w:rPr>
        <w:t> mai 2019.</w:t>
      </w:r>
      <w:r w:rsidRPr="008945EE">
        <w:rPr>
          <w:rFonts w:asciiTheme="minorHAnsi" w:hAnsiTheme="minorHAnsi" w:cstheme="minorHAnsi"/>
          <w:sz w:val="22"/>
          <w:szCs w:val="22"/>
        </w:rPr>
        <w:t xml:space="preserve"> Il est</w:t>
      </w:r>
      <w:r>
        <w:rPr>
          <w:rFonts w:asciiTheme="minorHAnsi" w:hAnsiTheme="minorHAnsi" w:cstheme="minorHAnsi"/>
          <w:sz w:val="22"/>
          <w:szCs w:val="22"/>
        </w:rPr>
        <w:t xml:space="preserve"> notamment</w:t>
      </w:r>
      <w:r w:rsidRPr="008945EE">
        <w:rPr>
          <w:rFonts w:asciiTheme="minorHAnsi" w:hAnsiTheme="minorHAnsi" w:cstheme="minorHAnsi"/>
          <w:sz w:val="22"/>
          <w:szCs w:val="22"/>
        </w:rPr>
        <w:t xml:space="preserve"> régi par l’article L.6133 du Code de la Santé Publique</w:t>
      </w:r>
      <w:r>
        <w:rPr>
          <w:rFonts w:asciiTheme="minorHAnsi" w:hAnsiTheme="minorHAnsi" w:cstheme="minorHAnsi"/>
          <w:sz w:val="22"/>
          <w:szCs w:val="22"/>
        </w:rPr>
        <w:t xml:space="preserve">. </w:t>
      </w:r>
    </w:p>
    <w:p w14:paraId="1FEB8B6C" w14:textId="77777777" w:rsidR="00334B58" w:rsidRPr="008945EE" w:rsidRDefault="00334B58" w:rsidP="000852E7">
      <w:pPr>
        <w:pStyle w:val="Default"/>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Le Réseau des Urgences est constitué des établissements de santé de la Région BFC autorisés à exercer l’activité de soins de médecine d’urgence et a pour missions :</w:t>
      </w:r>
    </w:p>
    <w:p w14:paraId="2A507B0A" w14:textId="77777777" w:rsidR="00334B58" w:rsidRPr="008945EE" w:rsidRDefault="00334B58" w:rsidP="0069077D">
      <w:pPr>
        <w:pStyle w:val="Default"/>
        <w:numPr>
          <w:ilvl w:val="0"/>
          <w:numId w:val="45"/>
        </w:numPr>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L’organisation des ressources de proximité et la fluidité des parcours, notamment en définissant un cadre commun et partagé de bonnes pratiques de prise en charge et d’or</w:t>
      </w:r>
      <w:r w:rsidR="00A713B6">
        <w:rPr>
          <w:rFonts w:asciiTheme="minorHAnsi" w:hAnsiTheme="minorHAnsi" w:cstheme="minorHAnsi"/>
          <w:sz w:val="22"/>
          <w:szCs w:val="22"/>
        </w:rPr>
        <w:t>ientation</w:t>
      </w:r>
      <w:r w:rsidR="006E1E08">
        <w:rPr>
          <w:rFonts w:asciiTheme="minorHAnsi" w:hAnsiTheme="minorHAnsi" w:cstheme="minorHAnsi"/>
          <w:sz w:val="22"/>
          <w:szCs w:val="22"/>
        </w:rPr>
        <w:t>.</w:t>
      </w:r>
    </w:p>
    <w:p w14:paraId="6C8CE913" w14:textId="77777777" w:rsidR="00334B58" w:rsidRPr="008945EE" w:rsidRDefault="00334B58" w:rsidP="0069077D">
      <w:pPr>
        <w:pStyle w:val="Default"/>
        <w:numPr>
          <w:ilvl w:val="0"/>
          <w:numId w:val="45"/>
        </w:numPr>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L’organisation en filières au niveau régional des recours aux plateaux techniques spécialisés dans le cadre de la gradation des soins</w:t>
      </w:r>
      <w:r w:rsidR="00A713B6">
        <w:rPr>
          <w:rFonts w:asciiTheme="minorHAnsi" w:hAnsiTheme="minorHAnsi" w:cstheme="minorHAnsi"/>
          <w:sz w:val="22"/>
          <w:szCs w:val="22"/>
        </w:rPr>
        <w:t xml:space="preserve"> par chacun des établissements</w:t>
      </w:r>
      <w:r w:rsidR="006E1E08">
        <w:rPr>
          <w:rFonts w:asciiTheme="minorHAnsi" w:hAnsiTheme="minorHAnsi" w:cstheme="minorHAnsi"/>
          <w:sz w:val="22"/>
          <w:szCs w:val="22"/>
        </w:rPr>
        <w:t>.</w:t>
      </w:r>
    </w:p>
    <w:p w14:paraId="74D671D0" w14:textId="77777777" w:rsidR="00334B58" w:rsidRPr="008945EE" w:rsidRDefault="00334B58" w:rsidP="0069077D">
      <w:pPr>
        <w:pStyle w:val="Default"/>
        <w:numPr>
          <w:ilvl w:val="0"/>
          <w:numId w:val="45"/>
        </w:numPr>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L’organisation d’un système d’observation et d’évaluation de la prise en charge des urgences (flux de</w:t>
      </w:r>
      <w:r w:rsidR="00210A4A">
        <w:rPr>
          <w:rFonts w:asciiTheme="minorHAnsi" w:hAnsiTheme="minorHAnsi" w:cstheme="minorHAnsi"/>
          <w:sz w:val="22"/>
          <w:szCs w:val="22"/>
        </w:rPr>
        <w:t xml:space="preserve"> patients, volume, orientation</w:t>
      </w:r>
      <w:r w:rsidR="00A713B6">
        <w:rPr>
          <w:rFonts w:asciiTheme="minorHAnsi" w:hAnsiTheme="minorHAnsi" w:cstheme="minorHAnsi"/>
          <w:sz w:val="22"/>
          <w:szCs w:val="22"/>
        </w:rPr>
        <w:t>…)</w:t>
      </w:r>
      <w:r w:rsidR="006E1E08">
        <w:rPr>
          <w:rFonts w:asciiTheme="minorHAnsi" w:hAnsiTheme="minorHAnsi" w:cstheme="minorHAnsi"/>
          <w:sz w:val="22"/>
          <w:szCs w:val="22"/>
        </w:rPr>
        <w:t>.</w:t>
      </w:r>
    </w:p>
    <w:p w14:paraId="61D938C3" w14:textId="77777777" w:rsidR="00334B58" w:rsidRPr="008945EE" w:rsidRDefault="00334B58" w:rsidP="0069077D">
      <w:pPr>
        <w:pStyle w:val="Default"/>
        <w:numPr>
          <w:ilvl w:val="0"/>
          <w:numId w:val="45"/>
        </w:numPr>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La supervision de la transmission par chaque établissement membre fondateur d’un Répertoire Opérationnel de ses Ressourc</w:t>
      </w:r>
      <w:r w:rsidR="00A713B6">
        <w:rPr>
          <w:rFonts w:asciiTheme="minorHAnsi" w:hAnsiTheme="minorHAnsi" w:cstheme="minorHAnsi"/>
          <w:sz w:val="22"/>
          <w:szCs w:val="22"/>
        </w:rPr>
        <w:t>es disponibles et mobilisables</w:t>
      </w:r>
      <w:r w:rsidR="006E1E08">
        <w:rPr>
          <w:rFonts w:asciiTheme="minorHAnsi" w:hAnsiTheme="minorHAnsi" w:cstheme="minorHAnsi"/>
          <w:sz w:val="22"/>
          <w:szCs w:val="22"/>
        </w:rPr>
        <w:t>.</w:t>
      </w:r>
    </w:p>
    <w:p w14:paraId="656388F3" w14:textId="77777777" w:rsidR="00334B58" w:rsidRPr="008945EE" w:rsidRDefault="00334B58" w:rsidP="0069077D">
      <w:pPr>
        <w:pStyle w:val="Default"/>
        <w:numPr>
          <w:ilvl w:val="0"/>
          <w:numId w:val="45"/>
        </w:numPr>
        <w:spacing w:line="276" w:lineRule="auto"/>
        <w:jc w:val="both"/>
        <w:rPr>
          <w:rFonts w:asciiTheme="minorHAnsi" w:hAnsiTheme="minorHAnsi" w:cstheme="minorHAnsi"/>
          <w:sz w:val="22"/>
          <w:szCs w:val="22"/>
        </w:rPr>
      </w:pPr>
      <w:r w:rsidRPr="008945EE">
        <w:rPr>
          <w:rFonts w:asciiTheme="minorHAnsi" w:hAnsiTheme="minorHAnsi" w:cstheme="minorHAnsi"/>
          <w:sz w:val="22"/>
          <w:szCs w:val="22"/>
        </w:rPr>
        <w:t xml:space="preserve">La coordination des Services d’Aide Médicale </w:t>
      </w:r>
      <w:r w:rsidR="00A713B6">
        <w:rPr>
          <w:rFonts w:asciiTheme="minorHAnsi" w:hAnsiTheme="minorHAnsi" w:cstheme="minorHAnsi"/>
          <w:sz w:val="22"/>
          <w:szCs w:val="22"/>
        </w:rPr>
        <w:t>Urgente (SAMU) de la région</w:t>
      </w:r>
      <w:r w:rsidR="006E1E08">
        <w:rPr>
          <w:rFonts w:asciiTheme="minorHAnsi" w:hAnsiTheme="minorHAnsi" w:cstheme="minorHAnsi"/>
          <w:sz w:val="22"/>
          <w:szCs w:val="22"/>
        </w:rPr>
        <w:t>.</w:t>
      </w:r>
    </w:p>
    <w:p w14:paraId="3689B2A3" w14:textId="77777777" w:rsidR="00334B58" w:rsidRPr="008945EE" w:rsidRDefault="00334B58" w:rsidP="0069077D">
      <w:pPr>
        <w:pStyle w:val="Default"/>
        <w:numPr>
          <w:ilvl w:val="0"/>
          <w:numId w:val="45"/>
        </w:numPr>
        <w:spacing w:line="276" w:lineRule="auto"/>
        <w:rPr>
          <w:rFonts w:asciiTheme="minorHAnsi" w:hAnsiTheme="minorHAnsi" w:cstheme="minorHAnsi"/>
          <w:sz w:val="22"/>
          <w:szCs w:val="22"/>
        </w:rPr>
      </w:pPr>
      <w:r w:rsidRPr="008945EE">
        <w:rPr>
          <w:rFonts w:asciiTheme="minorHAnsi" w:hAnsiTheme="minorHAnsi" w:cstheme="minorHAnsi"/>
          <w:sz w:val="22"/>
          <w:szCs w:val="22"/>
        </w:rPr>
        <w:t>La coordination des Centres d’Enseignement des Soins d’Urgences (CESU) de la région.</w:t>
      </w:r>
    </w:p>
    <w:p w14:paraId="5B96E151" w14:textId="77777777" w:rsidR="00334B58" w:rsidRDefault="00334B58" w:rsidP="000852E7">
      <w:pPr>
        <w:autoSpaceDE w:val="0"/>
        <w:autoSpaceDN w:val="0"/>
        <w:spacing w:after="0"/>
      </w:pPr>
    </w:p>
    <w:p w14:paraId="464ED2EB" w14:textId="77777777" w:rsidR="00334B58" w:rsidRPr="0053639F" w:rsidRDefault="00334B58" w:rsidP="000852E7">
      <w:pPr>
        <w:spacing w:after="0"/>
        <w:ind w:right="-1"/>
        <w:rPr>
          <w:b/>
          <w:u w:val="single"/>
        </w:rPr>
      </w:pPr>
      <w:r w:rsidRPr="0053639F">
        <w:rPr>
          <w:b/>
          <w:u w:val="single"/>
        </w:rPr>
        <w:t>Les centres de soins non programmés</w:t>
      </w:r>
    </w:p>
    <w:p w14:paraId="58FE49D3" w14:textId="77777777" w:rsidR="00334B58" w:rsidRDefault="00334B58" w:rsidP="000852E7">
      <w:pPr>
        <w:spacing w:after="0"/>
      </w:pPr>
      <w:r>
        <w:t xml:space="preserve">Il existe trois </w:t>
      </w:r>
      <w:r>
        <w:rPr>
          <w:b/>
        </w:rPr>
        <w:t>Centres de Soins Non Programmés (CSNP)</w:t>
      </w:r>
      <w:r>
        <w:t xml:space="preserve"> en activité, gérés par des médecins urgentistes et rattachés à</w:t>
      </w:r>
      <w:r w:rsidR="00210A4A">
        <w:t xml:space="preserve"> des services d’urgence de</w:t>
      </w:r>
      <w:r>
        <w:t xml:space="preserve"> centre hospitalier ayant une autorisation d’activité d</w:t>
      </w:r>
      <w:r w:rsidR="00A713B6">
        <w:t>e médecine d</w:t>
      </w:r>
      <w:r>
        <w:t>’urgence. Ils peuvent accueillir des consultations non programmées et sont capables de prendre en charge des urgences polyvalentes de faible gravité (CCMU 1 ou 2), essentiellement de la traumatologie et de la médecine générale.</w:t>
      </w:r>
    </w:p>
    <w:p w14:paraId="2E63164B" w14:textId="77777777" w:rsidR="00334B58" w:rsidRDefault="00334B58" w:rsidP="0069077D">
      <w:pPr>
        <w:pStyle w:val="Paragraphedeliste"/>
        <w:numPr>
          <w:ilvl w:val="0"/>
          <w:numId w:val="43"/>
        </w:numPr>
        <w:autoSpaceDE w:val="0"/>
        <w:autoSpaceDN w:val="0"/>
        <w:spacing w:after="0"/>
        <w:contextualSpacing w:val="0"/>
      </w:pPr>
      <w:r>
        <w:t xml:space="preserve">Le </w:t>
      </w:r>
      <w:r>
        <w:rPr>
          <w:b/>
        </w:rPr>
        <w:t xml:space="preserve">CSNP de Lure </w:t>
      </w:r>
      <w:r w:rsidR="00210A4A">
        <w:t>est rattaché au service des urgences</w:t>
      </w:r>
      <w:r>
        <w:t xml:space="preserve"> de Vesoul (GH70) et fonctionne de 08h à </w:t>
      </w:r>
      <w:r w:rsidR="00A713B6">
        <w:t>24</w:t>
      </w:r>
      <w:r>
        <w:t xml:space="preserve">h (avec un SMUR H24). Le CSNP de Luxeuil ainsi que son SMUR ne sont plus en activité depuis mars 2020.  </w:t>
      </w:r>
    </w:p>
    <w:p w14:paraId="2A5B11A4" w14:textId="77777777" w:rsidR="00334B58" w:rsidRDefault="00334B58" w:rsidP="0069077D">
      <w:pPr>
        <w:pStyle w:val="Paragraphedeliste"/>
        <w:numPr>
          <w:ilvl w:val="0"/>
          <w:numId w:val="43"/>
        </w:numPr>
        <w:autoSpaceDE w:val="0"/>
        <w:autoSpaceDN w:val="0"/>
        <w:spacing w:after="0"/>
        <w:contextualSpacing w:val="0"/>
      </w:pPr>
      <w:r>
        <w:t xml:space="preserve">Les </w:t>
      </w:r>
      <w:r>
        <w:rPr>
          <w:b/>
        </w:rPr>
        <w:t xml:space="preserve">CSNP de Champagnole et de Morez </w:t>
      </w:r>
      <w:r w:rsidR="00D00E6B">
        <w:t>sont rattachés au service des urgences</w:t>
      </w:r>
      <w:r>
        <w:t xml:space="preserve"> de Lons-le-Saunier. Le CSNP de Champagnole a une activité d’urgences de 08h à 20h alors que le CSNP de Morez est actif H24 (SMUR y compris).</w:t>
      </w:r>
    </w:p>
    <w:p w14:paraId="02C0849E" w14:textId="77777777" w:rsidR="00334B58" w:rsidRDefault="00334B58" w:rsidP="000852E7">
      <w:pPr>
        <w:pStyle w:val="Paragraphedeliste"/>
        <w:autoSpaceDE w:val="0"/>
        <w:autoSpaceDN w:val="0"/>
        <w:spacing w:after="0"/>
        <w:ind w:left="360"/>
        <w:contextualSpacing w:val="0"/>
      </w:pPr>
    </w:p>
    <w:p w14:paraId="2EAC522E" w14:textId="77777777" w:rsidR="00334B58" w:rsidRDefault="0020739D" w:rsidP="00CB395C">
      <w:pPr>
        <w:pStyle w:val="Titre2"/>
        <w:numPr>
          <w:ilvl w:val="0"/>
          <w:numId w:val="109"/>
        </w:numPr>
      </w:pPr>
      <w:r>
        <w:t xml:space="preserve">OBJECTIFS </w:t>
      </w:r>
    </w:p>
    <w:p w14:paraId="23D96BB5" w14:textId="77777777" w:rsidR="0020739D" w:rsidRDefault="0020739D" w:rsidP="0020739D">
      <w:pPr>
        <w:pStyle w:val="Paragraphedeliste"/>
        <w:autoSpaceDE w:val="0"/>
        <w:autoSpaceDN w:val="0"/>
        <w:spacing w:after="0"/>
        <w:ind w:left="360"/>
        <w:contextualSpacing w:val="0"/>
      </w:pPr>
    </w:p>
    <w:p w14:paraId="6705C3B0" w14:textId="77777777" w:rsidR="00334B58" w:rsidRPr="00AC54FA" w:rsidRDefault="00334B58" w:rsidP="004B0C09">
      <w:pPr>
        <w:pStyle w:val="Titre4"/>
      </w:pPr>
      <w:r w:rsidRPr="004531B5">
        <w:t>Objectif 1</w:t>
      </w:r>
      <w:r>
        <w:t> : Optimiser l’accès aux soins en période de permanence des soins ambulatoires en tenant compte de l’offre et des ressources médicales</w:t>
      </w:r>
    </w:p>
    <w:p w14:paraId="633114F8" w14:textId="77777777" w:rsidR="00A713B6" w:rsidRDefault="00A713B6" w:rsidP="00A713B6">
      <w:pPr>
        <w:pStyle w:val="Paragraphedeliste"/>
        <w:spacing w:after="0"/>
      </w:pPr>
    </w:p>
    <w:p w14:paraId="6CFE6CB8" w14:textId="77777777" w:rsidR="00A713B6" w:rsidRDefault="00A713B6" w:rsidP="00A713B6">
      <w:pPr>
        <w:pStyle w:val="Style8"/>
        <w:numPr>
          <w:ilvl w:val="0"/>
          <w:numId w:val="0"/>
        </w:numPr>
        <w:tabs>
          <w:tab w:val="clear" w:pos="600"/>
        </w:tabs>
        <w:ind w:right="79"/>
        <w:rPr>
          <w:b/>
          <w:sz w:val="22"/>
          <w:szCs w:val="22"/>
        </w:rPr>
      </w:pPr>
      <w:r w:rsidRPr="00823393">
        <w:rPr>
          <w:b/>
          <w:sz w:val="22"/>
          <w:szCs w:val="22"/>
        </w:rPr>
        <w:t>Objectifs opérationnels :</w:t>
      </w:r>
    </w:p>
    <w:p w14:paraId="779DCDFE" w14:textId="77777777" w:rsidR="00A713B6" w:rsidRDefault="00A713B6" w:rsidP="00A713B6">
      <w:pPr>
        <w:pStyle w:val="Style8"/>
        <w:numPr>
          <w:ilvl w:val="0"/>
          <w:numId w:val="0"/>
        </w:numPr>
        <w:ind w:left="714" w:right="79"/>
        <w:rPr>
          <w:sz w:val="22"/>
          <w:szCs w:val="22"/>
        </w:rPr>
      </w:pPr>
    </w:p>
    <w:p w14:paraId="7BF492EA" w14:textId="77777777" w:rsidR="00334B58" w:rsidRDefault="00545E0C" w:rsidP="0069077D">
      <w:pPr>
        <w:pStyle w:val="Style8"/>
        <w:numPr>
          <w:ilvl w:val="0"/>
          <w:numId w:val="40"/>
        </w:numPr>
        <w:ind w:left="714" w:right="79" w:hanging="357"/>
        <w:rPr>
          <w:sz w:val="22"/>
          <w:szCs w:val="22"/>
        </w:rPr>
      </w:pPr>
      <w:r>
        <w:rPr>
          <w:sz w:val="22"/>
          <w:szCs w:val="22"/>
        </w:rPr>
        <w:t xml:space="preserve">1- </w:t>
      </w:r>
      <w:r w:rsidR="00334B58">
        <w:rPr>
          <w:sz w:val="22"/>
          <w:szCs w:val="22"/>
        </w:rPr>
        <w:t>Développer et accro</w:t>
      </w:r>
      <w:r w:rsidR="005932C9">
        <w:rPr>
          <w:sz w:val="22"/>
          <w:szCs w:val="22"/>
        </w:rPr>
        <w:t>î</w:t>
      </w:r>
      <w:r w:rsidR="00334B58">
        <w:rPr>
          <w:sz w:val="22"/>
          <w:szCs w:val="22"/>
        </w:rPr>
        <w:t>tre les réponses adaptées en médecine ambulatoire aux demandes de soins non programmés et avoir le bon niveau de recours aux urgences</w:t>
      </w:r>
    </w:p>
    <w:p w14:paraId="70B50EC5" w14:textId="77777777" w:rsidR="00B92849" w:rsidRDefault="00545E0C" w:rsidP="0069077D">
      <w:pPr>
        <w:pStyle w:val="Style8"/>
        <w:numPr>
          <w:ilvl w:val="0"/>
          <w:numId w:val="40"/>
        </w:numPr>
        <w:spacing w:line="259" w:lineRule="auto"/>
        <w:ind w:left="714" w:right="79" w:hanging="357"/>
      </w:pPr>
      <w:r>
        <w:rPr>
          <w:sz w:val="22"/>
          <w:szCs w:val="22"/>
        </w:rPr>
        <w:t xml:space="preserve">2- </w:t>
      </w:r>
      <w:r w:rsidR="00334B58">
        <w:rPr>
          <w:sz w:val="22"/>
          <w:szCs w:val="22"/>
        </w:rPr>
        <w:t>Renforcer les réponses aux soins non programmés en s’appuyant sur l’ensemble des intervenants, en améliorant la continuité des soins en médecine de ville, notamment au sein des maisons de santé, et en la reliant</w:t>
      </w:r>
      <w:r w:rsidR="00F7065F">
        <w:rPr>
          <w:sz w:val="22"/>
          <w:szCs w:val="22"/>
        </w:rPr>
        <w:t xml:space="preserve"> efficacement aux urgences</w:t>
      </w:r>
      <w:r w:rsidR="00B92849">
        <w:br w:type="page"/>
      </w:r>
    </w:p>
    <w:p w14:paraId="6D048DD4" w14:textId="77777777" w:rsidR="00334B58" w:rsidRDefault="00334B58" w:rsidP="000852E7">
      <w:pPr>
        <w:spacing w:after="0"/>
        <w:ind w:left="360"/>
      </w:pPr>
    </w:p>
    <w:p w14:paraId="62C1FE5E" w14:textId="77777777" w:rsidR="00F7065F" w:rsidRPr="00C30DBA" w:rsidRDefault="00F7065F" w:rsidP="000852E7">
      <w:pPr>
        <w:shd w:val="clear" w:color="auto" w:fill="FCCCF3"/>
        <w:spacing w:after="0"/>
        <w:rPr>
          <w:b/>
          <w:color w:val="6F0B3F"/>
          <w:u w:val="single"/>
        </w:rPr>
      </w:pPr>
      <w:r w:rsidRPr="00C30DBA">
        <w:rPr>
          <w:b/>
          <w:color w:val="6F0B3F"/>
          <w:u w:val="single"/>
        </w:rPr>
        <w:t xml:space="preserve">Exemples d’actions : </w:t>
      </w:r>
    </w:p>
    <w:p w14:paraId="47483BD5" w14:textId="77777777" w:rsidR="00F7065F" w:rsidRPr="00545E0C" w:rsidRDefault="00F7065F" w:rsidP="000852E7">
      <w:pPr>
        <w:pStyle w:val="Paragraphedeliste"/>
        <w:numPr>
          <w:ilvl w:val="0"/>
          <w:numId w:val="2"/>
        </w:numPr>
        <w:shd w:val="clear" w:color="auto" w:fill="FCCCF3"/>
        <w:spacing w:after="0"/>
        <w:rPr>
          <w:sz w:val="20"/>
        </w:rPr>
      </w:pPr>
      <w:r w:rsidRPr="00545E0C">
        <w:rPr>
          <w:sz w:val="20"/>
        </w:rPr>
        <w:t>Mise en place d’équipes territoriales et/ou de médecine de spécialité apportant une offre de soins non programmés</w:t>
      </w:r>
      <w:r w:rsidR="005932C9">
        <w:rPr>
          <w:sz w:val="20"/>
        </w:rPr>
        <w:t>.</w:t>
      </w:r>
    </w:p>
    <w:p w14:paraId="392C327F" w14:textId="77777777" w:rsidR="00F7065F" w:rsidRPr="00545E0C" w:rsidRDefault="00F7065F" w:rsidP="000852E7">
      <w:pPr>
        <w:pStyle w:val="Paragraphedeliste"/>
        <w:numPr>
          <w:ilvl w:val="0"/>
          <w:numId w:val="2"/>
        </w:numPr>
        <w:shd w:val="clear" w:color="auto" w:fill="FCCCF3"/>
        <w:spacing w:after="0"/>
        <w:rPr>
          <w:sz w:val="20"/>
        </w:rPr>
      </w:pPr>
      <w:r w:rsidRPr="00545E0C">
        <w:rPr>
          <w:sz w:val="20"/>
        </w:rPr>
        <w:t xml:space="preserve">Organisation de l’accès direct aux structures assurant les soins non programmés et aux transports, </w:t>
      </w:r>
      <w:r w:rsidRPr="00545E0C">
        <w:rPr>
          <w:i/>
          <w:sz w:val="20"/>
        </w:rPr>
        <w:t>via</w:t>
      </w:r>
      <w:r w:rsidRPr="00545E0C">
        <w:rPr>
          <w:sz w:val="20"/>
        </w:rPr>
        <w:t xml:space="preserve"> les CRRA 15 et le service d’accès aux soins</w:t>
      </w:r>
      <w:r w:rsidR="005932C9">
        <w:rPr>
          <w:sz w:val="20"/>
        </w:rPr>
        <w:t>.</w:t>
      </w:r>
    </w:p>
    <w:p w14:paraId="6F99FCFD" w14:textId="77777777" w:rsidR="00F7065F" w:rsidRPr="00545E0C" w:rsidRDefault="00F7065F" w:rsidP="000852E7">
      <w:pPr>
        <w:pStyle w:val="Paragraphedeliste"/>
        <w:numPr>
          <w:ilvl w:val="0"/>
          <w:numId w:val="2"/>
        </w:numPr>
        <w:shd w:val="clear" w:color="auto" w:fill="FCCCF3"/>
        <w:spacing w:after="0"/>
        <w:rPr>
          <w:sz w:val="20"/>
        </w:rPr>
      </w:pPr>
      <w:r w:rsidRPr="00545E0C">
        <w:rPr>
          <w:sz w:val="20"/>
        </w:rPr>
        <w:t>Révision du cahier des charges de la permanence des soins ambulatoires</w:t>
      </w:r>
      <w:r w:rsidR="005932C9">
        <w:rPr>
          <w:sz w:val="20"/>
        </w:rPr>
        <w:t>.</w:t>
      </w:r>
    </w:p>
    <w:p w14:paraId="018B615D" w14:textId="77777777" w:rsidR="00F7065F" w:rsidRPr="00545E0C" w:rsidRDefault="00F7065F" w:rsidP="000852E7">
      <w:pPr>
        <w:pStyle w:val="Paragraphedeliste"/>
        <w:numPr>
          <w:ilvl w:val="0"/>
          <w:numId w:val="2"/>
        </w:numPr>
        <w:shd w:val="clear" w:color="auto" w:fill="FCCCF3"/>
        <w:spacing w:after="0"/>
        <w:rPr>
          <w:sz w:val="20"/>
        </w:rPr>
      </w:pPr>
      <w:r w:rsidRPr="00545E0C">
        <w:rPr>
          <w:sz w:val="20"/>
        </w:rPr>
        <w:t>Appui au montage de maisons médicales de garde afin de permettre une meilleure orientation des patients vers des consultations non programmées</w:t>
      </w:r>
      <w:r w:rsidR="005932C9">
        <w:rPr>
          <w:sz w:val="20"/>
        </w:rPr>
        <w:t>.</w:t>
      </w:r>
    </w:p>
    <w:p w14:paraId="5B22CC2E" w14:textId="77777777" w:rsidR="0020739D" w:rsidRPr="00545E0C" w:rsidRDefault="00F7065F" w:rsidP="00B92849">
      <w:pPr>
        <w:pStyle w:val="Paragraphedeliste"/>
        <w:numPr>
          <w:ilvl w:val="0"/>
          <w:numId w:val="2"/>
        </w:numPr>
        <w:shd w:val="clear" w:color="auto" w:fill="FCCCF3"/>
        <w:spacing w:after="0" w:line="259" w:lineRule="auto"/>
        <w:jc w:val="left"/>
        <w:rPr>
          <w:sz w:val="20"/>
        </w:rPr>
      </w:pPr>
      <w:r w:rsidRPr="00545E0C">
        <w:rPr>
          <w:sz w:val="20"/>
        </w:rPr>
        <w:t>Optimisation du découpage des secteurs de permanence des soins ambulatoires</w:t>
      </w:r>
      <w:r w:rsidR="005932C9">
        <w:rPr>
          <w:sz w:val="20"/>
        </w:rPr>
        <w:t>.</w:t>
      </w:r>
    </w:p>
    <w:p w14:paraId="60FFDEAC" w14:textId="77777777" w:rsidR="00F7065F" w:rsidRDefault="00F7065F" w:rsidP="000852E7">
      <w:pPr>
        <w:spacing w:after="0"/>
        <w:ind w:left="360"/>
      </w:pPr>
    </w:p>
    <w:p w14:paraId="530E493F" w14:textId="77777777" w:rsidR="00334B58" w:rsidRPr="004531B5" w:rsidRDefault="00334B58" w:rsidP="00C30DBA">
      <w:pPr>
        <w:pStyle w:val="Titre4"/>
        <w:rPr>
          <w:rStyle w:val="Titre4Car"/>
          <w:b/>
          <w:i/>
          <w:iCs/>
        </w:rPr>
      </w:pPr>
      <w:r w:rsidRPr="004531B5">
        <w:t>Objectif 2</w:t>
      </w:r>
      <w:r>
        <w:t xml:space="preserve"> : </w:t>
      </w:r>
      <w:r w:rsidR="00A2454B">
        <w:t>Généraliser le dispositif Service d’Accès aux Soins</w:t>
      </w:r>
    </w:p>
    <w:p w14:paraId="661CCAC7" w14:textId="77777777" w:rsidR="005932C9" w:rsidRDefault="005932C9" w:rsidP="005932C9">
      <w:pPr>
        <w:pStyle w:val="Paragraphedeliste"/>
        <w:spacing w:after="0"/>
      </w:pPr>
    </w:p>
    <w:p w14:paraId="799C2CC6" w14:textId="77777777" w:rsidR="005932C9" w:rsidRDefault="005932C9" w:rsidP="005932C9">
      <w:pPr>
        <w:pStyle w:val="Style8"/>
        <w:numPr>
          <w:ilvl w:val="0"/>
          <w:numId w:val="0"/>
        </w:numPr>
        <w:tabs>
          <w:tab w:val="clear" w:pos="600"/>
        </w:tabs>
        <w:ind w:right="79"/>
        <w:rPr>
          <w:b/>
          <w:sz w:val="22"/>
          <w:szCs w:val="22"/>
        </w:rPr>
      </w:pPr>
      <w:r w:rsidRPr="00823393">
        <w:rPr>
          <w:b/>
          <w:sz w:val="22"/>
          <w:szCs w:val="22"/>
        </w:rPr>
        <w:t>Objectifs opérationnels :</w:t>
      </w:r>
    </w:p>
    <w:p w14:paraId="776EAB20" w14:textId="77777777" w:rsidR="005932C9" w:rsidRDefault="005932C9" w:rsidP="005932C9">
      <w:pPr>
        <w:pStyle w:val="Paragraphedeliste"/>
        <w:spacing w:after="0"/>
      </w:pPr>
    </w:p>
    <w:p w14:paraId="6BA7ECEC" w14:textId="77777777" w:rsidR="00334B58" w:rsidRDefault="00545E0C" w:rsidP="0069077D">
      <w:pPr>
        <w:pStyle w:val="Paragraphedeliste"/>
        <w:numPr>
          <w:ilvl w:val="0"/>
          <w:numId w:val="41"/>
        </w:numPr>
        <w:spacing w:after="0"/>
      </w:pPr>
      <w:r>
        <w:t xml:space="preserve">1- </w:t>
      </w:r>
      <w:r w:rsidR="00A2454B">
        <w:t xml:space="preserve">Déployer et renforcer le SAS dans chaque territoire porteur d’un CRRA sur les volets régulation et </w:t>
      </w:r>
      <w:proofErr w:type="spellStart"/>
      <w:r w:rsidR="00A2454B">
        <w:t>effection</w:t>
      </w:r>
      <w:proofErr w:type="spellEnd"/>
    </w:p>
    <w:p w14:paraId="24391525" w14:textId="77777777" w:rsidR="00334B58" w:rsidRDefault="00545E0C" w:rsidP="0069077D">
      <w:pPr>
        <w:pStyle w:val="Paragraphedeliste"/>
        <w:numPr>
          <w:ilvl w:val="0"/>
          <w:numId w:val="41"/>
        </w:numPr>
        <w:spacing w:after="0"/>
      </w:pPr>
      <w:r>
        <w:t xml:space="preserve">2- </w:t>
      </w:r>
      <w:r w:rsidR="00A2454B">
        <w:t>Soutenir son ancrage territorial par le biais des communautés professionnelles territoriales de santé (CPTS)</w:t>
      </w:r>
    </w:p>
    <w:p w14:paraId="3CECE636" w14:textId="77777777" w:rsidR="00334B58" w:rsidRDefault="00334B58" w:rsidP="000852E7">
      <w:pPr>
        <w:spacing w:after="0"/>
      </w:pPr>
    </w:p>
    <w:p w14:paraId="6748812D" w14:textId="77777777" w:rsidR="007618ED" w:rsidRPr="00C30DBA" w:rsidRDefault="007618ED" w:rsidP="000852E7">
      <w:pPr>
        <w:shd w:val="clear" w:color="auto" w:fill="FCCCF3"/>
        <w:spacing w:after="0"/>
        <w:rPr>
          <w:b/>
          <w:color w:val="6F0B3F"/>
          <w:u w:val="single"/>
        </w:rPr>
      </w:pPr>
      <w:r w:rsidRPr="00C30DBA">
        <w:rPr>
          <w:b/>
          <w:color w:val="6F0B3F"/>
          <w:u w:val="single"/>
        </w:rPr>
        <w:t xml:space="preserve">Exemples d’actions : </w:t>
      </w:r>
    </w:p>
    <w:p w14:paraId="63909A33" w14:textId="77777777" w:rsidR="00A2454B" w:rsidRPr="00545E0C" w:rsidRDefault="00A2454B" w:rsidP="000852E7">
      <w:pPr>
        <w:pStyle w:val="Paragraphedeliste"/>
        <w:numPr>
          <w:ilvl w:val="0"/>
          <w:numId w:val="2"/>
        </w:numPr>
        <w:shd w:val="clear" w:color="auto" w:fill="FCCCF3"/>
        <w:spacing w:after="0"/>
        <w:rPr>
          <w:sz w:val="20"/>
        </w:rPr>
      </w:pPr>
      <w:r w:rsidRPr="00545E0C">
        <w:rPr>
          <w:sz w:val="20"/>
        </w:rPr>
        <w:t>Déploiement des SAS de l’Yonne et de Nord Franche-Comté d’ici fin 2023</w:t>
      </w:r>
      <w:r w:rsidR="005932C9">
        <w:rPr>
          <w:sz w:val="20"/>
        </w:rPr>
        <w:t>.</w:t>
      </w:r>
    </w:p>
    <w:p w14:paraId="3D788439" w14:textId="77777777" w:rsidR="00A2454B" w:rsidRPr="00545E0C" w:rsidRDefault="00A2454B" w:rsidP="000852E7">
      <w:pPr>
        <w:pStyle w:val="Paragraphedeliste"/>
        <w:numPr>
          <w:ilvl w:val="0"/>
          <w:numId w:val="2"/>
        </w:numPr>
        <w:shd w:val="clear" w:color="auto" w:fill="FCCCF3"/>
        <w:spacing w:after="0"/>
        <w:rPr>
          <w:sz w:val="20"/>
        </w:rPr>
      </w:pPr>
      <w:r w:rsidRPr="00545E0C">
        <w:rPr>
          <w:sz w:val="20"/>
        </w:rPr>
        <w:t>Accompagnement des effecteurs de chaque territoire à l’utilisation de la plateforme</w:t>
      </w:r>
      <w:r w:rsidR="005932C9">
        <w:rPr>
          <w:sz w:val="20"/>
        </w:rPr>
        <w:t>.</w:t>
      </w:r>
    </w:p>
    <w:p w14:paraId="5375558C" w14:textId="77777777" w:rsidR="00A2454B" w:rsidRDefault="00A2454B" w:rsidP="000852E7">
      <w:pPr>
        <w:spacing w:after="0"/>
      </w:pPr>
    </w:p>
    <w:p w14:paraId="575FC9B4" w14:textId="77777777" w:rsidR="00334B58" w:rsidRPr="004531B5" w:rsidRDefault="00334B58" w:rsidP="00C30DBA">
      <w:pPr>
        <w:pStyle w:val="Titre4"/>
      </w:pPr>
      <w:r w:rsidRPr="004531B5">
        <w:t>Objectif 3</w:t>
      </w:r>
      <w:r>
        <w:t xml:space="preserve"> : </w:t>
      </w:r>
      <w:r w:rsidR="00A2454B">
        <w:t xml:space="preserve">Promouvoir de nouvelles organisations pour assurer une offre de soins urgents et non programmés </w:t>
      </w:r>
      <w:r w:rsidR="00DC567D">
        <w:t>dans</w:t>
      </w:r>
      <w:r w:rsidR="00A2454B">
        <w:t xml:space="preserve"> l’ensemble de la région</w:t>
      </w:r>
    </w:p>
    <w:p w14:paraId="10C9E32C" w14:textId="77777777" w:rsidR="005932C9" w:rsidRDefault="005932C9" w:rsidP="005932C9">
      <w:pPr>
        <w:pStyle w:val="Paragraphedeliste"/>
        <w:spacing w:after="0"/>
      </w:pPr>
    </w:p>
    <w:p w14:paraId="2C1CCE3A" w14:textId="77777777" w:rsidR="005932C9" w:rsidRDefault="005932C9" w:rsidP="005932C9">
      <w:pPr>
        <w:pStyle w:val="Style8"/>
        <w:numPr>
          <w:ilvl w:val="0"/>
          <w:numId w:val="0"/>
        </w:numPr>
        <w:tabs>
          <w:tab w:val="clear" w:pos="600"/>
        </w:tabs>
        <w:ind w:right="79"/>
        <w:rPr>
          <w:b/>
          <w:sz w:val="22"/>
          <w:szCs w:val="22"/>
        </w:rPr>
      </w:pPr>
      <w:r w:rsidRPr="00823393">
        <w:rPr>
          <w:b/>
          <w:sz w:val="22"/>
          <w:szCs w:val="22"/>
        </w:rPr>
        <w:t>Objectifs opérationnels :</w:t>
      </w:r>
    </w:p>
    <w:p w14:paraId="6820463C" w14:textId="77777777" w:rsidR="005932C9" w:rsidRDefault="005932C9" w:rsidP="005932C9">
      <w:pPr>
        <w:pStyle w:val="Paragraphedeliste"/>
        <w:spacing w:after="0"/>
      </w:pPr>
    </w:p>
    <w:p w14:paraId="39334A5B" w14:textId="77777777" w:rsidR="00334B58" w:rsidRDefault="00545E0C" w:rsidP="0069077D">
      <w:pPr>
        <w:pStyle w:val="Paragraphedeliste"/>
        <w:numPr>
          <w:ilvl w:val="0"/>
          <w:numId w:val="42"/>
        </w:numPr>
        <w:spacing w:after="0"/>
      </w:pPr>
      <w:r>
        <w:t xml:space="preserve">1- </w:t>
      </w:r>
      <w:r w:rsidR="00A2454B">
        <w:t>Mailler le territoire avec l’ensemble des dispositifs existants pour favoriser le maintien à des soins urgents et non programmés, infirmier en pratique avancée notamment</w:t>
      </w:r>
    </w:p>
    <w:p w14:paraId="7FB867BC" w14:textId="77777777" w:rsidR="00334B58" w:rsidRDefault="00545E0C" w:rsidP="0069077D">
      <w:pPr>
        <w:pStyle w:val="Paragraphedeliste"/>
        <w:numPr>
          <w:ilvl w:val="0"/>
          <w:numId w:val="42"/>
        </w:numPr>
        <w:spacing w:after="0"/>
      </w:pPr>
      <w:r>
        <w:t xml:space="preserve">2- </w:t>
      </w:r>
      <w:r w:rsidR="00A2454B">
        <w:t>Soutenir les projets d’i</w:t>
      </w:r>
      <w:r w:rsidR="00D00E6B">
        <w:t>nnovation organisationnelle tel</w:t>
      </w:r>
      <w:r w:rsidR="00A2454B">
        <w:t xml:space="preserve"> que le forfait de réorientation des urgences par exemple</w:t>
      </w:r>
    </w:p>
    <w:p w14:paraId="60709FF7" w14:textId="77777777" w:rsidR="00334B58" w:rsidRDefault="00334B58" w:rsidP="000852E7">
      <w:pPr>
        <w:pStyle w:val="Paragraphedeliste"/>
        <w:spacing w:after="0"/>
        <w:ind w:left="1068"/>
      </w:pPr>
    </w:p>
    <w:p w14:paraId="5BB5AC8F" w14:textId="77777777" w:rsidR="00334B58" w:rsidRPr="00C30DBA" w:rsidRDefault="00334B58" w:rsidP="000852E7">
      <w:pPr>
        <w:shd w:val="clear" w:color="auto" w:fill="FCCCF3"/>
        <w:spacing w:after="0"/>
        <w:rPr>
          <w:b/>
          <w:color w:val="6F0B3F"/>
          <w:u w:val="single"/>
        </w:rPr>
      </w:pPr>
      <w:r w:rsidRPr="00C30DBA">
        <w:rPr>
          <w:b/>
          <w:color w:val="6F0B3F"/>
          <w:u w:val="single"/>
        </w:rPr>
        <w:t xml:space="preserve">Exemples d’actions : </w:t>
      </w:r>
    </w:p>
    <w:p w14:paraId="63A9BE04" w14:textId="77777777" w:rsidR="00334B58" w:rsidRPr="00545E0C" w:rsidRDefault="00A2454B" w:rsidP="000852E7">
      <w:pPr>
        <w:pStyle w:val="Paragraphedeliste"/>
        <w:numPr>
          <w:ilvl w:val="0"/>
          <w:numId w:val="2"/>
        </w:numPr>
        <w:shd w:val="clear" w:color="auto" w:fill="FCCCF3"/>
        <w:spacing w:after="0"/>
        <w:rPr>
          <w:sz w:val="20"/>
        </w:rPr>
      </w:pPr>
      <w:r w:rsidRPr="00545E0C">
        <w:rPr>
          <w:sz w:val="20"/>
        </w:rPr>
        <w:t>Dép</w:t>
      </w:r>
      <w:r w:rsidR="00D00E6B" w:rsidRPr="00545E0C">
        <w:rPr>
          <w:sz w:val="20"/>
        </w:rPr>
        <w:t>loiement de dispositifs comme</w:t>
      </w:r>
      <w:r w:rsidRPr="00545E0C">
        <w:rPr>
          <w:sz w:val="20"/>
        </w:rPr>
        <w:t xml:space="preserve"> les médecins correspondants SAMU pour faciliter la réponse aux soins non programmés</w:t>
      </w:r>
      <w:r w:rsidR="005932C9">
        <w:rPr>
          <w:sz w:val="20"/>
        </w:rPr>
        <w:t>.</w:t>
      </w:r>
    </w:p>
    <w:p w14:paraId="01EB9804" w14:textId="77777777" w:rsidR="00A2454B" w:rsidRPr="00545E0C" w:rsidRDefault="00A2454B" w:rsidP="000852E7">
      <w:pPr>
        <w:pStyle w:val="Paragraphedeliste"/>
        <w:numPr>
          <w:ilvl w:val="0"/>
          <w:numId w:val="2"/>
        </w:numPr>
        <w:shd w:val="clear" w:color="auto" w:fill="FCCCF3"/>
        <w:spacing w:after="0"/>
        <w:rPr>
          <w:sz w:val="20"/>
        </w:rPr>
      </w:pPr>
      <w:r w:rsidRPr="00545E0C">
        <w:rPr>
          <w:sz w:val="20"/>
        </w:rPr>
        <w:t>Accompagner les</w:t>
      </w:r>
      <w:r w:rsidR="00D00E6B" w:rsidRPr="00545E0C">
        <w:rPr>
          <w:sz w:val="20"/>
        </w:rPr>
        <w:t xml:space="preserve"> professionnels de santé dans les</w:t>
      </w:r>
      <w:r w:rsidRPr="00545E0C">
        <w:rPr>
          <w:sz w:val="20"/>
        </w:rPr>
        <w:t xml:space="preserve"> nouvelles organisations</w:t>
      </w:r>
      <w:r w:rsidR="005932C9">
        <w:rPr>
          <w:sz w:val="20"/>
        </w:rPr>
        <w:t>.</w:t>
      </w:r>
    </w:p>
    <w:p w14:paraId="46338EE5" w14:textId="77777777" w:rsidR="00334B58" w:rsidRDefault="00334B58" w:rsidP="000852E7">
      <w:pPr>
        <w:spacing w:after="0"/>
      </w:pPr>
    </w:p>
    <w:p w14:paraId="42FDBEEF" w14:textId="77777777" w:rsidR="00A2454B" w:rsidRPr="00A2454B" w:rsidRDefault="00A2454B" w:rsidP="000852E7">
      <w:pPr>
        <w:spacing w:after="0"/>
        <w:rPr>
          <w:b/>
          <w:color w:val="87076F"/>
          <w:u w:val="single"/>
        </w:rPr>
      </w:pPr>
      <w:r w:rsidRPr="00A2454B">
        <w:rPr>
          <w:b/>
          <w:color w:val="87076F"/>
          <w:u w:val="single"/>
        </w:rPr>
        <w:t xml:space="preserve">Résultats attendus : </w:t>
      </w:r>
    </w:p>
    <w:p w14:paraId="1B92BC34" w14:textId="77777777" w:rsidR="00A2454B" w:rsidRDefault="00A2454B" w:rsidP="00CB395C">
      <w:pPr>
        <w:pStyle w:val="Paragraphedeliste"/>
        <w:numPr>
          <w:ilvl w:val="0"/>
          <w:numId w:val="99"/>
        </w:numPr>
        <w:spacing w:after="0"/>
      </w:pPr>
      <w:r>
        <w:t>Accès pour tout patient à des soins urgents et non programmés sur l’ensemble du territoire régional</w:t>
      </w:r>
      <w:r w:rsidR="005932C9">
        <w:t>.</w:t>
      </w:r>
    </w:p>
    <w:p w14:paraId="674AE783" w14:textId="77777777" w:rsidR="00A2454B" w:rsidRDefault="00A2454B" w:rsidP="000852E7">
      <w:pPr>
        <w:pStyle w:val="Paragraphedeliste"/>
        <w:spacing w:after="0"/>
      </w:pPr>
    </w:p>
    <w:p w14:paraId="3FA07783" w14:textId="77777777" w:rsidR="00A2454B" w:rsidRDefault="00A2454B" w:rsidP="00C30DBA">
      <w:pPr>
        <w:pStyle w:val="Titre4"/>
      </w:pPr>
      <w:r>
        <w:t>Objectif 4 : Développer les régulations déportées au sein des établissements de santé et déployer les régulations spécialisées</w:t>
      </w:r>
    </w:p>
    <w:p w14:paraId="0A15BE26" w14:textId="77777777" w:rsidR="00A2454B" w:rsidRPr="00A2454B" w:rsidRDefault="00A2454B" w:rsidP="000852E7">
      <w:pPr>
        <w:spacing w:after="0"/>
        <w:rPr>
          <w:i/>
          <w:sz w:val="18"/>
        </w:rPr>
      </w:pPr>
      <w:r w:rsidRPr="00A2454B">
        <w:rPr>
          <w:i/>
          <w:sz w:val="18"/>
        </w:rPr>
        <w:t>Cf. Livret activités de soins – Médecine d’urgence</w:t>
      </w:r>
    </w:p>
    <w:p w14:paraId="7F2C7E4F" w14:textId="77777777" w:rsidR="005932C9" w:rsidRDefault="005932C9">
      <w:pPr>
        <w:spacing w:line="259" w:lineRule="auto"/>
        <w:jc w:val="left"/>
      </w:pPr>
      <w:r>
        <w:br w:type="page"/>
      </w:r>
    </w:p>
    <w:p w14:paraId="68F699FA" w14:textId="77777777" w:rsidR="00A2454B" w:rsidRDefault="00A2454B" w:rsidP="000852E7">
      <w:pPr>
        <w:pStyle w:val="Paragraphedeliste"/>
        <w:spacing w:after="0"/>
        <w:ind w:left="1068"/>
      </w:pPr>
    </w:p>
    <w:p w14:paraId="577E00A2" w14:textId="77777777" w:rsidR="00A2454B" w:rsidRPr="00C30DBA" w:rsidRDefault="00A2454B" w:rsidP="000852E7">
      <w:pPr>
        <w:shd w:val="clear" w:color="auto" w:fill="FCCCF3"/>
        <w:spacing w:after="0"/>
        <w:rPr>
          <w:b/>
          <w:color w:val="6F0B3F"/>
          <w:u w:val="single"/>
        </w:rPr>
      </w:pPr>
      <w:r w:rsidRPr="00C30DBA">
        <w:rPr>
          <w:b/>
          <w:color w:val="6F0B3F"/>
          <w:u w:val="single"/>
        </w:rPr>
        <w:t xml:space="preserve">Exemples d’actions : </w:t>
      </w:r>
    </w:p>
    <w:p w14:paraId="17EB2783" w14:textId="77777777" w:rsidR="00A2454B" w:rsidRPr="00545E0C" w:rsidRDefault="00F60ACA" w:rsidP="000852E7">
      <w:pPr>
        <w:pStyle w:val="Paragraphedeliste"/>
        <w:numPr>
          <w:ilvl w:val="0"/>
          <w:numId w:val="2"/>
        </w:numPr>
        <w:shd w:val="clear" w:color="auto" w:fill="FCCCF3"/>
        <w:spacing w:after="0"/>
        <w:rPr>
          <w:sz w:val="20"/>
        </w:rPr>
      </w:pPr>
      <w:r w:rsidRPr="00545E0C">
        <w:rPr>
          <w:sz w:val="20"/>
        </w:rPr>
        <w:t>Installation de postes de régulation de médecine générale dans les établissements de santé hors CRRA afin de renforcer le pool de médecins régulateurs libéraux</w:t>
      </w:r>
      <w:r w:rsidR="005932C9">
        <w:rPr>
          <w:sz w:val="20"/>
        </w:rPr>
        <w:t>.</w:t>
      </w:r>
    </w:p>
    <w:p w14:paraId="33578C34" w14:textId="77777777" w:rsidR="00A2454B" w:rsidRPr="00545E0C" w:rsidRDefault="00F60ACA" w:rsidP="000852E7">
      <w:pPr>
        <w:pStyle w:val="Paragraphedeliste"/>
        <w:numPr>
          <w:ilvl w:val="0"/>
          <w:numId w:val="2"/>
        </w:numPr>
        <w:shd w:val="clear" w:color="auto" w:fill="FCCCF3"/>
        <w:spacing w:after="0"/>
        <w:rPr>
          <w:sz w:val="20"/>
        </w:rPr>
      </w:pPr>
      <w:r w:rsidRPr="00545E0C">
        <w:rPr>
          <w:sz w:val="20"/>
        </w:rPr>
        <w:t>Accompagnement au déploiement de filières spécialisées : expérimentation de la régulation dentaire au sein des CRRA 21-58 et 71</w:t>
      </w:r>
      <w:r w:rsidR="00DC567D">
        <w:rPr>
          <w:sz w:val="20"/>
        </w:rPr>
        <w:t xml:space="preserve"> (expérimentation innovante Article 51)</w:t>
      </w:r>
      <w:r w:rsidR="005932C9">
        <w:rPr>
          <w:sz w:val="20"/>
        </w:rPr>
        <w:t>.</w:t>
      </w:r>
    </w:p>
    <w:p w14:paraId="40AA88E6" w14:textId="77777777" w:rsidR="00A2454B" w:rsidRDefault="00A2454B" w:rsidP="000852E7">
      <w:pPr>
        <w:spacing w:after="0"/>
        <w:ind w:left="360"/>
      </w:pPr>
    </w:p>
    <w:p w14:paraId="6952A982" w14:textId="77777777" w:rsidR="00F60ACA" w:rsidRPr="00A2454B" w:rsidRDefault="00F60ACA" w:rsidP="000852E7">
      <w:pPr>
        <w:spacing w:after="0"/>
        <w:rPr>
          <w:b/>
          <w:color w:val="87076F"/>
          <w:u w:val="single"/>
        </w:rPr>
      </w:pPr>
      <w:r w:rsidRPr="00A2454B">
        <w:rPr>
          <w:b/>
          <w:color w:val="87076F"/>
          <w:u w:val="single"/>
        </w:rPr>
        <w:t xml:space="preserve">Résultats attendus : </w:t>
      </w:r>
    </w:p>
    <w:p w14:paraId="233DC4C8" w14:textId="77777777" w:rsidR="00F60ACA" w:rsidRDefault="00F60ACA" w:rsidP="00CB395C">
      <w:pPr>
        <w:pStyle w:val="Paragraphedeliste"/>
        <w:numPr>
          <w:ilvl w:val="0"/>
          <w:numId w:val="98"/>
        </w:numPr>
        <w:spacing w:after="0"/>
      </w:pPr>
      <w:r>
        <w:t>Optimisation de l’articulation des soins urgents et des soins non programmés aux niveaux territorial et régional</w:t>
      </w:r>
      <w:r w:rsidR="005932C9">
        <w:t>.</w:t>
      </w:r>
    </w:p>
    <w:p w14:paraId="13B2FD5B" w14:textId="77777777" w:rsidR="00C64F11" w:rsidRDefault="00C64F11" w:rsidP="00C64F11">
      <w:pPr>
        <w:pStyle w:val="Paragraphedeliste"/>
        <w:spacing w:after="0"/>
        <w:ind w:left="360"/>
      </w:pPr>
    </w:p>
    <w:p w14:paraId="54AE5796" w14:textId="77777777" w:rsidR="00334B58" w:rsidRDefault="0020739D" w:rsidP="00CB395C">
      <w:pPr>
        <w:pStyle w:val="Titre2"/>
        <w:numPr>
          <w:ilvl w:val="0"/>
          <w:numId w:val="109"/>
        </w:numPr>
      </w:pPr>
      <w:r>
        <w:t>PARTENARIATS</w:t>
      </w:r>
    </w:p>
    <w:p w14:paraId="3F62F2EE" w14:textId="77777777" w:rsidR="00024ED4" w:rsidRPr="003934E4" w:rsidRDefault="00024ED4" w:rsidP="00CB395C">
      <w:pPr>
        <w:pStyle w:val="Paragraphedeliste"/>
        <w:numPr>
          <w:ilvl w:val="0"/>
          <w:numId w:val="86"/>
        </w:numPr>
        <w:spacing w:before="240" w:after="0"/>
        <w:ind w:left="709" w:hanging="425"/>
      </w:pPr>
      <w:r w:rsidRPr="003934E4">
        <w:t xml:space="preserve">Le réseau des urgences: </w:t>
      </w:r>
      <w:r>
        <w:t>RUBFC</w:t>
      </w:r>
    </w:p>
    <w:p w14:paraId="520E5B58" w14:textId="77777777" w:rsidR="00024ED4" w:rsidRPr="003934E4" w:rsidRDefault="00024ED4" w:rsidP="00CB395C">
      <w:pPr>
        <w:pStyle w:val="Paragraphedeliste"/>
        <w:numPr>
          <w:ilvl w:val="0"/>
          <w:numId w:val="86"/>
        </w:numPr>
        <w:spacing w:after="0"/>
        <w:ind w:left="709" w:hanging="425"/>
      </w:pPr>
      <w:r w:rsidRPr="003934E4">
        <w:t>Les établissements hospitaliers (SU/SAMU/SMUR/FMIH/GHT/CHT)</w:t>
      </w:r>
    </w:p>
    <w:p w14:paraId="0BD3125E" w14:textId="77777777" w:rsidR="00024ED4" w:rsidRPr="003934E4" w:rsidRDefault="00024ED4" w:rsidP="00CB395C">
      <w:pPr>
        <w:pStyle w:val="Paragraphedeliste"/>
        <w:numPr>
          <w:ilvl w:val="0"/>
          <w:numId w:val="86"/>
        </w:numPr>
        <w:spacing w:after="0"/>
        <w:ind w:left="709" w:hanging="425"/>
      </w:pPr>
      <w:r w:rsidRPr="003934E4">
        <w:t>Les conseils départementaux d’ordre médical (CDOM)</w:t>
      </w:r>
    </w:p>
    <w:p w14:paraId="3B7459FE" w14:textId="77777777" w:rsidR="00024ED4" w:rsidRPr="003934E4" w:rsidRDefault="00024ED4" w:rsidP="00CB395C">
      <w:pPr>
        <w:pStyle w:val="Paragraphedeliste"/>
        <w:numPr>
          <w:ilvl w:val="0"/>
          <w:numId w:val="86"/>
        </w:numPr>
        <w:spacing w:after="0"/>
        <w:ind w:left="709" w:hanging="425"/>
      </w:pPr>
      <w:r w:rsidRPr="003934E4">
        <w:t>Les unions régionales des professionnels de santé libéraux (URPS)</w:t>
      </w:r>
    </w:p>
    <w:p w14:paraId="79AD47CD" w14:textId="77777777" w:rsidR="00024ED4" w:rsidRPr="003934E4" w:rsidRDefault="00024ED4" w:rsidP="00CB395C">
      <w:pPr>
        <w:pStyle w:val="Paragraphedeliste"/>
        <w:numPr>
          <w:ilvl w:val="0"/>
          <w:numId w:val="86"/>
        </w:numPr>
        <w:spacing w:after="0"/>
        <w:ind w:left="709" w:hanging="425"/>
      </w:pPr>
      <w:r w:rsidRPr="003934E4">
        <w:t>Les associations de médecine libérale participant à l’AMU (ex SOS, associations de régulation libérale)</w:t>
      </w:r>
    </w:p>
    <w:p w14:paraId="07A87E35" w14:textId="77777777" w:rsidR="00024ED4" w:rsidRPr="003934E4" w:rsidRDefault="00024ED4" w:rsidP="00CB395C">
      <w:pPr>
        <w:pStyle w:val="Paragraphedeliste"/>
        <w:numPr>
          <w:ilvl w:val="0"/>
          <w:numId w:val="86"/>
        </w:numPr>
        <w:spacing w:after="0"/>
        <w:ind w:left="709" w:hanging="425"/>
      </w:pPr>
      <w:r w:rsidRPr="003934E4">
        <w:t>Les fédérations hospitalières : fédération hospitalière de France (FHF), fédération hospitalière privée (FHP), fédération des établissements hospitaliers et d’aide à la personne (FEHAP)</w:t>
      </w:r>
    </w:p>
    <w:p w14:paraId="65FE7F1C" w14:textId="77777777" w:rsidR="00024ED4" w:rsidRPr="003934E4" w:rsidRDefault="00DC567D" w:rsidP="00CB395C">
      <w:pPr>
        <w:pStyle w:val="Paragraphedeliste"/>
        <w:numPr>
          <w:ilvl w:val="0"/>
          <w:numId w:val="86"/>
        </w:numPr>
        <w:spacing w:after="0"/>
        <w:ind w:left="709" w:hanging="425"/>
      </w:pPr>
      <w:r>
        <w:t>Les conseils départementaux par l</w:t>
      </w:r>
      <w:r w:rsidR="00024ED4" w:rsidRPr="003934E4">
        <w:t>es services départementaux d’incendie et de secours (SDIS)</w:t>
      </w:r>
    </w:p>
    <w:p w14:paraId="6F5F366D" w14:textId="77777777" w:rsidR="00024ED4" w:rsidRPr="003934E4" w:rsidRDefault="00024ED4" w:rsidP="00CB395C">
      <w:pPr>
        <w:pStyle w:val="Paragraphedeliste"/>
        <w:numPr>
          <w:ilvl w:val="0"/>
          <w:numId w:val="86"/>
        </w:numPr>
        <w:spacing w:after="0"/>
        <w:ind w:left="709" w:hanging="425"/>
      </w:pPr>
      <w:r w:rsidRPr="003934E4">
        <w:t xml:space="preserve">Les associations de transporteurs sanitaires urgents (ATSU) </w:t>
      </w:r>
    </w:p>
    <w:p w14:paraId="32B7EAF6" w14:textId="77777777" w:rsidR="00024ED4" w:rsidRDefault="00024ED4" w:rsidP="00CB395C">
      <w:pPr>
        <w:pStyle w:val="Paragraphedeliste"/>
        <w:numPr>
          <w:ilvl w:val="0"/>
          <w:numId w:val="86"/>
        </w:numPr>
        <w:spacing w:after="0"/>
        <w:ind w:left="709" w:hanging="425"/>
      </w:pPr>
      <w:r w:rsidRPr="003934E4">
        <w:t>Les préfectures</w:t>
      </w:r>
    </w:p>
    <w:p w14:paraId="54BDA07B" w14:textId="77777777" w:rsidR="00024ED4" w:rsidRPr="003934E4" w:rsidRDefault="00024ED4" w:rsidP="00CB395C">
      <w:pPr>
        <w:pStyle w:val="Paragraphedeliste"/>
        <w:numPr>
          <w:ilvl w:val="0"/>
          <w:numId w:val="86"/>
        </w:numPr>
        <w:spacing w:after="0"/>
        <w:ind w:left="709" w:hanging="425"/>
      </w:pPr>
      <w:r w:rsidRPr="003934E4">
        <w:t>Les représentants des usagers</w:t>
      </w:r>
    </w:p>
    <w:p w14:paraId="09C2629B" w14:textId="77777777" w:rsidR="00024ED4" w:rsidRDefault="00024ED4" w:rsidP="00CB395C">
      <w:pPr>
        <w:pStyle w:val="Paragraphedeliste"/>
        <w:numPr>
          <w:ilvl w:val="0"/>
          <w:numId w:val="86"/>
        </w:numPr>
        <w:spacing w:after="0"/>
        <w:ind w:left="709" w:hanging="425"/>
      </w:pPr>
      <w:r w:rsidRPr="003934E4">
        <w:t>Organisation de la réponse du système de santé en situations sanitaires exceptionnelles (ORSAN)</w:t>
      </w:r>
      <w:r w:rsidR="005932C9">
        <w:t>.</w:t>
      </w:r>
    </w:p>
    <w:p w14:paraId="014D9893" w14:textId="77777777" w:rsidR="00024ED4" w:rsidRPr="003934E4" w:rsidRDefault="00024ED4" w:rsidP="000852E7">
      <w:pPr>
        <w:pStyle w:val="Style7"/>
        <w:ind w:left="360" w:firstLine="0"/>
      </w:pPr>
    </w:p>
    <w:p w14:paraId="18E2DEBA" w14:textId="77777777" w:rsidR="00024ED4" w:rsidRDefault="005932C9" w:rsidP="00CB395C">
      <w:pPr>
        <w:pStyle w:val="Titre2"/>
        <w:numPr>
          <w:ilvl w:val="0"/>
          <w:numId w:val="109"/>
        </w:numPr>
      </w:pPr>
      <w:r>
        <w:t>TRANSVERSALITE</w:t>
      </w:r>
    </w:p>
    <w:p w14:paraId="52873633" w14:textId="77777777" w:rsidR="0020739D" w:rsidRDefault="0020739D" w:rsidP="0020739D">
      <w:pPr>
        <w:pStyle w:val="Paragraphedeliste"/>
        <w:spacing w:after="0"/>
        <w:ind w:left="709"/>
      </w:pPr>
    </w:p>
    <w:p w14:paraId="28372373" w14:textId="77777777" w:rsidR="00024ED4" w:rsidRDefault="00D423B1" w:rsidP="00CB395C">
      <w:pPr>
        <w:pStyle w:val="Paragraphedeliste"/>
        <w:numPr>
          <w:ilvl w:val="0"/>
          <w:numId w:val="86"/>
        </w:numPr>
        <w:spacing w:after="0"/>
        <w:ind w:left="709" w:hanging="425"/>
      </w:pPr>
      <w:r>
        <w:t>Livret Activités de soins : Médec</w:t>
      </w:r>
      <w:r w:rsidR="00024ED4">
        <w:t>ine d’urgence</w:t>
      </w:r>
    </w:p>
    <w:p w14:paraId="6657B78F" w14:textId="77777777" w:rsidR="00024ED4" w:rsidRPr="0020739D" w:rsidRDefault="00D423B1" w:rsidP="00CB395C">
      <w:pPr>
        <w:pStyle w:val="Paragraphedeliste"/>
        <w:numPr>
          <w:ilvl w:val="0"/>
          <w:numId w:val="86"/>
        </w:numPr>
        <w:spacing w:after="0"/>
        <w:ind w:left="709" w:hanging="425"/>
      </w:pPr>
      <w:r>
        <w:t xml:space="preserve">Livret </w:t>
      </w:r>
      <w:r w:rsidR="00024ED4">
        <w:t>Qualité, sécurité et pertinence des soins</w:t>
      </w:r>
    </w:p>
    <w:p w14:paraId="4E29DF69" w14:textId="77777777" w:rsidR="00024ED4" w:rsidRDefault="00D423B1" w:rsidP="00CB395C">
      <w:pPr>
        <w:pStyle w:val="Paragraphedeliste"/>
        <w:numPr>
          <w:ilvl w:val="0"/>
          <w:numId w:val="86"/>
        </w:numPr>
        <w:spacing w:after="0"/>
        <w:ind w:left="709" w:hanging="425"/>
      </w:pPr>
      <w:r>
        <w:t xml:space="preserve">Livret Offre de santé, partie </w:t>
      </w:r>
      <w:r w:rsidR="00024ED4">
        <w:t>Offre hospitalière</w:t>
      </w:r>
    </w:p>
    <w:p w14:paraId="376C9FA7" w14:textId="77777777" w:rsidR="00DC567D" w:rsidRPr="0020739D" w:rsidRDefault="00DC567D" w:rsidP="00CB395C">
      <w:pPr>
        <w:pStyle w:val="Paragraphedeliste"/>
        <w:numPr>
          <w:ilvl w:val="0"/>
          <w:numId w:val="86"/>
        </w:numPr>
        <w:spacing w:after="0"/>
        <w:ind w:left="709" w:hanging="425"/>
      </w:pPr>
      <w:r>
        <w:t>Livret Parcours</w:t>
      </w:r>
      <w:r w:rsidR="006E1E08">
        <w:t>.</w:t>
      </w:r>
    </w:p>
    <w:p w14:paraId="5D35A1B5" w14:textId="77777777" w:rsidR="00024ED4" w:rsidRDefault="00024ED4" w:rsidP="000852E7">
      <w:pPr>
        <w:pStyle w:val="Style7"/>
        <w:ind w:left="0" w:firstLine="0"/>
      </w:pPr>
    </w:p>
    <w:p w14:paraId="6D898700" w14:textId="77777777" w:rsidR="00B70CF3" w:rsidRDefault="00B70CF3">
      <w:pPr>
        <w:spacing w:line="259" w:lineRule="auto"/>
        <w:jc w:val="left"/>
        <w:rPr>
          <w:rFonts w:eastAsia="Calibri" w:cs="Times New Roman"/>
        </w:rPr>
      </w:pPr>
      <w:r>
        <w:br w:type="page"/>
      </w:r>
    </w:p>
    <w:p w14:paraId="500CFA91" w14:textId="77777777" w:rsidR="00024ED4" w:rsidRDefault="00024ED4" w:rsidP="000852E7">
      <w:pPr>
        <w:pStyle w:val="Style7"/>
        <w:ind w:left="0" w:firstLine="0"/>
      </w:pPr>
    </w:p>
    <w:p w14:paraId="1CF5785A" w14:textId="77777777" w:rsidR="00024ED4" w:rsidRPr="008E74AA" w:rsidRDefault="00B92849" w:rsidP="00525DAE">
      <w:pPr>
        <w:pStyle w:val="Titre1"/>
        <w:numPr>
          <w:ilvl w:val="2"/>
          <w:numId w:val="39"/>
        </w:numPr>
        <w:ind w:hanging="437"/>
        <w:jc w:val="both"/>
      </w:pPr>
      <w:bookmarkStart w:id="4" w:name="_Toc147764232"/>
      <w:r w:rsidRPr="008E74AA">
        <w:t>TRANSPORTS SANITAIRES</w:t>
      </w:r>
      <w:r w:rsidR="00412582" w:rsidRPr="008E74AA">
        <w:t xml:space="preserve"> </w:t>
      </w:r>
      <w:r w:rsidR="008E74AA" w:rsidRPr="008E74AA">
        <w:t>URGENTS</w:t>
      </w:r>
      <w:bookmarkEnd w:id="4"/>
    </w:p>
    <w:p w14:paraId="1016C8D9" w14:textId="77777777" w:rsidR="00B70CF3" w:rsidRPr="00B70CF3" w:rsidRDefault="00B70CF3" w:rsidP="00B70CF3">
      <w:pPr>
        <w:spacing w:after="0"/>
        <w:ind w:right="80"/>
        <w:rPr>
          <w:rFonts w:asciiTheme="minorHAnsi" w:hAnsiTheme="minorHAnsi" w:cstheme="minorHAnsi"/>
          <w:color w:val="000000"/>
          <w:shd w:val="clear" w:color="auto" w:fill="FFFFFF"/>
        </w:rPr>
      </w:pPr>
    </w:p>
    <w:p w14:paraId="5523F07E" w14:textId="77777777" w:rsidR="00024ED4" w:rsidRPr="00B70CF3" w:rsidRDefault="00525DAE" w:rsidP="00CB395C">
      <w:pPr>
        <w:pStyle w:val="Titre2"/>
        <w:numPr>
          <w:ilvl w:val="0"/>
          <w:numId w:val="110"/>
        </w:numPr>
      </w:pPr>
      <w:r>
        <w:t>C</w:t>
      </w:r>
      <w:r w:rsidR="00B70CF3">
        <w:t>ONTEXTE ET PROBLEMATIQUE</w:t>
      </w:r>
    </w:p>
    <w:p w14:paraId="5ECDEC6F" w14:textId="77777777" w:rsidR="00B70CF3" w:rsidRPr="006E1E08" w:rsidRDefault="00B70CF3" w:rsidP="006E1E08">
      <w:pPr>
        <w:spacing w:after="0"/>
        <w:ind w:right="-1"/>
      </w:pPr>
    </w:p>
    <w:p w14:paraId="1CF45649" w14:textId="77777777" w:rsidR="00024ED4" w:rsidRPr="006E1E08" w:rsidRDefault="00024ED4" w:rsidP="006E1E08">
      <w:pPr>
        <w:spacing w:after="0"/>
        <w:ind w:right="-1"/>
      </w:pPr>
      <w:r w:rsidRPr="006E1E08">
        <w:t>Selon le code de santé publique, constitue un transport sanitaire, tout transport d'une personne malade, blessée ou parturiente, pour des raisons de soins ou de diagnostic, sur prescription médicale ou en cas d'urgence médicale, effectué à l'aide de moyens de transports terrestres, aériens ou maritimes, spécialement adaptés à cet effet.</w:t>
      </w:r>
    </w:p>
    <w:p w14:paraId="649F00F0" w14:textId="77777777" w:rsidR="006E1E08" w:rsidRPr="006E1E08" w:rsidRDefault="006E1E08" w:rsidP="006E1E08">
      <w:pPr>
        <w:spacing w:after="0"/>
        <w:ind w:right="-1"/>
      </w:pPr>
    </w:p>
    <w:p w14:paraId="42F3EFE6" w14:textId="77777777" w:rsidR="00024ED4" w:rsidRPr="006E1E08" w:rsidRDefault="00024ED4" w:rsidP="006E1E08">
      <w:pPr>
        <w:spacing w:after="0"/>
        <w:ind w:right="-1"/>
      </w:pPr>
      <w:r w:rsidRPr="006E1E08">
        <w:t>Dans chaque département, la mise en service par les personnes mentionnées à</w:t>
      </w:r>
      <w:r w:rsidR="00EC4D76" w:rsidRPr="006E1E08">
        <w:t xml:space="preserve"> l'article L. 6312-2 CSP </w:t>
      </w:r>
      <w:r w:rsidRPr="006E1E08">
        <w:t>de véhicules affectés aux transports sanitaires terrestres, hors véhicules exclusivement affectés aux transports effectués dans le cadre de l'aide médicale urgente, est soumise à l'autorisation du directeur général de l'agence régionale de santé.</w:t>
      </w:r>
    </w:p>
    <w:p w14:paraId="234715EF" w14:textId="77777777" w:rsidR="006E1E08" w:rsidRPr="006E1E08" w:rsidRDefault="006E1E08" w:rsidP="006E1E08">
      <w:pPr>
        <w:spacing w:after="0"/>
        <w:ind w:right="-1"/>
      </w:pPr>
    </w:p>
    <w:p w14:paraId="79214152" w14:textId="77777777" w:rsidR="00024ED4" w:rsidRPr="006E1E08" w:rsidRDefault="00024ED4" w:rsidP="006E1E08">
      <w:pPr>
        <w:spacing w:after="0"/>
        <w:ind w:right="-1"/>
      </w:pPr>
      <w:r w:rsidRPr="006E1E08">
        <w:t>Afin d'apporter une réponse aux demandes de transport sanitaire urgent du service d'aide médicale urgente</w:t>
      </w:r>
      <w:r w:rsidRPr="006E1E08">
        <w:footnoteReference w:id="8"/>
      </w:r>
      <w:r w:rsidRPr="006E1E08">
        <w:t>, une garde des transports sanitaires est assurée dans chaque territoire départemental ou interdépartemental au sein de la même région, à tout moment de la journée ou de la nuit. Le territoire départemental fait l'objet d'une division en secteurs de garde en fonction notamment du nombre d'habitants, des contraintes géographiques et de la localisation des établissements de santé. Un secteur de garde peut être délimité sur plusieurs départements au sein d'une même région. La durée de la garde peut être adaptée selon les secteurs de garde en fonction du niveau d'activité attendu.</w:t>
      </w:r>
    </w:p>
    <w:p w14:paraId="0BD3DC48" w14:textId="77777777" w:rsidR="006E1E08" w:rsidRPr="006E1E08" w:rsidRDefault="006E1E08" w:rsidP="006E1E08">
      <w:pPr>
        <w:spacing w:after="0"/>
        <w:ind w:right="-1"/>
      </w:pPr>
    </w:p>
    <w:p w14:paraId="59B66270" w14:textId="77777777" w:rsidR="00024ED4" w:rsidRPr="003934E4" w:rsidRDefault="00024ED4" w:rsidP="000852E7">
      <w:pPr>
        <w:spacing w:after="0"/>
        <w:ind w:right="-1"/>
      </w:pPr>
      <w:r w:rsidRPr="0017069C">
        <w:t>L’articulation</w:t>
      </w:r>
      <w:r>
        <w:t xml:space="preserve"> entre service d’aide médicale urgente et transporteur</w:t>
      </w:r>
      <w:r w:rsidRPr="0017069C">
        <w:t xml:space="preserve"> doit se rendre plus efficace grâce à la mise en place de coordonnateur ambulancier au sein des centres 15 de Bourgogne-Franche-Comté, rendue efficiente depuis la parution de la nouvelle réforme de la garde ambulancière avec le décret n°2022-631 du 22 avril 2022 fixant les conditions d’intervention des ambulanciers privés à la demande du service médical d’urgence pour réaliser les transports sanitaires urgents et de l’instruction interministérielle du 13 mai 2022 décrivant les modalités opérationnelles de sollicitation des entreprises pour les transports sanitaires urgents.</w:t>
      </w:r>
    </w:p>
    <w:p w14:paraId="44EB49F0" w14:textId="77777777" w:rsidR="00F840EE" w:rsidRDefault="00F840EE" w:rsidP="000852E7">
      <w:pPr>
        <w:spacing w:after="0"/>
        <w:ind w:right="-1"/>
      </w:pPr>
    </w:p>
    <w:p w14:paraId="11806192" w14:textId="77777777" w:rsidR="00024ED4" w:rsidRDefault="00024ED4" w:rsidP="000852E7">
      <w:pPr>
        <w:spacing w:after="0"/>
        <w:ind w:right="-1"/>
      </w:pPr>
      <w:r>
        <w:t xml:space="preserve">Selon le décret du 22 avril 2022, le service d’aide médicale urgente peut solliciter les entreprises titulaires de l’agrément de transport sanitaire pour toute demande de transport sanitaire urgent, nécessitant une réponse rapide et adaptée à l’état du patient. L’entreprise qui répond à cette sollicitation, notamment dans le cadre de sa garde : </w:t>
      </w:r>
    </w:p>
    <w:p w14:paraId="052BC84D" w14:textId="77777777" w:rsidR="00024ED4" w:rsidRDefault="00024ED4" w:rsidP="0069077D">
      <w:pPr>
        <w:pStyle w:val="Paragraphedeliste"/>
        <w:numPr>
          <w:ilvl w:val="0"/>
          <w:numId w:val="47"/>
        </w:numPr>
        <w:spacing w:after="0"/>
        <w:ind w:right="-1"/>
      </w:pPr>
      <w:r>
        <w:t>Fait intervenir un équipage auprès du patient dans le respect du délai fixé par le se</w:t>
      </w:r>
      <w:r w:rsidR="00EC4D76">
        <w:t>rvice d’aide médicale urgente.</w:t>
      </w:r>
    </w:p>
    <w:p w14:paraId="7BAFF687" w14:textId="77777777" w:rsidR="00024ED4" w:rsidRDefault="00024ED4" w:rsidP="0069077D">
      <w:pPr>
        <w:pStyle w:val="Paragraphedeliste"/>
        <w:numPr>
          <w:ilvl w:val="0"/>
          <w:numId w:val="47"/>
        </w:numPr>
        <w:spacing w:after="0"/>
        <w:ind w:right="-1"/>
      </w:pPr>
      <w:r>
        <w:t>Réalise un bilan clinique du patient qu’elle communique immédiatement au se</w:t>
      </w:r>
      <w:r w:rsidR="00EC4D76">
        <w:t>rvice d’aide médicale urgente.</w:t>
      </w:r>
    </w:p>
    <w:p w14:paraId="2891A0F7" w14:textId="77777777" w:rsidR="00024ED4" w:rsidRDefault="00024ED4" w:rsidP="0069077D">
      <w:pPr>
        <w:pStyle w:val="Paragraphedeliste"/>
        <w:numPr>
          <w:ilvl w:val="0"/>
          <w:numId w:val="47"/>
        </w:numPr>
        <w:spacing w:after="0"/>
        <w:ind w:right="-1"/>
      </w:pPr>
      <w:r>
        <w:t>Le cas échéant, effectue les premiers soins relevant de l’urgence adaptés à l’état du patient, dans la limite des compétences de l’équipage et sur prescription du médecin régulateur du service d’aide m</w:t>
      </w:r>
      <w:r w:rsidR="00EC4D76">
        <w:t>édicale urgente.</w:t>
      </w:r>
    </w:p>
    <w:p w14:paraId="75D8EA63" w14:textId="77777777" w:rsidR="00024ED4" w:rsidRDefault="00024ED4" w:rsidP="0069077D">
      <w:pPr>
        <w:pStyle w:val="Paragraphedeliste"/>
        <w:numPr>
          <w:ilvl w:val="0"/>
          <w:numId w:val="47"/>
        </w:numPr>
        <w:spacing w:after="0"/>
        <w:ind w:right="-1"/>
      </w:pPr>
      <w:r>
        <w:t>Achemine le patient, le cas échéant, vers le lieu de soins déterminé par le service d’aide médicale urgente et figurant sur la liste arrêtée par le directeur général d</w:t>
      </w:r>
      <w:r w:rsidR="00EC4D76">
        <w:t>e l’agence régionale de santé.</w:t>
      </w:r>
    </w:p>
    <w:p w14:paraId="1DA4BCD2" w14:textId="77777777" w:rsidR="00024ED4" w:rsidRDefault="00024ED4" w:rsidP="0069077D">
      <w:pPr>
        <w:pStyle w:val="Paragraphedeliste"/>
        <w:numPr>
          <w:ilvl w:val="0"/>
          <w:numId w:val="47"/>
        </w:numPr>
        <w:spacing w:after="0"/>
        <w:ind w:right="-1"/>
      </w:pPr>
      <w:r>
        <w:lastRenderedPageBreak/>
        <w:t>Informe le service d’aide médicale urgente de toute modification de l’état du patient p</w:t>
      </w:r>
      <w:r w:rsidR="00EC4D76">
        <w:t>endant la durée de la mission.</w:t>
      </w:r>
    </w:p>
    <w:p w14:paraId="53EC8AA5" w14:textId="77777777" w:rsidR="00024ED4" w:rsidRDefault="00024ED4" w:rsidP="0069077D">
      <w:pPr>
        <w:pStyle w:val="Paragraphedeliste"/>
        <w:numPr>
          <w:ilvl w:val="0"/>
          <w:numId w:val="47"/>
        </w:numPr>
        <w:spacing w:after="0"/>
        <w:ind w:right="-1"/>
      </w:pPr>
      <w:r>
        <w:t>Transmet des informations administratives et cliniques relatives au patient à</w:t>
      </w:r>
      <w:r w:rsidR="00F840EE">
        <w:t xml:space="preserve"> son arrivée au lieu de soins.</w:t>
      </w:r>
    </w:p>
    <w:p w14:paraId="348FCB49" w14:textId="77777777" w:rsidR="00024ED4" w:rsidRDefault="00024ED4" w:rsidP="0069077D">
      <w:pPr>
        <w:pStyle w:val="Paragraphedeliste"/>
        <w:numPr>
          <w:ilvl w:val="0"/>
          <w:numId w:val="47"/>
        </w:numPr>
        <w:ind w:right="-1"/>
      </w:pPr>
      <w:r>
        <w:t>Le cas échéant, participe à la réalisation d’actes de télémédecine, dans le cadre de ses compétences et sous la surveillance du médecin régulateur.</w:t>
      </w:r>
    </w:p>
    <w:p w14:paraId="0B768637" w14:textId="77777777" w:rsidR="008E74AA" w:rsidRDefault="008E74AA" w:rsidP="006E1E08">
      <w:pPr>
        <w:spacing w:after="0"/>
        <w:ind w:right="-1"/>
      </w:pPr>
      <w:r w:rsidRPr="006E1E08">
        <w:t>Les cahiers des charges des gardes ambulancières de chaque département sont publiés aux recueils des actes administratifs. Chaque cahier des charges est arrêté par le directeur général de l’ARS, après avis du sous-comité des transports sanitaires du comité départemental de l’aide médicale urgente, de la permanence des soins et des transports sanitaires (CODAMUPS-TS).</w:t>
      </w:r>
    </w:p>
    <w:p w14:paraId="5D07A586" w14:textId="77777777" w:rsidR="006E1E08" w:rsidRPr="006E1E08" w:rsidRDefault="006E1E08" w:rsidP="006E1E08">
      <w:pPr>
        <w:spacing w:after="0"/>
        <w:ind w:right="-1"/>
      </w:pPr>
    </w:p>
    <w:p w14:paraId="0965F2B4" w14:textId="77777777" w:rsidR="00024ED4" w:rsidRPr="006E1E08" w:rsidRDefault="008E74AA" w:rsidP="006E1E08">
      <w:pPr>
        <w:spacing w:after="0"/>
        <w:ind w:right="-1"/>
      </w:pPr>
      <w:r w:rsidRPr="006E1E08">
        <w:t>L’instruction ministérielle du 19 avril 2023 vient compléter celle du 13 mai 2022 en précisant deux dispositifs : l’organisation tripartite des acteurs locaux et les modalités de versement de l’indemnité de substitution.</w:t>
      </w:r>
    </w:p>
    <w:p w14:paraId="271CA1E2" w14:textId="77777777" w:rsidR="008E74AA" w:rsidRDefault="008E74AA" w:rsidP="008E74AA">
      <w:pPr>
        <w:pStyle w:val="Style7"/>
        <w:ind w:left="0" w:firstLine="0"/>
        <w:rPr>
          <w:szCs w:val="18"/>
        </w:rPr>
      </w:pPr>
    </w:p>
    <w:p w14:paraId="107B2150" w14:textId="77777777" w:rsidR="00024ED4" w:rsidRDefault="00B70CF3" w:rsidP="00CB395C">
      <w:pPr>
        <w:pStyle w:val="Titre2"/>
        <w:numPr>
          <w:ilvl w:val="0"/>
          <w:numId w:val="110"/>
        </w:numPr>
      </w:pPr>
      <w:r>
        <w:t xml:space="preserve">OBJECTIFS </w:t>
      </w:r>
    </w:p>
    <w:p w14:paraId="5EB9B51B" w14:textId="77777777" w:rsidR="00B70CF3" w:rsidRPr="00854D5C" w:rsidRDefault="00B70CF3" w:rsidP="00854D5C">
      <w:pPr>
        <w:pStyle w:val="Style7"/>
        <w:ind w:left="0" w:firstLine="0"/>
        <w:rPr>
          <w:szCs w:val="18"/>
        </w:rPr>
      </w:pPr>
    </w:p>
    <w:p w14:paraId="1565ABBF" w14:textId="77777777" w:rsidR="00854D5C" w:rsidRDefault="00854D5C" w:rsidP="00854D5C">
      <w:pPr>
        <w:pStyle w:val="Style7"/>
        <w:ind w:left="0" w:firstLine="0"/>
        <w:rPr>
          <w:szCs w:val="18"/>
        </w:rPr>
      </w:pPr>
      <w:r>
        <w:rPr>
          <w:szCs w:val="18"/>
        </w:rPr>
        <w:t>(</w:t>
      </w:r>
      <w:proofErr w:type="spellStart"/>
      <w:proofErr w:type="gramStart"/>
      <w:r w:rsidRPr="00854D5C">
        <w:rPr>
          <w:i/>
          <w:szCs w:val="18"/>
        </w:rPr>
        <w:t>cf</w:t>
      </w:r>
      <w:proofErr w:type="spellEnd"/>
      <w:proofErr w:type="gramEnd"/>
      <w:r w:rsidRPr="00854D5C">
        <w:rPr>
          <w:i/>
          <w:szCs w:val="18"/>
        </w:rPr>
        <w:t xml:space="preserve"> également la fiche Médecine d’urgence – Livret Activités de soins</w:t>
      </w:r>
      <w:r w:rsidRPr="00854D5C">
        <w:rPr>
          <w:szCs w:val="18"/>
        </w:rPr>
        <w:t>)</w:t>
      </w:r>
    </w:p>
    <w:p w14:paraId="787A772E" w14:textId="77777777" w:rsidR="00854D5C" w:rsidRPr="00854D5C" w:rsidRDefault="00854D5C" w:rsidP="00854D5C">
      <w:pPr>
        <w:pStyle w:val="Style7"/>
        <w:ind w:left="0" w:firstLine="0"/>
        <w:rPr>
          <w:szCs w:val="18"/>
        </w:rPr>
      </w:pPr>
    </w:p>
    <w:p w14:paraId="0D3B13C7" w14:textId="77777777" w:rsidR="00024ED4" w:rsidRPr="00AC54FA" w:rsidRDefault="00024ED4" w:rsidP="00C30DBA">
      <w:pPr>
        <w:pStyle w:val="Titre4"/>
      </w:pPr>
      <w:r w:rsidRPr="004531B5">
        <w:t>Objectif 1</w:t>
      </w:r>
      <w:r>
        <w:t> : Optimiser le recours aux transporteurs sanitaires urgents dans le cadre de l’aide médicale urgente</w:t>
      </w:r>
    </w:p>
    <w:p w14:paraId="2E727AB5" w14:textId="77777777" w:rsidR="00F840EE" w:rsidRDefault="00F840EE" w:rsidP="00F840EE">
      <w:pPr>
        <w:pStyle w:val="Style8"/>
        <w:numPr>
          <w:ilvl w:val="0"/>
          <w:numId w:val="0"/>
        </w:numPr>
        <w:ind w:left="643" w:right="79" w:hanging="360"/>
        <w:rPr>
          <w:sz w:val="22"/>
          <w:szCs w:val="22"/>
        </w:rPr>
      </w:pPr>
    </w:p>
    <w:p w14:paraId="78DA3B2E" w14:textId="77777777" w:rsidR="00F840EE" w:rsidRDefault="00F840EE" w:rsidP="00F840EE">
      <w:pPr>
        <w:pStyle w:val="Style8"/>
        <w:numPr>
          <w:ilvl w:val="0"/>
          <w:numId w:val="0"/>
        </w:numPr>
        <w:tabs>
          <w:tab w:val="clear" w:pos="600"/>
        </w:tabs>
        <w:ind w:right="79"/>
        <w:rPr>
          <w:b/>
          <w:sz w:val="22"/>
          <w:szCs w:val="22"/>
        </w:rPr>
      </w:pPr>
      <w:r w:rsidRPr="00823393">
        <w:rPr>
          <w:b/>
          <w:sz w:val="22"/>
          <w:szCs w:val="22"/>
        </w:rPr>
        <w:t>Objectifs opérationnels :</w:t>
      </w:r>
    </w:p>
    <w:p w14:paraId="671D5436" w14:textId="77777777" w:rsidR="00F840EE" w:rsidRDefault="00F840EE" w:rsidP="00F840EE">
      <w:pPr>
        <w:pStyle w:val="Style8"/>
        <w:numPr>
          <w:ilvl w:val="0"/>
          <w:numId w:val="0"/>
        </w:numPr>
        <w:ind w:left="643" w:right="79" w:hanging="360"/>
        <w:rPr>
          <w:sz w:val="22"/>
          <w:szCs w:val="22"/>
        </w:rPr>
      </w:pPr>
    </w:p>
    <w:p w14:paraId="6B34893C" w14:textId="77777777" w:rsidR="00024ED4" w:rsidRDefault="008A03AB" w:rsidP="0069077D">
      <w:pPr>
        <w:pStyle w:val="Style8"/>
        <w:numPr>
          <w:ilvl w:val="0"/>
          <w:numId w:val="40"/>
        </w:numPr>
        <w:ind w:left="714" w:right="79" w:hanging="357"/>
        <w:rPr>
          <w:sz w:val="22"/>
          <w:szCs w:val="22"/>
        </w:rPr>
      </w:pPr>
      <w:r>
        <w:rPr>
          <w:sz w:val="22"/>
          <w:szCs w:val="22"/>
        </w:rPr>
        <w:t xml:space="preserve">1- </w:t>
      </w:r>
      <w:r w:rsidR="00024ED4">
        <w:rPr>
          <w:sz w:val="22"/>
          <w:szCs w:val="22"/>
        </w:rPr>
        <w:t>Harmoniser les pratiques des quatre CRRA 15 autour d’un diagnostic commun de leur activité et d’une doctrine régionale d’engagement des moyens</w:t>
      </w:r>
    </w:p>
    <w:p w14:paraId="5981B908" w14:textId="77777777" w:rsidR="00024ED4" w:rsidRDefault="008A03AB" w:rsidP="0069077D">
      <w:pPr>
        <w:pStyle w:val="Style8"/>
        <w:numPr>
          <w:ilvl w:val="0"/>
          <w:numId w:val="40"/>
        </w:numPr>
        <w:ind w:left="714" w:right="79" w:hanging="357"/>
        <w:rPr>
          <w:sz w:val="22"/>
          <w:szCs w:val="22"/>
        </w:rPr>
      </w:pPr>
      <w:r>
        <w:rPr>
          <w:sz w:val="22"/>
          <w:szCs w:val="22"/>
        </w:rPr>
        <w:t xml:space="preserve">2- </w:t>
      </w:r>
      <w:r w:rsidR="007618ED">
        <w:rPr>
          <w:sz w:val="22"/>
          <w:szCs w:val="22"/>
        </w:rPr>
        <w:t>Assurer le suivi de la mise en place de la réforme des transports sanitaires urgents</w:t>
      </w:r>
    </w:p>
    <w:p w14:paraId="60A45A05" w14:textId="77777777" w:rsidR="00024ED4" w:rsidRDefault="00024ED4" w:rsidP="000852E7">
      <w:pPr>
        <w:spacing w:after="0"/>
        <w:ind w:left="360"/>
      </w:pPr>
    </w:p>
    <w:p w14:paraId="1C1E6429" w14:textId="77777777" w:rsidR="00024ED4" w:rsidRPr="004531B5" w:rsidRDefault="00024ED4" w:rsidP="000852E7">
      <w:pPr>
        <w:shd w:val="clear" w:color="auto" w:fill="FCCCF3"/>
        <w:spacing w:after="0"/>
        <w:rPr>
          <w:b/>
          <w:color w:val="6F0B3F"/>
          <w:sz w:val="24"/>
          <w:u w:val="single"/>
        </w:rPr>
      </w:pPr>
      <w:r w:rsidRPr="004531B5">
        <w:rPr>
          <w:b/>
          <w:color w:val="6F0B3F"/>
          <w:sz w:val="24"/>
          <w:u w:val="single"/>
        </w:rPr>
        <w:t xml:space="preserve">Exemples d’actions : </w:t>
      </w:r>
    </w:p>
    <w:p w14:paraId="54F5336A" w14:textId="77777777" w:rsidR="00024ED4" w:rsidRPr="008A03AB" w:rsidRDefault="007618ED" w:rsidP="000852E7">
      <w:pPr>
        <w:pStyle w:val="Paragraphedeliste"/>
        <w:numPr>
          <w:ilvl w:val="0"/>
          <w:numId w:val="2"/>
        </w:numPr>
        <w:shd w:val="clear" w:color="auto" w:fill="FCCCF3"/>
        <w:spacing w:after="0"/>
        <w:rPr>
          <w:sz w:val="20"/>
        </w:rPr>
      </w:pPr>
      <w:r w:rsidRPr="008A03AB">
        <w:rPr>
          <w:sz w:val="20"/>
        </w:rPr>
        <w:t>Fédération des CRRA 15 autour d’un diagnostic commun de leur activité et d’une doctrine régionale d’engagement des moyens</w:t>
      </w:r>
      <w:r w:rsidR="00F840EE">
        <w:rPr>
          <w:sz w:val="20"/>
        </w:rPr>
        <w:t>.</w:t>
      </w:r>
    </w:p>
    <w:p w14:paraId="5DC23E07" w14:textId="77777777" w:rsidR="007618ED" w:rsidRPr="008A03AB" w:rsidRDefault="007618ED" w:rsidP="000852E7">
      <w:pPr>
        <w:pStyle w:val="Paragraphedeliste"/>
        <w:numPr>
          <w:ilvl w:val="0"/>
          <w:numId w:val="2"/>
        </w:numPr>
        <w:shd w:val="clear" w:color="auto" w:fill="FCCCF3"/>
        <w:spacing w:after="0"/>
        <w:rPr>
          <w:sz w:val="20"/>
        </w:rPr>
      </w:pPr>
      <w:r w:rsidRPr="008A03AB">
        <w:rPr>
          <w:sz w:val="20"/>
        </w:rPr>
        <w:t>Mise en place de coordonnateurs ambulanciers pour référencer les appels et missions à caractère urgent</w:t>
      </w:r>
      <w:r w:rsidR="00F840EE">
        <w:rPr>
          <w:sz w:val="20"/>
        </w:rPr>
        <w:t>.</w:t>
      </w:r>
    </w:p>
    <w:p w14:paraId="7FD2682F" w14:textId="77777777" w:rsidR="007618ED" w:rsidRPr="008A03AB" w:rsidRDefault="007618ED" w:rsidP="000852E7">
      <w:pPr>
        <w:pStyle w:val="Paragraphedeliste"/>
        <w:numPr>
          <w:ilvl w:val="0"/>
          <w:numId w:val="2"/>
        </w:numPr>
        <w:shd w:val="clear" w:color="auto" w:fill="FCCCF3"/>
        <w:spacing w:after="0"/>
        <w:rPr>
          <w:sz w:val="20"/>
        </w:rPr>
      </w:pPr>
      <w:r w:rsidRPr="008A03AB">
        <w:rPr>
          <w:sz w:val="20"/>
        </w:rPr>
        <w:t xml:space="preserve">Veiller à la conformité </w:t>
      </w:r>
      <w:r w:rsidR="007E6548" w:rsidRPr="008A03AB">
        <w:rPr>
          <w:sz w:val="20"/>
        </w:rPr>
        <w:t>d</w:t>
      </w:r>
      <w:r w:rsidRPr="008A03AB">
        <w:rPr>
          <w:sz w:val="20"/>
        </w:rPr>
        <w:t>es cahiers des charges dép</w:t>
      </w:r>
      <w:r w:rsidR="007E6548" w:rsidRPr="008A03AB">
        <w:rPr>
          <w:sz w:val="20"/>
        </w:rPr>
        <w:t xml:space="preserve">artementaux concernant la mise </w:t>
      </w:r>
      <w:r w:rsidRPr="008A03AB">
        <w:rPr>
          <w:sz w:val="20"/>
        </w:rPr>
        <w:t>e</w:t>
      </w:r>
      <w:r w:rsidR="007E6548" w:rsidRPr="008A03AB">
        <w:rPr>
          <w:sz w:val="20"/>
        </w:rPr>
        <w:t>n</w:t>
      </w:r>
      <w:r w:rsidRPr="008A03AB">
        <w:rPr>
          <w:sz w:val="20"/>
        </w:rPr>
        <w:t xml:space="preserve"> place de la nouvelle garde ambulancière</w:t>
      </w:r>
      <w:r w:rsidR="00F840EE">
        <w:rPr>
          <w:sz w:val="20"/>
        </w:rPr>
        <w:t>.</w:t>
      </w:r>
    </w:p>
    <w:p w14:paraId="45F3C484" w14:textId="77777777" w:rsidR="007618ED" w:rsidRPr="008A03AB" w:rsidRDefault="007618ED" w:rsidP="000852E7">
      <w:pPr>
        <w:pStyle w:val="Paragraphedeliste"/>
        <w:numPr>
          <w:ilvl w:val="0"/>
          <w:numId w:val="2"/>
        </w:numPr>
        <w:shd w:val="clear" w:color="auto" w:fill="FCCCF3"/>
        <w:spacing w:after="0"/>
        <w:rPr>
          <w:sz w:val="20"/>
        </w:rPr>
      </w:pPr>
      <w:r w:rsidRPr="008A03AB">
        <w:rPr>
          <w:sz w:val="20"/>
        </w:rPr>
        <w:t>Réaliser des réunions biannuelles d’évaluation de la réforme</w:t>
      </w:r>
      <w:r w:rsidR="00F840EE">
        <w:rPr>
          <w:sz w:val="20"/>
        </w:rPr>
        <w:t>.</w:t>
      </w:r>
    </w:p>
    <w:p w14:paraId="33C6D618" w14:textId="77777777" w:rsidR="00024ED4" w:rsidRDefault="00024ED4" w:rsidP="000852E7">
      <w:pPr>
        <w:spacing w:after="0"/>
        <w:ind w:left="360"/>
      </w:pPr>
    </w:p>
    <w:p w14:paraId="6E101DE6" w14:textId="77777777" w:rsidR="007618ED" w:rsidRPr="00A2454B" w:rsidRDefault="007618ED" w:rsidP="000852E7">
      <w:pPr>
        <w:spacing w:after="0"/>
        <w:rPr>
          <w:b/>
          <w:color w:val="87076F"/>
          <w:u w:val="single"/>
        </w:rPr>
      </w:pPr>
      <w:r w:rsidRPr="00A2454B">
        <w:rPr>
          <w:b/>
          <w:color w:val="87076F"/>
          <w:u w:val="single"/>
        </w:rPr>
        <w:t xml:space="preserve">Résultats attendus : </w:t>
      </w:r>
    </w:p>
    <w:p w14:paraId="7B57EFD2" w14:textId="77777777" w:rsidR="007618ED" w:rsidRDefault="007618ED" w:rsidP="00CB395C">
      <w:pPr>
        <w:pStyle w:val="Paragraphedeliste"/>
        <w:numPr>
          <w:ilvl w:val="0"/>
          <w:numId w:val="97"/>
        </w:numPr>
        <w:spacing w:after="0"/>
      </w:pPr>
      <w:r>
        <w:t>Respect des référentiels et recommandations en cours</w:t>
      </w:r>
      <w:r w:rsidR="00F840EE">
        <w:t>.</w:t>
      </w:r>
    </w:p>
    <w:p w14:paraId="77984173" w14:textId="77777777" w:rsidR="007618ED" w:rsidRDefault="007618ED" w:rsidP="00CB395C">
      <w:pPr>
        <w:pStyle w:val="Paragraphedeliste"/>
        <w:numPr>
          <w:ilvl w:val="0"/>
          <w:numId w:val="97"/>
        </w:numPr>
        <w:spacing w:after="0"/>
      </w:pPr>
      <w:r>
        <w:t>Conformité avec les instructions nationales de référence</w:t>
      </w:r>
      <w:r w:rsidR="00F840EE">
        <w:t>.</w:t>
      </w:r>
    </w:p>
    <w:p w14:paraId="2713C3DA" w14:textId="77777777" w:rsidR="00024ED4" w:rsidRDefault="00024ED4" w:rsidP="000852E7">
      <w:pPr>
        <w:spacing w:after="0"/>
      </w:pPr>
    </w:p>
    <w:p w14:paraId="3C4D4B67" w14:textId="77777777" w:rsidR="001A0F3C" w:rsidRDefault="001A0F3C" w:rsidP="00C30DBA">
      <w:pPr>
        <w:pStyle w:val="Titre4"/>
      </w:pPr>
      <w:r>
        <w:t>Objectif 2 : Faciliter l’orientation des patients ne relevant pas de l’urgence vers des structures de soins non programmés</w:t>
      </w:r>
    </w:p>
    <w:p w14:paraId="7C5273A6" w14:textId="77777777" w:rsidR="006E1E08" w:rsidRDefault="006E1E08">
      <w:pPr>
        <w:spacing w:line="259" w:lineRule="auto"/>
        <w:jc w:val="left"/>
      </w:pPr>
      <w:r>
        <w:br w:type="page"/>
      </w:r>
    </w:p>
    <w:p w14:paraId="022BA138" w14:textId="77777777" w:rsidR="00F840EE" w:rsidRDefault="00F840EE" w:rsidP="00F840EE">
      <w:pPr>
        <w:pStyle w:val="Paragraphedeliste"/>
        <w:spacing w:after="0"/>
      </w:pPr>
    </w:p>
    <w:p w14:paraId="5ED482D6" w14:textId="77777777" w:rsidR="00F840EE" w:rsidRDefault="00F840EE" w:rsidP="00F840EE">
      <w:pPr>
        <w:pStyle w:val="Style8"/>
        <w:numPr>
          <w:ilvl w:val="0"/>
          <w:numId w:val="0"/>
        </w:numPr>
        <w:tabs>
          <w:tab w:val="clear" w:pos="600"/>
        </w:tabs>
        <w:ind w:right="79"/>
        <w:rPr>
          <w:b/>
          <w:sz w:val="22"/>
          <w:szCs w:val="22"/>
        </w:rPr>
      </w:pPr>
      <w:r w:rsidRPr="00823393">
        <w:rPr>
          <w:b/>
          <w:sz w:val="22"/>
          <w:szCs w:val="22"/>
        </w:rPr>
        <w:t>Objectifs opérationnels :</w:t>
      </w:r>
    </w:p>
    <w:p w14:paraId="19AC2D01" w14:textId="77777777" w:rsidR="00F840EE" w:rsidRDefault="00F840EE" w:rsidP="00F840EE">
      <w:pPr>
        <w:pStyle w:val="Paragraphedeliste"/>
        <w:spacing w:after="0"/>
      </w:pPr>
    </w:p>
    <w:p w14:paraId="7D4740FF" w14:textId="77777777" w:rsidR="0013103B" w:rsidRDefault="008A03AB" w:rsidP="0069077D">
      <w:pPr>
        <w:pStyle w:val="Paragraphedeliste"/>
        <w:numPr>
          <w:ilvl w:val="0"/>
          <w:numId w:val="42"/>
        </w:numPr>
        <w:spacing w:after="0"/>
      </w:pPr>
      <w:r>
        <w:t xml:space="preserve">1- </w:t>
      </w:r>
      <w:r w:rsidR="0013103B">
        <w:t>Développer les coopérations territoriales au sein des zones de planification sanitaire</w:t>
      </w:r>
    </w:p>
    <w:p w14:paraId="31957B56" w14:textId="77777777" w:rsidR="008E74AA" w:rsidRDefault="008A03AB" w:rsidP="0069077D">
      <w:pPr>
        <w:pStyle w:val="Paragraphedeliste"/>
        <w:numPr>
          <w:ilvl w:val="0"/>
          <w:numId w:val="42"/>
        </w:numPr>
        <w:spacing w:after="0"/>
      </w:pPr>
      <w:r>
        <w:t xml:space="preserve">2- </w:t>
      </w:r>
      <w:r w:rsidR="008E74AA">
        <w:t>Optimiser et faciliter l’orientation des patients vers les structures adaptées à leur besoin de soins non programmés</w:t>
      </w:r>
    </w:p>
    <w:p w14:paraId="4EA96018" w14:textId="77777777" w:rsidR="008E74AA" w:rsidRDefault="008E74AA" w:rsidP="008E74AA">
      <w:pPr>
        <w:pStyle w:val="Paragraphedeliste"/>
        <w:spacing w:after="0"/>
        <w:ind w:left="1068"/>
      </w:pPr>
    </w:p>
    <w:p w14:paraId="52D847FE" w14:textId="77777777" w:rsidR="00024ED4" w:rsidRPr="004531B5" w:rsidRDefault="00024ED4" w:rsidP="000852E7">
      <w:pPr>
        <w:shd w:val="clear" w:color="auto" w:fill="FCCCF3"/>
        <w:spacing w:after="0"/>
        <w:rPr>
          <w:b/>
          <w:color w:val="6F0B3F"/>
          <w:sz w:val="24"/>
          <w:u w:val="single"/>
        </w:rPr>
      </w:pPr>
      <w:r w:rsidRPr="004531B5">
        <w:rPr>
          <w:b/>
          <w:color w:val="6F0B3F"/>
          <w:sz w:val="24"/>
          <w:u w:val="single"/>
        </w:rPr>
        <w:t xml:space="preserve">Exemples d’actions : </w:t>
      </w:r>
    </w:p>
    <w:p w14:paraId="4E4EBBDB" w14:textId="77777777" w:rsidR="0013103B" w:rsidRPr="008A03AB" w:rsidRDefault="0013103B" w:rsidP="000852E7">
      <w:pPr>
        <w:pStyle w:val="Paragraphedeliste"/>
        <w:numPr>
          <w:ilvl w:val="0"/>
          <w:numId w:val="2"/>
        </w:numPr>
        <w:shd w:val="clear" w:color="auto" w:fill="FCCCF3"/>
        <w:spacing w:after="0"/>
        <w:rPr>
          <w:sz w:val="20"/>
        </w:rPr>
      </w:pPr>
      <w:r w:rsidRPr="008A03AB">
        <w:rPr>
          <w:sz w:val="20"/>
        </w:rPr>
        <w:t>Mettre en place un maillage des cabinets médicaux pouvant réceptionner en première intention des patients sans passage aux urgences en s’appuyant sur les ambulanciers et le service d’accès aux soins</w:t>
      </w:r>
      <w:r w:rsidR="008E74AA" w:rsidRPr="008A03AB">
        <w:rPr>
          <w:sz w:val="20"/>
        </w:rPr>
        <w:t xml:space="preserve"> (SAS)</w:t>
      </w:r>
      <w:r w:rsidR="00F840EE">
        <w:rPr>
          <w:sz w:val="20"/>
        </w:rPr>
        <w:t>.</w:t>
      </w:r>
    </w:p>
    <w:p w14:paraId="3D899F91" w14:textId="77777777" w:rsidR="00024ED4" w:rsidRDefault="00024ED4" w:rsidP="000852E7">
      <w:pPr>
        <w:spacing w:after="0"/>
      </w:pPr>
    </w:p>
    <w:p w14:paraId="63BB63CD" w14:textId="77777777" w:rsidR="00024ED4" w:rsidRPr="00A2454B" w:rsidRDefault="00024ED4" w:rsidP="000852E7">
      <w:pPr>
        <w:spacing w:after="0"/>
        <w:rPr>
          <w:b/>
          <w:color w:val="87076F"/>
          <w:u w:val="single"/>
        </w:rPr>
      </w:pPr>
      <w:r w:rsidRPr="00A2454B">
        <w:rPr>
          <w:b/>
          <w:color w:val="87076F"/>
          <w:u w:val="single"/>
        </w:rPr>
        <w:t xml:space="preserve">Résultats attendus : </w:t>
      </w:r>
    </w:p>
    <w:p w14:paraId="26F09F6B" w14:textId="77777777" w:rsidR="0013103B" w:rsidRDefault="0013103B" w:rsidP="00CB395C">
      <w:pPr>
        <w:pStyle w:val="Paragraphedeliste"/>
        <w:numPr>
          <w:ilvl w:val="0"/>
          <w:numId w:val="96"/>
        </w:numPr>
        <w:spacing w:after="0"/>
      </w:pPr>
      <w:r>
        <w:t xml:space="preserve">Amélioration de la réponse </w:t>
      </w:r>
      <w:r w:rsidR="008E74AA">
        <w:t>territoriale de l’offre de transports aux soins urgents et non programmés</w:t>
      </w:r>
      <w:r w:rsidR="00F840EE">
        <w:t>.</w:t>
      </w:r>
      <w:r w:rsidR="008E74AA">
        <w:t xml:space="preserve"> </w:t>
      </w:r>
    </w:p>
    <w:p w14:paraId="78208D95" w14:textId="77777777" w:rsidR="0013103B" w:rsidRDefault="0013103B" w:rsidP="00CB395C">
      <w:pPr>
        <w:pStyle w:val="Paragraphedeliste"/>
        <w:numPr>
          <w:ilvl w:val="0"/>
          <w:numId w:val="96"/>
        </w:numPr>
        <w:spacing w:after="0"/>
      </w:pPr>
      <w:r>
        <w:t xml:space="preserve">Désengorgement des </w:t>
      </w:r>
      <w:r w:rsidR="001A0F3C">
        <w:t xml:space="preserve">services des urgences </w:t>
      </w:r>
      <w:r>
        <w:t>par la mobilisation des transports sanitaires vers les médecins de ville</w:t>
      </w:r>
      <w:r w:rsidR="00F840EE">
        <w:t>.</w:t>
      </w:r>
    </w:p>
    <w:p w14:paraId="13E4726F" w14:textId="77777777" w:rsidR="001A0F3C" w:rsidRDefault="001A0F3C" w:rsidP="00CB395C">
      <w:pPr>
        <w:pStyle w:val="Paragraphedeliste"/>
        <w:numPr>
          <w:ilvl w:val="0"/>
          <w:numId w:val="96"/>
        </w:numPr>
        <w:spacing w:after="0"/>
      </w:pPr>
      <w:r>
        <w:t>Diminution des délais de prise en charge médicale par une meilleure répartition des patients entre les structures de soins, adaptée à leur besoin de soins urgents ou non programmés</w:t>
      </w:r>
      <w:r w:rsidR="00F840EE">
        <w:t>.</w:t>
      </w:r>
    </w:p>
    <w:p w14:paraId="3E06D5FB" w14:textId="77777777" w:rsidR="00024ED4" w:rsidRDefault="00024ED4" w:rsidP="000852E7">
      <w:pPr>
        <w:pStyle w:val="Paragraphedeliste"/>
        <w:spacing w:after="0"/>
      </w:pPr>
    </w:p>
    <w:p w14:paraId="274BC6DE" w14:textId="77777777" w:rsidR="001A0F3C" w:rsidRDefault="001A0F3C" w:rsidP="00C30DBA">
      <w:pPr>
        <w:pStyle w:val="Titre4"/>
      </w:pPr>
      <w:r>
        <w:t>Objectif 3 : Faciliter l’accessibilité des patients en situation d’obésité aux structures de soins, notamment les services d’urgence</w:t>
      </w:r>
    </w:p>
    <w:p w14:paraId="2118ED78" w14:textId="77777777" w:rsidR="00F840EE" w:rsidRDefault="00F840EE" w:rsidP="00F840EE">
      <w:pPr>
        <w:pStyle w:val="Paragraphedeliste"/>
        <w:spacing w:after="0"/>
      </w:pPr>
    </w:p>
    <w:p w14:paraId="545ADE9F" w14:textId="77777777" w:rsidR="00F840EE" w:rsidRDefault="00F840EE" w:rsidP="00F840EE">
      <w:pPr>
        <w:pStyle w:val="Style8"/>
        <w:numPr>
          <w:ilvl w:val="0"/>
          <w:numId w:val="0"/>
        </w:numPr>
        <w:tabs>
          <w:tab w:val="clear" w:pos="600"/>
        </w:tabs>
        <w:ind w:right="79"/>
        <w:rPr>
          <w:b/>
          <w:sz w:val="22"/>
          <w:szCs w:val="22"/>
        </w:rPr>
      </w:pPr>
      <w:r w:rsidRPr="00823393">
        <w:rPr>
          <w:b/>
          <w:sz w:val="22"/>
          <w:szCs w:val="22"/>
        </w:rPr>
        <w:t>O</w:t>
      </w:r>
      <w:r>
        <w:rPr>
          <w:b/>
          <w:sz w:val="22"/>
          <w:szCs w:val="22"/>
        </w:rPr>
        <w:t>bjectif</w:t>
      </w:r>
      <w:r w:rsidRPr="00823393">
        <w:rPr>
          <w:b/>
          <w:sz w:val="22"/>
          <w:szCs w:val="22"/>
        </w:rPr>
        <w:t xml:space="preserve"> opérationnel :</w:t>
      </w:r>
    </w:p>
    <w:p w14:paraId="3D1B6549" w14:textId="77777777" w:rsidR="00F840EE" w:rsidRDefault="00F840EE" w:rsidP="00F840EE">
      <w:pPr>
        <w:pStyle w:val="Paragraphedeliste"/>
        <w:spacing w:after="0"/>
      </w:pPr>
    </w:p>
    <w:p w14:paraId="5F096E18" w14:textId="77777777" w:rsidR="001A0F3C" w:rsidRDefault="008A03AB" w:rsidP="0069077D">
      <w:pPr>
        <w:pStyle w:val="Paragraphedeliste"/>
        <w:numPr>
          <w:ilvl w:val="0"/>
          <w:numId w:val="42"/>
        </w:numPr>
        <w:spacing w:after="0"/>
      </w:pPr>
      <w:r>
        <w:t xml:space="preserve">1- </w:t>
      </w:r>
      <w:r w:rsidR="001A0F3C">
        <w:t>Améliorer l’accès aux soins et la qualité du parcours de soins des usagers en situation d’obésité</w:t>
      </w:r>
    </w:p>
    <w:p w14:paraId="07D180FD" w14:textId="77777777" w:rsidR="001A0F3C" w:rsidRDefault="001A0F3C" w:rsidP="001A0F3C">
      <w:pPr>
        <w:pStyle w:val="Paragraphedeliste"/>
        <w:spacing w:after="0"/>
      </w:pPr>
    </w:p>
    <w:p w14:paraId="0B4E1D77" w14:textId="77777777" w:rsidR="001A0F3C" w:rsidRPr="001A0F3C" w:rsidRDefault="001A0F3C" w:rsidP="001A0F3C">
      <w:pPr>
        <w:shd w:val="clear" w:color="auto" w:fill="FCCCF3"/>
        <w:spacing w:after="0"/>
        <w:rPr>
          <w:b/>
          <w:color w:val="6F0B3F"/>
          <w:sz w:val="24"/>
          <w:u w:val="single"/>
        </w:rPr>
      </w:pPr>
      <w:r w:rsidRPr="001A0F3C">
        <w:rPr>
          <w:b/>
          <w:color w:val="6F0B3F"/>
          <w:sz w:val="24"/>
          <w:u w:val="single"/>
        </w:rPr>
        <w:t xml:space="preserve">Exemples d’actions : </w:t>
      </w:r>
    </w:p>
    <w:p w14:paraId="4ECD1082" w14:textId="77777777" w:rsidR="001A0F3C" w:rsidRPr="008A03AB" w:rsidRDefault="001A0F3C" w:rsidP="001A0F3C">
      <w:pPr>
        <w:pStyle w:val="Paragraphedeliste"/>
        <w:numPr>
          <w:ilvl w:val="0"/>
          <w:numId w:val="2"/>
        </w:numPr>
        <w:shd w:val="clear" w:color="auto" w:fill="FCCCF3"/>
        <w:spacing w:after="0"/>
        <w:rPr>
          <w:sz w:val="20"/>
        </w:rPr>
      </w:pPr>
      <w:r w:rsidRPr="008A03AB">
        <w:rPr>
          <w:sz w:val="20"/>
        </w:rPr>
        <w:t>Promouvoir des transports adaptés aux personnes en situation d’obésité et dans les meilleures conditions, en situation d’urgence ou non</w:t>
      </w:r>
      <w:r w:rsidR="00F840EE">
        <w:rPr>
          <w:sz w:val="20"/>
        </w:rPr>
        <w:t>.</w:t>
      </w:r>
    </w:p>
    <w:p w14:paraId="2BFF207F" w14:textId="77777777" w:rsidR="001A0F3C" w:rsidRDefault="001A0F3C" w:rsidP="001A0F3C">
      <w:pPr>
        <w:pStyle w:val="Paragraphedeliste"/>
        <w:spacing w:after="0"/>
      </w:pPr>
    </w:p>
    <w:p w14:paraId="758E76BC" w14:textId="77777777" w:rsidR="001A0F3C" w:rsidRPr="00A2454B" w:rsidRDefault="001A0F3C" w:rsidP="001A0F3C">
      <w:pPr>
        <w:spacing w:after="0"/>
        <w:rPr>
          <w:b/>
          <w:color w:val="87076F"/>
          <w:u w:val="single"/>
        </w:rPr>
      </w:pPr>
      <w:r w:rsidRPr="00A2454B">
        <w:rPr>
          <w:b/>
          <w:color w:val="87076F"/>
          <w:u w:val="single"/>
        </w:rPr>
        <w:t xml:space="preserve">Résultats attendus : </w:t>
      </w:r>
    </w:p>
    <w:p w14:paraId="756DF8E3" w14:textId="77777777" w:rsidR="001A0F3C" w:rsidRDefault="001A0F3C" w:rsidP="00CB395C">
      <w:pPr>
        <w:pStyle w:val="Paragraphedeliste"/>
        <w:numPr>
          <w:ilvl w:val="0"/>
          <w:numId w:val="95"/>
        </w:numPr>
        <w:spacing w:after="0"/>
      </w:pPr>
      <w:r>
        <w:t>Améliorer l’adéquation entre l’offre de transports et le besoin spécifique de soins des usagers</w:t>
      </w:r>
      <w:r w:rsidR="00F840EE">
        <w:t>.</w:t>
      </w:r>
    </w:p>
    <w:p w14:paraId="16F22091" w14:textId="77777777" w:rsidR="001A0F3C" w:rsidRDefault="001A0F3C" w:rsidP="00CB395C">
      <w:pPr>
        <w:pStyle w:val="Paragraphedeliste"/>
        <w:numPr>
          <w:ilvl w:val="0"/>
          <w:numId w:val="95"/>
        </w:numPr>
        <w:spacing w:after="0"/>
      </w:pPr>
      <w:r>
        <w:t>Eviter le renoncement aux soins des personnes en situation d’obésité qui serait consécutif au manque de solutions de transports adaptées.</w:t>
      </w:r>
    </w:p>
    <w:p w14:paraId="61D81724" w14:textId="77777777" w:rsidR="001A0F3C" w:rsidRDefault="001A0F3C" w:rsidP="000852E7">
      <w:pPr>
        <w:pStyle w:val="Paragraphedeliste"/>
        <w:spacing w:after="0"/>
      </w:pPr>
    </w:p>
    <w:p w14:paraId="39FCB052" w14:textId="77777777" w:rsidR="00024ED4" w:rsidRDefault="00024ED4" w:rsidP="00C30DBA">
      <w:pPr>
        <w:pStyle w:val="Titre4"/>
      </w:pPr>
      <w:r>
        <w:t xml:space="preserve">Objectif 4 : </w:t>
      </w:r>
      <w:r w:rsidR="00361586">
        <w:t>Soutenir la coopération entre les différents acteurs de l’aide médicale urgente (SAMU centre 15 – ATSU – SIS)</w:t>
      </w:r>
    </w:p>
    <w:p w14:paraId="2E051760" w14:textId="77777777" w:rsidR="00F840EE" w:rsidRDefault="00F840EE" w:rsidP="00F840EE">
      <w:pPr>
        <w:pStyle w:val="Paragraphedeliste"/>
        <w:spacing w:after="0"/>
      </w:pPr>
    </w:p>
    <w:p w14:paraId="145E92B2" w14:textId="77777777" w:rsidR="00F840EE" w:rsidRDefault="00F840EE" w:rsidP="00F840EE">
      <w:pPr>
        <w:pStyle w:val="Style8"/>
        <w:numPr>
          <w:ilvl w:val="0"/>
          <w:numId w:val="0"/>
        </w:numPr>
        <w:tabs>
          <w:tab w:val="clear" w:pos="600"/>
        </w:tabs>
        <w:ind w:right="79"/>
        <w:rPr>
          <w:b/>
          <w:sz w:val="22"/>
          <w:szCs w:val="22"/>
        </w:rPr>
      </w:pPr>
      <w:r w:rsidRPr="00823393">
        <w:rPr>
          <w:b/>
          <w:sz w:val="22"/>
          <w:szCs w:val="22"/>
        </w:rPr>
        <w:t>Objectif opérationnel :</w:t>
      </w:r>
    </w:p>
    <w:p w14:paraId="0B2E81D2" w14:textId="77777777" w:rsidR="00F840EE" w:rsidRDefault="00F840EE" w:rsidP="00F840EE">
      <w:pPr>
        <w:pStyle w:val="Paragraphedeliste"/>
        <w:spacing w:after="0"/>
      </w:pPr>
    </w:p>
    <w:p w14:paraId="12370FE3" w14:textId="77777777" w:rsidR="00024ED4" w:rsidRPr="00361586" w:rsidRDefault="008A03AB" w:rsidP="0069077D">
      <w:pPr>
        <w:pStyle w:val="Paragraphedeliste"/>
        <w:numPr>
          <w:ilvl w:val="0"/>
          <w:numId w:val="48"/>
        </w:numPr>
        <w:spacing w:after="0"/>
      </w:pPr>
      <w:r>
        <w:t xml:space="preserve">1- </w:t>
      </w:r>
      <w:r w:rsidR="00361586">
        <w:t>Soutenir la coordination et garantir la bonne articulation entre tous les acteurs intervenant dans le secours à la personne et généraliser les bonnes pratiques opérationnelles</w:t>
      </w:r>
    </w:p>
    <w:p w14:paraId="65692C96" w14:textId="77777777" w:rsidR="00024ED4" w:rsidRDefault="00024ED4" w:rsidP="000852E7">
      <w:pPr>
        <w:pStyle w:val="Paragraphedeliste"/>
        <w:spacing w:after="0"/>
        <w:ind w:left="1068"/>
      </w:pPr>
    </w:p>
    <w:p w14:paraId="0EE06E61" w14:textId="77777777" w:rsidR="00024ED4" w:rsidRPr="004531B5" w:rsidRDefault="00024ED4" w:rsidP="000852E7">
      <w:pPr>
        <w:shd w:val="clear" w:color="auto" w:fill="FCCCF3"/>
        <w:spacing w:after="0"/>
        <w:rPr>
          <w:b/>
          <w:color w:val="6F0B3F"/>
          <w:sz w:val="24"/>
          <w:u w:val="single"/>
        </w:rPr>
      </w:pPr>
      <w:r w:rsidRPr="004531B5">
        <w:rPr>
          <w:b/>
          <w:color w:val="6F0B3F"/>
          <w:sz w:val="24"/>
          <w:u w:val="single"/>
        </w:rPr>
        <w:t xml:space="preserve">Exemples d’actions : </w:t>
      </w:r>
    </w:p>
    <w:p w14:paraId="52F74AB1" w14:textId="77777777" w:rsidR="001A0F3C" w:rsidRPr="008A03AB" w:rsidRDefault="001A0F3C" w:rsidP="001A0F3C">
      <w:pPr>
        <w:pStyle w:val="Paragraphedeliste"/>
        <w:numPr>
          <w:ilvl w:val="0"/>
          <w:numId w:val="2"/>
        </w:numPr>
        <w:shd w:val="clear" w:color="auto" w:fill="FCCCF3"/>
        <w:spacing w:after="0"/>
        <w:rPr>
          <w:sz w:val="20"/>
        </w:rPr>
      </w:pPr>
      <w:r w:rsidRPr="008A03AB">
        <w:rPr>
          <w:sz w:val="20"/>
        </w:rPr>
        <w:t>Mettre en place des conventions tripartites dans chaque département entre les acteurs SAMU C15 – ATSU – SIS afin de fixer les obligations et modalités de coopération entre ces acteurs en matière de transports sanitaires urgents</w:t>
      </w:r>
      <w:r w:rsidR="00F840EE">
        <w:rPr>
          <w:sz w:val="20"/>
        </w:rPr>
        <w:t>.</w:t>
      </w:r>
    </w:p>
    <w:p w14:paraId="73F93EC4" w14:textId="77777777" w:rsidR="00024ED4" w:rsidRPr="008A03AB" w:rsidRDefault="001A0F3C" w:rsidP="000852E7">
      <w:pPr>
        <w:pStyle w:val="Paragraphedeliste"/>
        <w:numPr>
          <w:ilvl w:val="0"/>
          <w:numId w:val="2"/>
        </w:numPr>
        <w:shd w:val="clear" w:color="auto" w:fill="FCCCF3"/>
        <w:spacing w:after="0"/>
        <w:rPr>
          <w:sz w:val="20"/>
        </w:rPr>
      </w:pPr>
      <w:r w:rsidRPr="008A03AB">
        <w:rPr>
          <w:sz w:val="20"/>
        </w:rPr>
        <w:t>I</w:t>
      </w:r>
      <w:r w:rsidR="00361586" w:rsidRPr="008A03AB">
        <w:rPr>
          <w:sz w:val="20"/>
        </w:rPr>
        <w:t>nstaurer une commission de conciliation paritaire pour favoriser le dialogue entre les acteurs</w:t>
      </w:r>
      <w:r w:rsidR="00F840EE">
        <w:rPr>
          <w:sz w:val="20"/>
        </w:rPr>
        <w:t>.</w:t>
      </w:r>
    </w:p>
    <w:p w14:paraId="3BE9D692" w14:textId="77777777" w:rsidR="00024ED4" w:rsidRDefault="00024ED4" w:rsidP="000852E7">
      <w:pPr>
        <w:spacing w:after="0"/>
        <w:ind w:left="360"/>
      </w:pPr>
    </w:p>
    <w:p w14:paraId="14D97223" w14:textId="77777777" w:rsidR="00024ED4" w:rsidRPr="00A2454B" w:rsidRDefault="00024ED4" w:rsidP="000852E7">
      <w:pPr>
        <w:spacing w:after="0"/>
        <w:rPr>
          <w:b/>
          <w:color w:val="87076F"/>
          <w:u w:val="single"/>
        </w:rPr>
      </w:pPr>
      <w:r w:rsidRPr="00A2454B">
        <w:rPr>
          <w:b/>
          <w:color w:val="87076F"/>
          <w:u w:val="single"/>
        </w:rPr>
        <w:t xml:space="preserve">Résultats attendus : </w:t>
      </w:r>
    </w:p>
    <w:p w14:paraId="74FC6D0C" w14:textId="77777777" w:rsidR="00024ED4" w:rsidRDefault="00361586" w:rsidP="0069077D">
      <w:pPr>
        <w:pStyle w:val="Paragraphedeliste"/>
        <w:numPr>
          <w:ilvl w:val="0"/>
          <w:numId w:val="46"/>
        </w:numPr>
        <w:spacing w:after="0"/>
      </w:pPr>
      <w:r>
        <w:t>Conformité avec les instructions nationales de référence</w:t>
      </w:r>
      <w:r w:rsidR="00F840EE">
        <w:t>.</w:t>
      </w:r>
    </w:p>
    <w:p w14:paraId="12F05861" w14:textId="77777777" w:rsidR="00024ED4" w:rsidRDefault="00024ED4" w:rsidP="000852E7">
      <w:pPr>
        <w:spacing w:after="0"/>
        <w:ind w:left="360"/>
      </w:pPr>
    </w:p>
    <w:p w14:paraId="297B2DD3" w14:textId="77777777" w:rsidR="00024ED4" w:rsidRDefault="00B70CF3" w:rsidP="00CB395C">
      <w:pPr>
        <w:pStyle w:val="Titre2"/>
        <w:numPr>
          <w:ilvl w:val="0"/>
          <w:numId w:val="110"/>
        </w:numPr>
      </w:pPr>
      <w:r>
        <w:t>PARTENARIATS</w:t>
      </w:r>
    </w:p>
    <w:p w14:paraId="7599AE0C" w14:textId="77777777" w:rsidR="00361586" w:rsidRPr="003934E4" w:rsidRDefault="00B70CF3" w:rsidP="00CB395C">
      <w:pPr>
        <w:pStyle w:val="Paragraphedeliste"/>
        <w:numPr>
          <w:ilvl w:val="0"/>
          <w:numId w:val="86"/>
        </w:numPr>
        <w:spacing w:before="240" w:after="0"/>
        <w:ind w:left="709" w:hanging="425"/>
      </w:pPr>
      <w:r>
        <w:t>L</w:t>
      </w:r>
      <w:r w:rsidR="00361586" w:rsidRPr="003934E4">
        <w:t xml:space="preserve">e réseau des urgences: </w:t>
      </w:r>
      <w:r w:rsidR="00361586">
        <w:t>RUBFC</w:t>
      </w:r>
    </w:p>
    <w:p w14:paraId="23B6FD9E" w14:textId="77777777" w:rsidR="00361586" w:rsidRPr="003934E4" w:rsidRDefault="00361586" w:rsidP="00CB395C">
      <w:pPr>
        <w:pStyle w:val="Paragraphedeliste"/>
        <w:numPr>
          <w:ilvl w:val="0"/>
          <w:numId w:val="86"/>
        </w:numPr>
        <w:spacing w:after="0"/>
        <w:ind w:left="709" w:hanging="425"/>
      </w:pPr>
      <w:r w:rsidRPr="003934E4">
        <w:t>Les établissements hospitaliers (SU/SAMU/SMUR/FMIH/GHT/CHT)</w:t>
      </w:r>
    </w:p>
    <w:p w14:paraId="3E2C6898" w14:textId="77777777" w:rsidR="00361586" w:rsidRPr="003934E4" w:rsidRDefault="00361586" w:rsidP="00CB395C">
      <w:pPr>
        <w:pStyle w:val="Paragraphedeliste"/>
        <w:numPr>
          <w:ilvl w:val="0"/>
          <w:numId w:val="86"/>
        </w:numPr>
        <w:spacing w:after="0"/>
        <w:ind w:left="709" w:hanging="425"/>
      </w:pPr>
      <w:r w:rsidRPr="003934E4">
        <w:t>Les conseils départementaux d’ordre médical (CDOM)</w:t>
      </w:r>
    </w:p>
    <w:p w14:paraId="48B57306" w14:textId="77777777" w:rsidR="00361586" w:rsidRPr="003934E4" w:rsidRDefault="00361586" w:rsidP="00CB395C">
      <w:pPr>
        <w:pStyle w:val="Paragraphedeliste"/>
        <w:numPr>
          <w:ilvl w:val="0"/>
          <w:numId w:val="86"/>
        </w:numPr>
        <w:spacing w:after="0"/>
        <w:ind w:left="709" w:hanging="425"/>
      </w:pPr>
      <w:r w:rsidRPr="003934E4">
        <w:t>Les unions régionales des professionnels de santé libéraux (URPS)</w:t>
      </w:r>
    </w:p>
    <w:p w14:paraId="740A84EB" w14:textId="77777777" w:rsidR="00361586" w:rsidRPr="003934E4" w:rsidRDefault="00361586" w:rsidP="00CB395C">
      <w:pPr>
        <w:pStyle w:val="Paragraphedeliste"/>
        <w:numPr>
          <w:ilvl w:val="0"/>
          <w:numId w:val="86"/>
        </w:numPr>
        <w:spacing w:after="0"/>
        <w:ind w:left="709" w:hanging="425"/>
      </w:pPr>
      <w:r w:rsidRPr="003934E4">
        <w:t>Les associations de médecine libérale participant à l’AMU (ex SOS, associations de régulation libérale)</w:t>
      </w:r>
    </w:p>
    <w:p w14:paraId="529A201C" w14:textId="77777777" w:rsidR="00361586" w:rsidRPr="003934E4" w:rsidRDefault="00361586" w:rsidP="00CB395C">
      <w:pPr>
        <w:pStyle w:val="Paragraphedeliste"/>
        <w:numPr>
          <w:ilvl w:val="0"/>
          <w:numId w:val="86"/>
        </w:numPr>
        <w:spacing w:after="0"/>
        <w:ind w:left="709" w:hanging="425"/>
      </w:pPr>
      <w:r w:rsidRPr="003934E4">
        <w:t>Les fédérations hospitalières : fédération hospitalière de France (FHF), fédération hospitalière privée (FHP), fédération des établissements hospitaliers et d’aide à la personne (FEHAP)</w:t>
      </w:r>
    </w:p>
    <w:p w14:paraId="7DCEAC02" w14:textId="77777777" w:rsidR="00361586" w:rsidRPr="003934E4" w:rsidRDefault="00361586" w:rsidP="00CB395C">
      <w:pPr>
        <w:pStyle w:val="Paragraphedeliste"/>
        <w:numPr>
          <w:ilvl w:val="0"/>
          <w:numId w:val="86"/>
        </w:numPr>
        <w:spacing w:after="0"/>
        <w:ind w:left="709" w:hanging="425"/>
      </w:pPr>
      <w:r w:rsidRPr="003934E4">
        <w:t>L</w:t>
      </w:r>
      <w:r w:rsidR="00ED36E3">
        <w:t>es conseils départementaux par l</w:t>
      </w:r>
      <w:r w:rsidRPr="003934E4">
        <w:t>es services départementaux d’incendie et de secours (SDIS)</w:t>
      </w:r>
    </w:p>
    <w:p w14:paraId="7CA9C0C2" w14:textId="77777777" w:rsidR="00361586" w:rsidRPr="003934E4" w:rsidRDefault="00361586" w:rsidP="00CB395C">
      <w:pPr>
        <w:pStyle w:val="Paragraphedeliste"/>
        <w:numPr>
          <w:ilvl w:val="0"/>
          <w:numId w:val="86"/>
        </w:numPr>
        <w:spacing w:after="0"/>
        <w:ind w:left="709" w:hanging="425"/>
      </w:pPr>
      <w:r w:rsidRPr="003934E4">
        <w:t xml:space="preserve">Les associations de transporteurs sanitaires urgents (ATSU) </w:t>
      </w:r>
    </w:p>
    <w:p w14:paraId="1754D262" w14:textId="77777777" w:rsidR="00361586" w:rsidRPr="003934E4" w:rsidRDefault="00361586" w:rsidP="00CB395C">
      <w:pPr>
        <w:pStyle w:val="Paragraphedeliste"/>
        <w:numPr>
          <w:ilvl w:val="0"/>
          <w:numId w:val="86"/>
        </w:numPr>
        <w:spacing w:after="0"/>
        <w:ind w:left="709" w:hanging="425"/>
      </w:pPr>
      <w:r w:rsidRPr="003934E4">
        <w:t>Les préfectures</w:t>
      </w:r>
    </w:p>
    <w:p w14:paraId="2C17AF7A" w14:textId="77777777" w:rsidR="00361586" w:rsidRPr="003934E4" w:rsidRDefault="00361586" w:rsidP="00CB395C">
      <w:pPr>
        <w:pStyle w:val="Paragraphedeliste"/>
        <w:numPr>
          <w:ilvl w:val="0"/>
          <w:numId w:val="86"/>
        </w:numPr>
        <w:spacing w:after="0"/>
        <w:ind w:left="709" w:hanging="425"/>
      </w:pPr>
      <w:r w:rsidRPr="003934E4">
        <w:t>Les représentants des usagers</w:t>
      </w:r>
    </w:p>
    <w:p w14:paraId="23B3A5CD" w14:textId="77777777" w:rsidR="00361586" w:rsidRPr="003934E4" w:rsidRDefault="00361586" w:rsidP="00CB395C">
      <w:pPr>
        <w:pStyle w:val="Paragraphedeliste"/>
        <w:numPr>
          <w:ilvl w:val="0"/>
          <w:numId w:val="86"/>
        </w:numPr>
        <w:spacing w:after="0"/>
        <w:ind w:left="709" w:hanging="425"/>
      </w:pPr>
      <w:r w:rsidRPr="003934E4">
        <w:t>Organisation de la réponse du système de santé en situations sanitaires exceptionnelles (ORSAN)</w:t>
      </w:r>
      <w:r w:rsidR="00F840EE">
        <w:t>.</w:t>
      </w:r>
    </w:p>
    <w:p w14:paraId="3DEC7214" w14:textId="77777777" w:rsidR="00024ED4" w:rsidRPr="003934E4" w:rsidRDefault="00024ED4" w:rsidP="000852E7">
      <w:pPr>
        <w:pStyle w:val="Style7"/>
        <w:ind w:left="360" w:firstLine="0"/>
      </w:pPr>
    </w:p>
    <w:p w14:paraId="32E1437B" w14:textId="77777777" w:rsidR="00024ED4" w:rsidRDefault="00B70CF3" w:rsidP="00CB395C">
      <w:pPr>
        <w:pStyle w:val="Titre2"/>
        <w:numPr>
          <w:ilvl w:val="0"/>
          <w:numId w:val="110"/>
        </w:numPr>
      </w:pPr>
      <w:r>
        <w:t>TRANSVERSALITE</w:t>
      </w:r>
    </w:p>
    <w:p w14:paraId="06E693D6" w14:textId="77777777" w:rsidR="00B70CF3" w:rsidRDefault="00B70CF3" w:rsidP="00B70CF3">
      <w:pPr>
        <w:pStyle w:val="Style7"/>
        <w:ind w:left="360" w:firstLine="0"/>
        <w:rPr>
          <w:sz w:val="20"/>
        </w:rPr>
      </w:pPr>
    </w:p>
    <w:p w14:paraId="56C23D86" w14:textId="77777777" w:rsidR="00854D5C" w:rsidRPr="00B70CF3" w:rsidRDefault="00854D5C" w:rsidP="00CB395C">
      <w:pPr>
        <w:pStyle w:val="Paragraphedeliste"/>
        <w:numPr>
          <w:ilvl w:val="0"/>
          <w:numId w:val="86"/>
        </w:numPr>
        <w:spacing w:after="0"/>
        <w:ind w:left="709" w:hanging="425"/>
      </w:pPr>
      <w:r>
        <w:t xml:space="preserve">Livret Parcours, </w:t>
      </w:r>
      <w:r w:rsidRPr="00B70CF3">
        <w:t>Parcours nutrition santé</w:t>
      </w:r>
    </w:p>
    <w:p w14:paraId="74BF3423" w14:textId="77777777" w:rsidR="00024ED4" w:rsidRPr="00B70CF3" w:rsidRDefault="00854D5C" w:rsidP="00CB395C">
      <w:pPr>
        <w:pStyle w:val="Paragraphedeliste"/>
        <w:numPr>
          <w:ilvl w:val="0"/>
          <w:numId w:val="86"/>
        </w:numPr>
        <w:spacing w:after="0"/>
        <w:ind w:left="709" w:hanging="425"/>
      </w:pPr>
      <w:r>
        <w:t xml:space="preserve">Livret </w:t>
      </w:r>
      <w:r w:rsidR="00024ED4" w:rsidRPr="00B70CF3">
        <w:t xml:space="preserve">Qualité, sécurité et pertinence </w:t>
      </w:r>
    </w:p>
    <w:p w14:paraId="66402995" w14:textId="77777777" w:rsidR="00024ED4" w:rsidRPr="00B70CF3" w:rsidRDefault="00ED36E3" w:rsidP="00CB395C">
      <w:pPr>
        <w:pStyle w:val="Paragraphedeliste"/>
        <w:numPr>
          <w:ilvl w:val="0"/>
          <w:numId w:val="86"/>
        </w:numPr>
        <w:spacing w:after="0"/>
        <w:ind w:left="709" w:hanging="425"/>
      </w:pPr>
      <w:r>
        <w:t>Présent</w:t>
      </w:r>
      <w:r w:rsidR="00854D5C">
        <w:t xml:space="preserve"> livret, partie </w:t>
      </w:r>
      <w:r w:rsidR="00024ED4" w:rsidRPr="00B70CF3">
        <w:t>Offre hospitalière</w:t>
      </w:r>
    </w:p>
    <w:p w14:paraId="46883788" w14:textId="77777777" w:rsidR="00854D5C" w:rsidRDefault="00854D5C" w:rsidP="00CB395C">
      <w:pPr>
        <w:pStyle w:val="Paragraphedeliste"/>
        <w:numPr>
          <w:ilvl w:val="0"/>
          <w:numId w:val="86"/>
        </w:numPr>
        <w:spacing w:after="0"/>
        <w:ind w:left="709" w:hanging="425"/>
      </w:pPr>
      <w:r>
        <w:t>Livret Activités de soins, fiche</w:t>
      </w:r>
      <w:r w:rsidR="00F840EE">
        <w:t>s</w:t>
      </w:r>
      <w:r>
        <w:t xml:space="preserve"> Médecine d’urgence et Chirurgie</w:t>
      </w:r>
      <w:r w:rsidR="00F840EE">
        <w:t>.</w:t>
      </w:r>
    </w:p>
    <w:p w14:paraId="72C746A7" w14:textId="77777777" w:rsidR="00334B58" w:rsidRPr="00024ED4" w:rsidRDefault="008051A7" w:rsidP="000852E7">
      <w:pPr>
        <w:pStyle w:val="Style7"/>
        <w:ind w:left="0" w:firstLine="0"/>
        <w:rPr>
          <w:rFonts w:asciiTheme="majorHAnsi" w:eastAsiaTheme="majorEastAsia" w:hAnsiTheme="majorHAnsi" w:cstheme="majorBidi"/>
          <w:b/>
          <w:color w:val="FFFFFF" w:themeColor="background1"/>
          <w:sz w:val="28"/>
          <w:szCs w:val="32"/>
        </w:rPr>
      </w:pPr>
      <w:r>
        <w:br w:type="page"/>
      </w:r>
    </w:p>
    <w:p w14:paraId="61EE643C" w14:textId="77777777" w:rsidR="004531B5" w:rsidRPr="00422FD8" w:rsidRDefault="00AD11DE" w:rsidP="00B70CF3">
      <w:pPr>
        <w:pStyle w:val="Titre1"/>
        <w:spacing w:before="0" w:after="0" w:line="276" w:lineRule="auto"/>
        <w:ind w:left="284" w:firstLine="0"/>
      </w:pPr>
      <w:r>
        <w:lastRenderedPageBreak/>
        <w:t xml:space="preserve"> </w:t>
      </w:r>
      <w:r w:rsidR="00C865B8">
        <w:t xml:space="preserve"> </w:t>
      </w:r>
      <w:bookmarkStart w:id="5" w:name="_Toc147764233"/>
      <w:r w:rsidR="00C25761">
        <w:t xml:space="preserve">LE </w:t>
      </w:r>
      <w:r>
        <w:t>SECTEUR HOSPITALIER</w:t>
      </w:r>
      <w:bookmarkEnd w:id="5"/>
    </w:p>
    <w:p w14:paraId="11883D79" w14:textId="77777777" w:rsidR="007E6548" w:rsidRDefault="007E6548" w:rsidP="000852E7">
      <w:pPr>
        <w:spacing w:after="0"/>
        <w:ind w:right="80"/>
        <w:rPr>
          <w:color w:val="000000"/>
        </w:rPr>
      </w:pPr>
    </w:p>
    <w:p w14:paraId="32AAFF1C" w14:textId="77777777" w:rsidR="007E6548" w:rsidRPr="00422FD8" w:rsidRDefault="00B70CF3" w:rsidP="00CB395C">
      <w:pPr>
        <w:pStyle w:val="Titre1"/>
        <w:numPr>
          <w:ilvl w:val="2"/>
          <w:numId w:val="88"/>
        </w:numPr>
        <w:spacing w:before="0" w:after="0" w:line="276" w:lineRule="auto"/>
      </w:pPr>
      <w:bookmarkStart w:id="6" w:name="_Toc147764234"/>
      <w:r>
        <w:t>BIOLOGIE MEDICALE</w:t>
      </w:r>
      <w:bookmarkEnd w:id="6"/>
    </w:p>
    <w:p w14:paraId="650998D5" w14:textId="77777777" w:rsidR="00B70CF3" w:rsidRDefault="00B70CF3" w:rsidP="00501418">
      <w:pPr>
        <w:spacing w:after="0"/>
        <w:ind w:right="80"/>
        <w:rPr>
          <w:color w:val="000000"/>
        </w:rPr>
      </w:pPr>
    </w:p>
    <w:p w14:paraId="3C38FE0B" w14:textId="77777777" w:rsidR="00C64F11" w:rsidRPr="00B70CF3" w:rsidRDefault="00C64F11" w:rsidP="00CB395C">
      <w:pPr>
        <w:pStyle w:val="Titre2"/>
        <w:numPr>
          <w:ilvl w:val="0"/>
          <w:numId w:val="111"/>
        </w:numPr>
      </w:pPr>
      <w:r>
        <w:t>CONTEXTE ET PROBLEMATIQUE</w:t>
      </w:r>
    </w:p>
    <w:p w14:paraId="7176BD97" w14:textId="77777777" w:rsidR="00C64F11" w:rsidRDefault="00C64F11" w:rsidP="00501418">
      <w:pPr>
        <w:spacing w:after="0"/>
        <w:ind w:right="80"/>
        <w:rPr>
          <w:color w:val="000000"/>
        </w:rPr>
      </w:pPr>
    </w:p>
    <w:p w14:paraId="735442A3" w14:textId="77777777" w:rsidR="00C865B8" w:rsidRDefault="00C865B8" w:rsidP="00501418">
      <w:pPr>
        <w:spacing w:after="0"/>
        <w:ind w:right="80"/>
        <w:rPr>
          <w:color w:val="000000"/>
        </w:rPr>
      </w:pPr>
      <w:r>
        <w:rPr>
          <w:color w:val="000000"/>
        </w:rPr>
        <w:t>La biologie médicale, profondément réformée par l’ordonnance n°2010-49 du 13 janvier 2010, est soumise aux dispositions législatives et réglementaires du livre 2</w:t>
      </w:r>
      <w:r w:rsidRPr="00C6775A">
        <w:rPr>
          <w:color w:val="000000"/>
          <w:vertAlign w:val="superscript"/>
        </w:rPr>
        <w:t>ème</w:t>
      </w:r>
      <w:r>
        <w:rPr>
          <w:color w:val="000000"/>
        </w:rPr>
        <w:t xml:space="preserve"> de la sixième partie du code la santé publique.</w:t>
      </w:r>
    </w:p>
    <w:p w14:paraId="028D5FEE" w14:textId="77777777" w:rsidR="00501418" w:rsidRDefault="00501418" w:rsidP="00501418">
      <w:pPr>
        <w:spacing w:after="0"/>
        <w:ind w:right="80"/>
        <w:rPr>
          <w:color w:val="000000"/>
        </w:rPr>
      </w:pPr>
    </w:p>
    <w:p w14:paraId="04A5D28E" w14:textId="77777777" w:rsidR="00C865B8" w:rsidRPr="0047231D" w:rsidRDefault="00C865B8" w:rsidP="00501418">
      <w:pPr>
        <w:spacing w:after="0"/>
        <w:ind w:right="80"/>
        <w:rPr>
          <w:color w:val="000000"/>
        </w:rPr>
      </w:pPr>
      <w:r w:rsidRPr="0047231D">
        <w:rPr>
          <w:color w:val="000000"/>
        </w:rPr>
        <w:t>Suite à la réforme territoriale</w:t>
      </w:r>
      <w:r>
        <w:rPr>
          <w:color w:val="000000"/>
        </w:rPr>
        <w:t xml:space="preserve"> de 2016</w:t>
      </w:r>
      <w:r w:rsidRPr="0047231D">
        <w:rPr>
          <w:color w:val="000000"/>
        </w:rPr>
        <w:t>, la région Bourgogne-Franche-Comté a hérité au 1</w:t>
      </w:r>
      <w:r w:rsidRPr="0047231D">
        <w:rPr>
          <w:color w:val="000000"/>
          <w:vertAlign w:val="superscript"/>
        </w:rPr>
        <w:t>er</w:t>
      </w:r>
      <w:r w:rsidRPr="0047231D">
        <w:rPr>
          <w:color w:val="000000"/>
        </w:rPr>
        <w:t xml:space="preserve"> janvier 2016 de situations très différentes en termes de territoires de santé ce qui se tradui</w:t>
      </w:r>
      <w:r>
        <w:rPr>
          <w:color w:val="000000"/>
        </w:rPr>
        <w:t>sai</w:t>
      </w:r>
      <w:r w:rsidRPr="0047231D">
        <w:rPr>
          <w:color w:val="000000"/>
        </w:rPr>
        <w:t>t par une différence de taille des laboratoires de biologie médicale (LBM) bourguignons (4,7 sites/LBM) et francs-comtois (8,3 sites/LBM).</w:t>
      </w:r>
    </w:p>
    <w:p w14:paraId="688B41B1" w14:textId="77777777" w:rsidR="00501418" w:rsidRDefault="00501418" w:rsidP="00501418">
      <w:pPr>
        <w:spacing w:after="0"/>
        <w:rPr>
          <w:color w:val="000000"/>
        </w:rPr>
      </w:pPr>
    </w:p>
    <w:p w14:paraId="4164054C" w14:textId="77777777" w:rsidR="00C865B8" w:rsidRPr="00544821" w:rsidRDefault="00C865B8" w:rsidP="00501418">
      <w:pPr>
        <w:spacing w:after="0"/>
        <w:rPr>
          <w:color w:val="000000"/>
        </w:rPr>
      </w:pPr>
      <w:r w:rsidRPr="0047231D">
        <w:rPr>
          <w:color w:val="000000"/>
        </w:rPr>
        <w:t xml:space="preserve">L’introduction </w:t>
      </w:r>
      <w:r>
        <w:rPr>
          <w:color w:val="000000"/>
        </w:rPr>
        <w:t xml:space="preserve">en 2016 </w:t>
      </w:r>
      <w:r w:rsidRPr="0047231D">
        <w:rPr>
          <w:color w:val="000000"/>
        </w:rPr>
        <w:t>de la notion de zonage propre à la biologie</w:t>
      </w:r>
      <w:r>
        <w:rPr>
          <w:color w:val="000000"/>
        </w:rPr>
        <w:t xml:space="preserve"> (article L.1434-9 du code de la santé publique) a été </w:t>
      </w:r>
      <w:r w:rsidRPr="0047231D">
        <w:rPr>
          <w:color w:val="000000"/>
        </w:rPr>
        <w:t>l’occasion de réduire l’hétérogénéité entre les deux ex-régions, avec la nécessité de veiller à ce que chaque laboratoire (secteur public et libéral) puisse rendre les résultats d’examens dans des délais co</w:t>
      </w:r>
      <w:r>
        <w:rPr>
          <w:color w:val="000000"/>
        </w:rPr>
        <w:t xml:space="preserve">mpatibles avec l’état de l’art. Le nouveau </w:t>
      </w:r>
      <w:r w:rsidRPr="00544821">
        <w:rPr>
          <w:color w:val="000000"/>
        </w:rPr>
        <w:t xml:space="preserve">zonage propre à la biologie, composé de 4 zones, mis en œuvre lors du SRS 2018-2023 a abouti </w:t>
      </w:r>
      <w:r>
        <w:rPr>
          <w:color w:val="000000"/>
        </w:rPr>
        <w:t>à</w:t>
      </w:r>
      <w:r w:rsidRPr="00544821">
        <w:rPr>
          <w:color w:val="000000"/>
        </w:rPr>
        <w:t xml:space="preserve"> une réelle ha</w:t>
      </w:r>
      <w:r w:rsidR="00AE56C4">
        <w:rPr>
          <w:color w:val="000000"/>
        </w:rPr>
        <w:t>rmonisation de la taille des laboratoires de biologie médicale</w:t>
      </w:r>
      <w:r w:rsidRPr="00544821">
        <w:rPr>
          <w:color w:val="000000"/>
        </w:rPr>
        <w:t xml:space="preserve"> dans la région :</w:t>
      </w:r>
    </w:p>
    <w:p w14:paraId="352C15A4" w14:textId="77777777" w:rsidR="00C865B8" w:rsidRPr="00544821" w:rsidRDefault="00C865B8" w:rsidP="00501418">
      <w:pPr>
        <w:numPr>
          <w:ilvl w:val="0"/>
          <w:numId w:val="8"/>
        </w:numPr>
        <w:spacing w:after="0"/>
        <w:rPr>
          <w:color w:val="000000"/>
        </w:rPr>
      </w:pPr>
      <w:r w:rsidRPr="00544821">
        <w:rPr>
          <w:color w:val="000000"/>
        </w:rPr>
        <w:t>8,3 sites par laboratoire li</w:t>
      </w:r>
      <w:r w:rsidR="00AE56C4">
        <w:rPr>
          <w:color w:val="000000"/>
        </w:rPr>
        <w:t xml:space="preserve">béral dans le territoire de la </w:t>
      </w:r>
      <w:r w:rsidR="006E1E08">
        <w:rPr>
          <w:color w:val="000000"/>
        </w:rPr>
        <w:t>Bourgogne.</w:t>
      </w:r>
    </w:p>
    <w:p w14:paraId="77471708" w14:textId="77777777" w:rsidR="00C865B8" w:rsidRDefault="00C865B8" w:rsidP="00501418">
      <w:pPr>
        <w:numPr>
          <w:ilvl w:val="0"/>
          <w:numId w:val="8"/>
        </w:numPr>
        <w:spacing w:after="0"/>
        <w:rPr>
          <w:color w:val="000000"/>
        </w:rPr>
      </w:pPr>
      <w:r w:rsidRPr="00544821">
        <w:rPr>
          <w:color w:val="000000"/>
        </w:rPr>
        <w:t>8,8 s</w:t>
      </w:r>
      <w:r w:rsidR="00AE56C4">
        <w:rPr>
          <w:color w:val="000000"/>
        </w:rPr>
        <w:t xml:space="preserve">ites par laboratoire libéral dans le territoire de la </w:t>
      </w:r>
      <w:r w:rsidRPr="00544821">
        <w:rPr>
          <w:color w:val="000000"/>
        </w:rPr>
        <w:t>Franche-Comté.</w:t>
      </w:r>
    </w:p>
    <w:p w14:paraId="7D4B81AB" w14:textId="77777777" w:rsidR="000B6079" w:rsidRDefault="000B6079" w:rsidP="00501418">
      <w:pPr>
        <w:spacing w:after="0"/>
        <w:rPr>
          <w:color w:val="000000"/>
        </w:rPr>
      </w:pPr>
    </w:p>
    <w:p w14:paraId="54BA6F63" w14:textId="77777777" w:rsidR="00C865B8" w:rsidRPr="001F304D" w:rsidRDefault="00C865B8" w:rsidP="00501418">
      <w:pPr>
        <w:spacing w:after="0"/>
        <w:rPr>
          <w:color w:val="000000"/>
        </w:rPr>
      </w:pPr>
      <w:r>
        <w:rPr>
          <w:color w:val="000000"/>
        </w:rPr>
        <w:t xml:space="preserve">L’atteinte de cet objectif </w:t>
      </w:r>
      <w:r w:rsidRPr="001F304D">
        <w:rPr>
          <w:color w:val="000000"/>
        </w:rPr>
        <w:t>d’harmonisation</w:t>
      </w:r>
      <w:r>
        <w:rPr>
          <w:color w:val="000000"/>
        </w:rPr>
        <w:t xml:space="preserve"> conduit au m</w:t>
      </w:r>
      <w:r w:rsidRPr="001F304D">
        <w:rPr>
          <w:color w:val="000000"/>
        </w:rPr>
        <w:t>aintien des 4 zones de biologie médicale en l’état</w:t>
      </w:r>
      <w:r>
        <w:rPr>
          <w:color w:val="000000"/>
        </w:rPr>
        <w:t xml:space="preserve"> (cf. carte ci-dessous)</w:t>
      </w:r>
      <w:r w:rsidRPr="001F304D">
        <w:rPr>
          <w:color w:val="000000"/>
        </w:rPr>
        <w:t xml:space="preserve">. En effet, un agrandissement permettrait des concentrations et situations monopolistiques plus importantes, ce qui n’est pas souhaité. </w:t>
      </w:r>
    </w:p>
    <w:p w14:paraId="0F5002F5" w14:textId="77777777" w:rsidR="00501418" w:rsidRDefault="00501418" w:rsidP="00501418">
      <w:pPr>
        <w:spacing w:after="0"/>
        <w:rPr>
          <w:color w:val="000000"/>
        </w:rPr>
      </w:pPr>
    </w:p>
    <w:p w14:paraId="0B8E2A41" w14:textId="77777777" w:rsidR="00C865B8" w:rsidRDefault="00C865B8" w:rsidP="00501418">
      <w:pPr>
        <w:spacing w:after="0"/>
        <w:rPr>
          <w:color w:val="000000"/>
        </w:rPr>
      </w:pPr>
      <w:r w:rsidRPr="0047231D">
        <w:rPr>
          <w:color w:val="000000"/>
        </w:rPr>
        <w:t xml:space="preserve">Le maillage actuel des sites de </w:t>
      </w:r>
      <w:r>
        <w:rPr>
          <w:color w:val="000000"/>
        </w:rPr>
        <w:t>laboratoires</w:t>
      </w:r>
      <w:r w:rsidRPr="0047231D">
        <w:rPr>
          <w:color w:val="000000"/>
        </w:rPr>
        <w:t xml:space="preserve"> en BFC </w:t>
      </w:r>
      <w:r>
        <w:rPr>
          <w:color w:val="000000"/>
        </w:rPr>
        <w:t>r</w:t>
      </w:r>
      <w:r w:rsidRPr="0047231D">
        <w:rPr>
          <w:color w:val="000000"/>
        </w:rPr>
        <w:t>est</w:t>
      </w:r>
      <w:r>
        <w:rPr>
          <w:color w:val="000000"/>
        </w:rPr>
        <w:t>e</w:t>
      </w:r>
      <w:r w:rsidRPr="0047231D">
        <w:rPr>
          <w:color w:val="000000"/>
        </w:rPr>
        <w:t xml:space="preserve"> satis</w:t>
      </w:r>
      <w:r>
        <w:rPr>
          <w:color w:val="000000"/>
        </w:rPr>
        <w:t xml:space="preserve">faisant (temps d’accès &gt; 30 mn pour 0,7 % de la population) et doit être préservé, voire amélioré si possible. </w:t>
      </w:r>
    </w:p>
    <w:p w14:paraId="67F7AA65" w14:textId="77777777" w:rsidR="00501418" w:rsidRDefault="00501418" w:rsidP="00501418">
      <w:pPr>
        <w:spacing w:after="0"/>
        <w:rPr>
          <w:color w:val="000000"/>
        </w:rPr>
      </w:pPr>
    </w:p>
    <w:p w14:paraId="2350DA08" w14:textId="77777777" w:rsidR="00C865B8" w:rsidRDefault="00C865B8" w:rsidP="00501418">
      <w:pPr>
        <w:spacing w:after="0"/>
        <w:rPr>
          <w:color w:val="000000"/>
        </w:rPr>
      </w:pPr>
      <w:r w:rsidRPr="0047231D">
        <w:rPr>
          <w:color w:val="000000"/>
        </w:rPr>
        <w:t xml:space="preserve">La diversité et la </w:t>
      </w:r>
      <w:r>
        <w:rPr>
          <w:color w:val="000000"/>
        </w:rPr>
        <w:t xml:space="preserve">préservation </w:t>
      </w:r>
      <w:r w:rsidRPr="0047231D">
        <w:rPr>
          <w:color w:val="000000"/>
        </w:rPr>
        <w:t>de l’offre</w:t>
      </w:r>
      <w:r>
        <w:rPr>
          <w:color w:val="000000"/>
        </w:rPr>
        <w:t>,</w:t>
      </w:r>
      <w:r w:rsidRPr="0047231D">
        <w:rPr>
          <w:color w:val="000000"/>
        </w:rPr>
        <w:t xml:space="preserve"> par l</w:t>
      </w:r>
      <w:r>
        <w:rPr>
          <w:color w:val="000000"/>
        </w:rPr>
        <w:t xml:space="preserve">’application </w:t>
      </w:r>
      <w:r w:rsidRPr="0047231D">
        <w:rPr>
          <w:color w:val="000000"/>
        </w:rPr>
        <w:t xml:space="preserve">des règles prudentielles instaurées par l’ordonnance du 13 janvier 2010, permettant de limiter les positions dominantes et de conserver des alternatives, notamment en cas de défaillance, doivent être </w:t>
      </w:r>
      <w:proofErr w:type="gramStart"/>
      <w:r w:rsidRPr="0052040E">
        <w:rPr>
          <w:i/>
          <w:color w:val="000000"/>
        </w:rPr>
        <w:t>a</w:t>
      </w:r>
      <w:proofErr w:type="gramEnd"/>
      <w:r w:rsidRPr="0052040E">
        <w:rPr>
          <w:i/>
          <w:color w:val="000000"/>
        </w:rPr>
        <w:t xml:space="preserve"> minima</w:t>
      </w:r>
      <w:r>
        <w:rPr>
          <w:color w:val="000000"/>
        </w:rPr>
        <w:t xml:space="preserve"> </w:t>
      </w:r>
      <w:r w:rsidRPr="0047231D">
        <w:rPr>
          <w:color w:val="000000"/>
        </w:rPr>
        <w:t>maintenues</w:t>
      </w:r>
      <w:r>
        <w:rPr>
          <w:color w:val="000000"/>
        </w:rPr>
        <w:t>, voire améliorées</w:t>
      </w:r>
      <w:r w:rsidRPr="0047231D">
        <w:rPr>
          <w:color w:val="000000"/>
        </w:rPr>
        <w:t>.</w:t>
      </w:r>
    </w:p>
    <w:p w14:paraId="6FC9299D" w14:textId="77777777" w:rsidR="00501418" w:rsidRDefault="00501418" w:rsidP="00501418">
      <w:pPr>
        <w:spacing w:after="0"/>
        <w:rPr>
          <w:color w:val="000000"/>
        </w:rPr>
      </w:pPr>
    </w:p>
    <w:p w14:paraId="134E5B88" w14:textId="77777777" w:rsidR="00C865B8" w:rsidRDefault="00C865B8" w:rsidP="00501418">
      <w:pPr>
        <w:spacing w:after="0"/>
        <w:rPr>
          <w:color w:val="000000"/>
        </w:rPr>
      </w:pPr>
      <w:r>
        <w:rPr>
          <w:color w:val="000000"/>
        </w:rPr>
        <w:t>Lors de l’élaboration du précédent SRS, le</w:t>
      </w:r>
      <w:r w:rsidRPr="0047231D">
        <w:rPr>
          <w:color w:val="000000"/>
        </w:rPr>
        <w:t xml:space="preserve"> facteur de fragilité observé</w:t>
      </w:r>
      <w:r w:rsidR="001A7305">
        <w:rPr>
          <w:color w:val="000000"/>
        </w:rPr>
        <w:t>,</w:t>
      </w:r>
      <w:r>
        <w:rPr>
          <w:color w:val="000000"/>
        </w:rPr>
        <w:t xml:space="preserve"> il y a 5 ans</w:t>
      </w:r>
      <w:r w:rsidR="001A7305">
        <w:rPr>
          <w:color w:val="000000"/>
        </w:rPr>
        <w:t>,</w:t>
      </w:r>
      <w:r>
        <w:rPr>
          <w:color w:val="000000"/>
        </w:rPr>
        <w:t xml:space="preserve"> pour </w:t>
      </w:r>
      <w:r w:rsidRPr="0047231D">
        <w:rPr>
          <w:color w:val="000000"/>
        </w:rPr>
        <w:t xml:space="preserve">le remplacement des départs </w:t>
      </w:r>
      <w:r>
        <w:rPr>
          <w:color w:val="000000"/>
        </w:rPr>
        <w:t>(</w:t>
      </w:r>
      <w:r w:rsidRPr="0047231D">
        <w:rPr>
          <w:color w:val="000000"/>
        </w:rPr>
        <w:t>en retraite</w:t>
      </w:r>
      <w:r>
        <w:rPr>
          <w:color w:val="000000"/>
        </w:rPr>
        <w:t xml:space="preserve"> ou hors région)</w:t>
      </w:r>
      <w:r w:rsidRPr="0047231D">
        <w:rPr>
          <w:color w:val="000000"/>
        </w:rPr>
        <w:t xml:space="preserve"> des biologistes</w:t>
      </w:r>
      <w:r w:rsidR="001A7305">
        <w:rPr>
          <w:color w:val="000000"/>
        </w:rPr>
        <w:t>,</w:t>
      </w:r>
      <w:r>
        <w:rPr>
          <w:color w:val="000000"/>
        </w:rPr>
        <w:t xml:space="preserve"> s’accroît et génère des difficultés de maintien en fonctionnement de certains sites libéraux. Ce problème se concrétise plus particulièrement en secteur</w:t>
      </w:r>
      <w:r w:rsidRPr="0047231D">
        <w:rPr>
          <w:color w:val="000000"/>
        </w:rPr>
        <w:t xml:space="preserve"> </w:t>
      </w:r>
      <w:r>
        <w:rPr>
          <w:color w:val="000000"/>
        </w:rPr>
        <w:t>rural</w:t>
      </w:r>
      <w:r w:rsidRPr="0047231D">
        <w:rPr>
          <w:color w:val="000000"/>
        </w:rPr>
        <w:t>.</w:t>
      </w:r>
    </w:p>
    <w:p w14:paraId="401A2EAC" w14:textId="77777777" w:rsidR="00501418" w:rsidRDefault="00501418" w:rsidP="00501418">
      <w:pPr>
        <w:spacing w:after="0"/>
        <w:rPr>
          <w:color w:val="000000"/>
        </w:rPr>
      </w:pPr>
    </w:p>
    <w:p w14:paraId="477D5426" w14:textId="77777777" w:rsidR="00C865B8" w:rsidRDefault="00C865B8" w:rsidP="00501418">
      <w:pPr>
        <w:spacing w:after="0"/>
        <w:rPr>
          <w:color w:val="000000"/>
        </w:rPr>
      </w:pPr>
      <w:r>
        <w:rPr>
          <w:color w:val="000000"/>
        </w:rPr>
        <w:t>Par ailleurs, l</w:t>
      </w:r>
      <w:r w:rsidRPr="0047231D">
        <w:rPr>
          <w:color w:val="000000"/>
        </w:rPr>
        <w:t>a constitution de</w:t>
      </w:r>
      <w:r>
        <w:rPr>
          <w:color w:val="000000"/>
        </w:rPr>
        <w:t>s GHT a permis la réorganisation de la biologie hospitalière comme prévu par l’un des objectifs du SRS 2018-2023. L’objectif d’organisation en commun de la biologie hospitalière n’est donc pas repris en tant qu’objectif du présent SRS.</w:t>
      </w:r>
    </w:p>
    <w:p w14:paraId="2E122393" w14:textId="77777777" w:rsidR="00501418" w:rsidRDefault="00501418" w:rsidP="00501418">
      <w:pPr>
        <w:spacing w:after="0"/>
        <w:rPr>
          <w:color w:val="000000"/>
        </w:rPr>
      </w:pPr>
    </w:p>
    <w:p w14:paraId="08EB9C37" w14:textId="77777777" w:rsidR="000B6079" w:rsidRDefault="001A7305" w:rsidP="00C64F11">
      <w:pPr>
        <w:spacing w:after="0"/>
      </w:pPr>
      <w:r>
        <w:rPr>
          <w:color w:val="000000"/>
        </w:rPr>
        <w:t>L</w:t>
      </w:r>
      <w:r w:rsidR="00C865B8">
        <w:rPr>
          <w:color w:val="000000"/>
        </w:rPr>
        <w:t>’</w:t>
      </w:r>
      <w:r w:rsidR="00C865B8" w:rsidRPr="0047231D">
        <w:rPr>
          <w:color w:val="000000"/>
        </w:rPr>
        <w:t>accréditati</w:t>
      </w:r>
      <w:r w:rsidR="00C865B8">
        <w:rPr>
          <w:color w:val="000000"/>
        </w:rPr>
        <w:t>on</w:t>
      </w:r>
      <w:r w:rsidR="00501418">
        <w:rPr>
          <w:color w:val="000000"/>
        </w:rPr>
        <w:t xml:space="preserve"> </w:t>
      </w:r>
      <w:r w:rsidR="00C865B8">
        <w:rPr>
          <w:color w:val="000000"/>
        </w:rPr>
        <w:t>des laboratoires sur l’ensemble de leur activité est en phase de finalisation sur l’ensemble</w:t>
      </w:r>
      <w:r w:rsidR="00C865B8" w:rsidRPr="0047231D">
        <w:rPr>
          <w:color w:val="000000"/>
        </w:rPr>
        <w:t xml:space="preserve"> de la région Bourgogne</w:t>
      </w:r>
      <w:r w:rsidR="00C865B8">
        <w:rPr>
          <w:color w:val="000000"/>
        </w:rPr>
        <w:t>-</w:t>
      </w:r>
      <w:r w:rsidR="00C865B8" w:rsidRPr="0047231D">
        <w:rPr>
          <w:color w:val="000000"/>
        </w:rPr>
        <w:t>Franche-Comté.</w:t>
      </w:r>
      <w:r w:rsidR="00C865B8">
        <w:rPr>
          <w:color w:val="000000"/>
        </w:rPr>
        <w:t xml:space="preserve"> Les laboratoires ainsi effectivement accrédités peuvent alors ouvrir de nouveaux sites</w:t>
      </w:r>
      <w:r w:rsidR="00C865B8" w:rsidRPr="00C91A80">
        <w:rPr>
          <w:color w:val="000000"/>
        </w:rPr>
        <w:t xml:space="preserve"> </w:t>
      </w:r>
      <w:r w:rsidR="00C865B8">
        <w:rPr>
          <w:color w:val="000000"/>
        </w:rPr>
        <w:t>dès lors qu’ils en ont fait la déclaration préalable à l’ARS, du fait de la suppression du régime d’autorisation administrative pour ces laboratoires. La généralisation de cette possibilité à l’aube du SRS 2023-2028 conduit à envisager la définition de critères de régulation.</w:t>
      </w:r>
      <w:r w:rsidR="000B6079">
        <w:br w:type="page"/>
      </w:r>
    </w:p>
    <w:p w14:paraId="51D4AD57" w14:textId="77777777" w:rsidR="00422FD8" w:rsidRDefault="00422FD8" w:rsidP="000852E7">
      <w:pPr>
        <w:spacing w:after="0"/>
      </w:pPr>
    </w:p>
    <w:p w14:paraId="670AC7C2" w14:textId="77777777" w:rsidR="00C865B8" w:rsidRDefault="00B70CF3" w:rsidP="00CB395C">
      <w:pPr>
        <w:pStyle w:val="Titre2"/>
        <w:numPr>
          <w:ilvl w:val="0"/>
          <w:numId w:val="111"/>
        </w:numPr>
      </w:pPr>
      <w:r>
        <w:t>OBJECTIFS</w:t>
      </w:r>
    </w:p>
    <w:p w14:paraId="239E3F8F" w14:textId="77777777" w:rsidR="00C865B8" w:rsidRDefault="00C865B8" w:rsidP="002109C5">
      <w:pPr>
        <w:spacing w:before="240" w:after="0"/>
        <w:ind w:right="80"/>
      </w:pPr>
      <w:r w:rsidRPr="0047231D">
        <w:t xml:space="preserve">L’organisation de l’offre en biologie médicale doit répondre aux besoins de la population autant en termes </w:t>
      </w:r>
      <w:r w:rsidRPr="00A05EC9">
        <w:t>d’accessibilité qu’en délai de rendu des résultats, dans</w:t>
      </w:r>
      <w:r w:rsidRPr="0047231D">
        <w:t xml:space="preserve"> des conditions permettant de garantir la qualité des examens. Les </w:t>
      </w:r>
      <w:r w:rsidRPr="00A05EC9">
        <w:t>3 objectifs généraux ci-</w:t>
      </w:r>
      <w:r w:rsidRPr="0047231D">
        <w:t>après n’ont pas vocation à être priorisés entre eux eu égard à leur nature intrinsèque.</w:t>
      </w:r>
    </w:p>
    <w:p w14:paraId="08F921E0" w14:textId="77777777" w:rsidR="00C865B8" w:rsidRDefault="00C865B8" w:rsidP="000852E7">
      <w:pPr>
        <w:pStyle w:val="Titre3"/>
        <w:spacing w:before="0"/>
      </w:pPr>
    </w:p>
    <w:p w14:paraId="58954871" w14:textId="77777777" w:rsidR="00C865B8" w:rsidRDefault="00C865B8" w:rsidP="00060F20">
      <w:pPr>
        <w:pStyle w:val="Titre4"/>
      </w:pPr>
      <w:r>
        <w:t xml:space="preserve">Objectif 1 : Limiter l’hétérogénéité territoriale de la taille des laboratoires en région BFC </w:t>
      </w:r>
    </w:p>
    <w:p w14:paraId="72090E7C" w14:textId="77777777" w:rsidR="00501418" w:rsidRDefault="00501418" w:rsidP="00501418">
      <w:pPr>
        <w:pStyle w:val="Default"/>
        <w:spacing w:line="276" w:lineRule="auto"/>
        <w:ind w:left="720"/>
        <w:rPr>
          <w:rFonts w:asciiTheme="minorHAnsi" w:hAnsiTheme="minorHAnsi" w:cstheme="minorHAnsi"/>
          <w:sz w:val="22"/>
        </w:rPr>
      </w:pPr>
    </w:p>
    <w:p w14:paraId="607D996A" w14:textId="77777777" w:rsidR="00501418" w:rsidRDefault="00501418" w:rsidP="00501418">
      <w:pPr>
        <w:pStyle w:val="Style8"/>
        <w:numPr>
          <w:ilvl w:val="0"/>
          <w:numId w:val="0"/>
        </w:numPr>
        <w:tabs>
          <w:tab w:val="clear" w:pos="600"/>
        </w:tabs>
        <w:ind w:right="79"/>
        <w:rPr>
          <w:b/>
          <w:sz w:val="22"/>
          <w:szCs w:val="22"/>
        </w:rPr>
      </w:pPr>
      <w:r w:rsidRPr="00823393">
        <w:rPr>
          <w:b/>
          <w:sz w:val="22"/>
          <w:szCs w:val="22"/>
        </w:rPr>
        <w:t>Objectif</w:t>
      </w:r>
      <w:r>
        <w:rPr>
          <w:b/>
          <w:sz w:val="22"/>
          <w:szCs w:val="22"/>
        </w:rPr>
        <w:t xml:space="preserve"> opérationnel</w:t>
      </w:r>
      <w:r w:rsidRPr="00823393">
        <w:rPr>
          <w:b/>
          <w:sz w:val="22"/>
          <w:szCs w:val="22"/>
        </w:rPr>
        <w:t> :</w:t>
      </w:r>
    </w:p>
    <w:p w14:paraId="4D7366C7" w14:textId="77777777" w:rsidR="00501418" w:rsidRDefault="00501418" w:rsidP="00501418">
      <w:pPr>
        <w:pStyle w:val="Default"/>
        <w:spacing w:line="276" w:lineRule="auto"/>
        <w:ind w:left="720"/>
        <w:rPr>
          <w:rFonts w:asciiTheme="minorHAnsi" w:hAnsiTheme="minorHAnsi" w:cstheme="minorHAnsi"/>
          <w:sz w:val="22"/>
        </w:rPr>
      </w:pPr>
    </w:p>
    <w:p w14:paraId="5F3AB004" w14:textId="77777777" w:rsidR="001A7305" w:rsidRDefault="008A03AB" w:rsidP="0069077D">
      <w:pPr>
        <w:pStyle w:val="Default"/>
        <w:numPr>
          <w:ilvl w:val="0"/>
          <w:numId w:val="48"/>
        </w:numPr>
        <w:spacing w:line="276" w:lineRule="auto"/>
        <w:rPr>
          <w:rFonts w:asciiTheme="minorHAnsi" w:hAnsiTheme="minorHAnsi" w:cstheme="minorHAnsi"/>
          <w:sz w:val="22"/>
        </w:rPr>
      </w:pPr>
      <w:r>
        <w:rPr>
          <w:rFonts w:asciiTheme="minorHAnsi" w:hAnsiTheme="minorHAnsi" w:cstheme="minorHAnsi"/>
          <w:sz w:val="22"/>
        </w:rPr>
        <w:t xml:space="preserve">1- </w:t>
      </w:r>
      <w:r w:rsidR="008051A7" w:rsidRPr="001A7305">
        <w:rPr>
          <w:rFonts w:asciiTheme="minorHAnsi" w:hAnsiTheme="minorHAnsi" w:cstheme="minorHAnsi"/>
          <w:sz w:val="22"/>
        </w:rPr>
        <w:t>M</w:t>
      </w:r>
      <w:r w:rsidR="00C865B8" w:rsidRPr="001A7305">
        <w:rPr>
          <w:rFonts w:asciiTheme="minorHAnsi" w:hAnsiTheme="minorHAnsi" w:cstheme="minorHAnsi"/>
          <w:sz w:val="22"/>
        </w:rPr>
        <w:t>aintien en l’état du</w:t>
      </w:r>
      <w:r w:rsidR="00501418">
        <w:rPr>
          <w:rFonts w:asciiTheme="minorHAnsi" w:hAnsiTheme="minorHAnsi" w:cstheme="minorHAnsi"/>
          <w:sz w:val="22"/>
        </w:rPr>
        <w:t xml:space="preserve"> zonage de biologie en 4 zones</w:t>
      </w:r>
    </w:p>
    <w:p w14:paraId="697F6D7B" w14:textId="77777777" w:rsidR="00C865B8" w:rsidRPr="001A7305" w:rsidRDefault="00C865B8" w:rsidP="000852E7">
      <w:pPr>
        <w:pStyle w:val="Default"/>
        <w:spacing w:line="276" w:lineRule="auto"/>
        <w:ind w:left="720"/>
        <w:rPr>
          <w:rFonts w:asciiTheme="minorHAnsi" w:hAnsiTheme="minorHAnsi" w:cstheme="minorHAnsi"/>
          <w:i/>
          <w:sz w:val="22"/>
        </w:rPr>
      </w:pPr>
      <w:r w:rsidRPr="001A7305">
        <w:rPr>
          <w:rFonts w:asciiTheme="minorHAnsi" w:hAnsiTheme="minorHAnsi" w:cstheme="minorHAnsi"/>
          <w:i/>
          <w:sz w:val="22"/>
        </w:rPr>
        <w:t>Cf. carte du découpage régional en 4 zones (arrêté ARS BFC du 02/04/2018) ci-après.</w:t>
      </w:r>
    </w:p>
    <w:p w14:paraId="5897F454" w14:textId="77777777" w:rsidR="00C865B8" w:rsidRDefault="00C865B8" w:rsidP="00501418">
      <w:pPr>
        <w:spacing w:after="0"/>
        <w:ind w:right="79"/>
      </w:pPr>
    </w:p>
    <w:p w14:paraId="588522E4" w14:textId="77777777" w:rsidR="00C865B8" w:rsidRDefault="00C865B8" w:rsidP="00501418">
      <w:pPr>
        <w:spacing w:after="0"/>
        <w:ind w:right="79"/>
      </w:pPr>
      <w:r>
        <w:t>Selon le code de la santé publique, un laboratoire ne peut pas implanter ses sites sur plus de 3 zones, lesquelles sont définies dans le SRS.</w:t>
      </w:r>
    </w:p>
    <w:p w14:paraId="06985FA5" w14:textId="77777777" w:rsidR="00501418" w:rsidRDefault="00501418" w:rsidP="00501418">
      <w:pPr>
        <w:spacing w:after="0"/>
        <w:ind w:right="79"/>
      </w:pPr>
    </w:p>
    <w:p w14:paraId="1E99F61D" w14:textId="77777777" w:rsidR="00C865B8" w:rsidRDefault="00C865B8" w:rsidP="00501418">
      <w:pPr>
        <w:spacing w:after="0"/>
        <w:ind w:right="79"/>
      </w:pPr>
      <w:r>
        <w:t>La délimitation de la région en 4 zones avait pour objectif de permettre aux laboratoires d’atteindre une taille suffisante pour assurer leur viabilité. Le maintien de ces 4 zones a pour objectif d’éviter la constitutio</w:t>
      </w:r>
      <w:r w:rsidR="001A7305">
        <w:t>n de positions dominantes de laboratoire de biologie médicale</w:t>
      </w:r>
      <w:r>
        <w:t xml:space="preserve"> </w:t>
      </w:r>
      <w:r w:rsidR="001A7305">
        <w:t>dans</w:t>
      </w:r>
      <w:r>
        <w:t xml:space="preserve"> des territoires trop importants.</w:t>
      </w:r>
    </w:p>
    <w:p w14:paraId="138380B8" w14:textId="77777777" w:rsidR="00501418" w:rsidRDefault="00501418" w:rsidP="00501418">
      <w:pPr>
        <w:spacing w:after="0"/>
        <w:ind w:right="79"/>
      </w:pPr>
    </w:p>
    <w:p w14:paraId="36EDBF94" w14:textId="77777777" w:rsidR="00C865B8" w:rsidRDefault="00C865B8" w:rsidP="00501418">
      <w:pPr>
        <w:spacing w:after="0"/>
        <w:ind w:right="79"/>
      </w:pPr>
      <w:r>
        <w:t>Ces zones d’une taille intermédiaire sont également destinées à maintenir des plateaux techniques de LBM à une distance raisonnable de leurs sites de prélèvement pour garantir un délai de rendu des résultats satisfaisant.</w:t>
      </w:r>
    </w:p>
    <w:p w14:paraId="59DB5519" w14:textId="77777777" w:rsidR="00501418" w:rsidRDefault="00501418" w:rsidP="00501418">
      <w:pPr>
        <w:spacing w:after="0"/>
        <w:ind w:right="79"/>
      </w:pPr>
    </w:p>
    <w:p w14:paraId="4E5C9319" w14:textId="77777777" w:rsidR="00C865B8" w:rsidRDefault="00C865B8" w:rsidP="00501418">
      <w:pPr>
        <w:spacing w:after="0"/>
        <w:ind w:right="79"/>
      </w:pPr>
      <w:r>
        <w:t>Pour les établissements de santé sans laboratoire</w:t>
      </w:r>
      <w:r w:rsidR="00501418">
        <w:t>,</w:t>
      </w:r>
      <w:r>
        <w:t xml:space="preserve"> la proximité des plateaux technique</w:t>
      </w:r>
      <w:r w:rsidR="001A7305">
        <w:t>s</w:t>
      </w:r>
      <w:r>
        <w:t xml:space="preserve"> permet d’assurer l’ensemble des examens et de répondre à l’urgence et donc aux dispositions de l’article D</w:t>
      </w:r>
      <w:r w:rsidR="00501418">
        <w:t>.</w:t>
      </w:r>
      <w:r>
        <w:t xml:space="preserve">6124-24 du </w:t>
      </w:r>
      <w:r w:rsidR="001A7305">
        <w:t>code de la santé publique</w:t>
      </w:r>
      <w:r>
        <w:t xml:space="preserve"> qui exige pour les services d’urgence un accès en permanence et sans délai « a</w:t>
      </w:r>
      <w:r w:rsidRPr="00952A6A">
        <w:t>ux analyses de biologie médicale ainsi qu'aux professionnels compétents de la biologie médicale</w:t>
      </w:r>
      <w:r>
        <w:t> »</w:t>
      </w:r>
      <w:r w:rsidRPr="00952A6A">
        <w:t>.</w:t>
      </w:r>
    </w:p>
    <w:p w14:paraId="5083F8F4" w14:textId="77777777" w:rsidR="00501418" w:rsidRDefault="00501418" w:rsidP="00501418">
      <w:pPr>
        <w:spacing w:after="0"/>
        <w:ind w:right="79"/>
      </w:pPr>
    </w:p>
    <w:p w14:paraId="71F27E6E" w14:textId="77777777" w:rsidR="00C865B8" w:rsidRDefault="008051A7" w:rsidP="00060F20">
      <w:pPr>
        <w:pStyle w:val="Titre4"/>
      </w:pPr>
      <w:r>
        <w:t>Objectif 2 : Accessibilité géographique satisfaisante aux sites de LBM</w:t>
      </w:r>
    </w:p>
    <w:p w14:paraId="7EE94156" w14:textId="77777777" w:rsidR="00501418" w:rsidRDefault="00501418" w:rsidP="00501418">
      <w:pPr>
        <w:spacing w:after="0"/>
        <w:ind w:right="79"/>
      </w:pPr>
    </w:p>
    <w:p w14:paraId="557C785A" w14:textId="77777777" w:rsidR="008051A7" w:rsidRDefault="008051A7" w:rsidP="00501418">
      <w:pPr>
        <w:spacing w:after="0"/>
        <w:ind w:right="79"/>
      </w:pPr>
      <w:r>
        <w:t xml:space="preserve">L’évolution du nombre de sites de laboratoire et leur répartition au cours du SRS précédent (moins 2 sites de LBM privés et moins 3 sites de LBM publics au sein de villes comportant d’autre(s) site(s) de LBM) n’a pas détérioré l’accessibilité, ni l’offre de biologie médicale. </w:t>
      </w:r>
    </w:p>
    <w:p w14:paraId="2321F521" w14:textId="77777777" w:rsidR="00501418" w:rsidRDefault="00501418" w:rsidP="00501418">
      <w:pPr>
        <w:spacing w:after="0"/>
        <w:ind w:right="79"/>
      </w:pPr>
    </w:p>
    <w:p w14:paraId="68C5C40F" w14:textId="77777777" w:rsidR="008051A7" w:rsidRDefault="008051A7" w:rsidP="00501418">
      <w:pPr>
        <w:spacing w:after="0"/>
        <w:ind w:right="79"/>
      </w:pPr>
      <w:r>
        <w:t>En outre, l’accréditation progressive de tous les laboratoires sur l’ensemble de leur activité leur ouvre la possibilité de créer de nouveaux sites dès lors qu’ils en ont fait la déclaration préalable à l’ARS. La généralisation de cette possibilité au cours du SRS 2023-2028 conduit à définir des critères de régulation opposables, lisibles et prévisibles, pour que l’ARS puisse limiter l’installation de sites dans des secteurs surdotés lors de transferts et ouvertures de sites de LBM.</w:t>
      </w:r>
    </w:p>
    <w:p w14:paraId="05FF61D3" w14:textId="77777777" w:rsidR="00501418" w:rsidRDefault="00501418" w:rsidP="00501418">
      <w:pPr>
        <w:spacing w:after="0"/>
        <w:ind w:right="79"/>
      </w:pPr>
    </w:p>
    <w:p w14:paraId="31587E1F" w14:textId="77777777" w:rsidR="008051A7" w:rsidRDefault="008051A7" w:rsidP="00501418">
      <w:pPr>
        <w:spacing w:after="0"/>
        <w:ind w:right="79"/>
      </w:pPr>
      <w:r w:rsidRPr="00F6613A">
        <w:t>L’accessibilité géographique aux sites de laboratoire est un objectif qui se décline en 2 objectifs opérationnels :</w:t>
      </w:r>
    </w:p>
    <w:p w14:paraId="2AEB3405" w14:textId="77777777" w:rsidR="008051A7" w:rsidRDefault="008051A7" w:rsidP="000852E7">
      <w:pPr>
        <w:spacing w:after="0"/>
        <w:ind w:right="80"/>
      </w:pPr>
      <w:r>
        <w:br w:type="page"/>
      </w:r>
    </w:p>
    <w:p w14:paraId="1C37659B" w14:textId="77777777" w:rsidR="00501418" w:rsidRDefault="00501418" w:rsidP="00501418">
      <w:pPr>
        <w:pStyle w:val="Default"/>
        <w:spacing w:line="276" w:lineRule="auto"/>
        <w:ind w:left="720"/>
        <w:rPr>
          <w:rFonts w:asciiTheme="minorHAnsi" w:hAnsiTheme="minorHAnsi" w:cstheme="minorHAnsi"/>
          <w:sz w:val="22"/>
          <w:szCs w:val="22"/>
        </w:rPr>
      </w:pPr>
    </w:p>
    <w:p w14:paraId="1441B138" w14:textId="77777777" w:rsidR="008051A7" w:rsidRPr="00FB659C" w:rsidRDefault="008A03AB" w:rsidP="0069077D">
      <w:pPr>
        <w:pStyle w:val="Default"/>
        <w:numPr>
          <w:ilvl w:val="0"/>
          <w:numId w:val="49"/>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1- </w:t>
      </w:r>
      <w:r w:rsidR="00FB659C" w:rsidRPr="00FB659C">
        <w:rPr>
          <w:rFonts w:asciiTheme="minorHAnsi" w:hAnsiTheme="minorHAnsi" w:cstheme="minorHAnsi"/>
          <w:sz w:val="22"/>
          <w:szCs w:val="22"/>
        </w:rPr>
        <w:t>D</w:t>
      </w:r>
      <w:r w:rsidR="008051A7" w:rsidRPr="00FB659C">
        <w:rPr>
          <w:rFonts w:asciiTheme="minorHAnsi" w:hAnsiTheme="minorHAnsi" w:cstheme="minorHAnsi"/>
          <w:sz w:val="22"/>
          <w:szCs w:val="22"/>
        </w:rPr>
        <w:t>éfinir les besoins de la population pour appliquer la règle prudentielle établie à l’article L</w:t>
      </w:r>
      <w:r w:rsidR="00E17BA9">
        <w:rPr>
          <w:rFonts w:asciiTheme="minorHAnsi" w:hAnsiTheme="minorHAnsi" w:cstheme="minorHAnsi"/>
          <w:sz w:val="22"/>
          <w:szCs w:val="22"/>
        </w:rPr>
        <w:t xml:space="preserve">. </w:t>
      </w:r>
      <w:r w:rsidR="008051A7" w:rsidRPr="00FB659C">
        <w:rPr>
          <w:rFonts w:asciiTheme="minorHAnsi" w:hAnsiTheme="minorHAnsi" w:cstheme="minorHAnsi"/>
          <w:sz w:val="22"/>
          <w:szCs w:val="22"/>
        </w:rPr>
        <w:t>6222</w:t>
      </w:r>
      <w:r w:rsidR="00E17BA9">
        <w:rPr>
          <w:rFonts w:asciiTheme="minorHAnsi" w:hAnsiTheme="minorHAnsi" w:cstheme="minorHAnsi"/>
          <w:sz w:val="22"/>
          <w:szCs w:val="22"/>
        </w:rPr>
        <w:noBreakHyphen/>
        <w:t>2 du CSP</w:t>
      </w:r>
    </w:p>
    <w:p w14:paraId="373876E1" w14:textId="77777777" w:rsidR="000B6079" w:rsidRDefault="000B6079" w:rsidP="000852E7">
      <w:pPr>
        <w:spacing w:after="0"/>
        <w:ind w:right="80"/>
      </w:pPr>
    </w:p>
    <w:p w14:paraId="0C355ECC" w14:textId="77777777" w:rsidR="008051A7" w:rsidRDefault="008051A7" w:rsidP="00E17BA9">
      <w:pPr>
        <w:spacing w:after="0"/>
        <w:ind w:right="79"/>
      </w:pPr>
      <w:r>
        <w:t>Article L</w:t>
      </w:r>
      <w:r w:rsidR="00E17BA9">
        <w:t xml:space="preserve">. </w:t>
      </w:r>
      <w:r>
        <w:t>6222-2 : « </w:t>
      </w:r>
      <w:r w:rsidRPr="004B4D7E">
        <w:t>Le directeur général de l'agence régionale de santé peut s'opposer à l'ouverture d'un laboratoire de biologie médicale ou d'un site d'un laboratoire de biologie médicale, lorsqu'elle aurait pour effet de porter, sur la zone déterminée en application du b du 2° de l'article L. 1434-9 considérée, l'offre d'examens de biologie médicale à un niveau supérieur de 25 % à celui des besoins de la population tels qu'ils sont définis par le schéma régional de santé prévu à l'article L. 1434-2.</w:t>
      </w:r>
      <w:r>
        <w:t> »</w:t>
      </w:r>
    </w:p>
    <w:p w14:paraId="76826F67" w14:textId="77777777" w:rsidR="00E17BA9" w:rsidRDefault="00E17BA9" w:rsidP="00E17BA9">
      <w:pPr>
        <w:spacing w:after="0"/>
        <w:ind w:right="79"/>
      </w:pPr>
    </w:p>
    <w:p w14:paraId="04F8C493" w14:textId="77777777" w:rsidR="008051A7" w:rsidRDefault="008051A7" w:rsidP="00E17BA9">
      <w:pPr>
        <w:spacing w:after="0"/>
        <w:ind w:right="79"/>
      </w:pPr>
      <w:r>
        <w:t>Les besoins de la population par zone de biologie sont définis en nombre d’examens par habitant et par an. Ces besoins sont identiques à ceux définis dans le précédent SRS à l’exception de ceux de la zone Est, surestimés, qui ont dû être ajustés pour prendre en compte de façon plus précise l’importance de l’activité hospitalière sur la zone Est.</w:t>
      </w:r>
    </w:p>
    <w:p w14:paraId="5699DC25" w14:textId="77777777" w:rsidR="008051A7" w:rsidRDefault="008051A7" w:rsidP="000852E7">
      <w:pPr>
        <w:spacing w:after="0"/>
        <w:ind w:right="80"/>
      </w:pPr>
    </w:p>
    <w:tbl>
      <w:tblPr>
        <w:tblStyle w:val="TableauGrille5Fonc-Accentuation6"/>
        <w:tblW w:w="7573" w:type="dxa"/>
        <w:jc w:val="center"/>
        <w:tblLook w:val="04A0" w:firstRow="1" w:lastRow="0" w:firstColumn="1" w:lastColumn="0" w:noHBand="0" w:noVBand="1"/>
      </w:tblPr>
      <w:tblGrid>
        <w:gridCol w:w="2620"/>
        <w:gridCol w:w="1944"/>
        <w:gridCol w:w="3009"/>
      </w:tblGrid>
      <w:tr w:rsidR="008051A7" w:rsidRPr="00094A70" w14:paraId="5F5C00B2" w14:textId="77777777" w:rsidTr="00E17BA9">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620" w:type="dxa"/>
            <w:hideMark/>
          </w:tcPr>
          <w:p w14:paraId="679F5FBD"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ZONES</w:t>
            </w:r>
          </w:p>
        </w:tc>
        <w:tc>
          <w:tcPr>
            <w:tcW w:w="1944" w:type="dxa"/>
            <w:hideMark/>
          </w:tcPr>
          <w:p w14:paraId="6828CFDE" w14:textId="77777777" w:rsidR="008051A7" w:rsidRPr="008051A7" w:rsidRDefault="008051A7" w:rsidP="000852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b w:val="0"/>
                <w:bCs w:val="0"/>
                <w:color w:val="FFFFFF"/>
                <w:kern w:val="24"/>
                <w:lang w:eastAsia="fr-FR"/>
              </w:rPr>
              <w:t>Besoins population (SRS)</w:t>
            </w:r>
          </w:p>
        </w:tc>
        <w:tc>
          <w:tcPr>
            <w:tcW w:w="3009" w:type="dxa"/>
            <w:hideMark/>
          </w:tcPr>
          <w:p w14:paraId="00BB5B4F" w14:textId="77777777" w:rsidR="008051A7" w:rsidRPr="008051A7" w:rsidRDefault="008051A7" w:rsidP="000852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b w:val="0"/>
                <w:bCs w:val="0"/>
                <w:color w:val="FFFFFF"/>
                <w:kern w:val="24"/>
                <w:lang w:eastAsia="fr-FR"/>
              </w:rPr>
              <w:t>Seuil d’intervention de l’ARS</w:t>
            </w:r>
          </w:p>
          <w:p w14:paraId="2EAA8924" w14:textId="77777777" w:rsidR="008051A7" w:rsidRPr="008051A7" w:rsidRDefault="008051A7" w:rsidP="000852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b w:val="0"/>
                <w:bCs w:val="0"/>
                <w:color w:val="FFFFFF"/>
                <w:kern w:val="24"/>
                <w:lang w:eastAsia="fr-FR"/>
              </w:rPr>
              <w:t>(besoin +25 %)</w:t>
            </w:r>
          </w:p>
        </w:tc>
      </w:tr>
      <w:tr w:rsidR="008051A7" w:rsidRPr="00094A70" w14:paraId="7FB45226" w14:textId="77777777" w:rsidTr="00FB659C">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620" w:type="dxa"/>
            <w:hideMark/>
          </w:tcPr>
          <w:p w14:paraId="6793911A"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Ouest</w:t>
            </w:r>
          </w:p>
          <w:p w14:paraId="23329246"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(58-89)</w:t>
            </w:r>
          </w:p>
        </w:tc>
        <w:tc>
          <w:tcPr>
            <w:tcW w:w="1944" w:type="dxa"/>
            <w:hideMark/>
          </w:tcPr>
          <w:p w14:paraId="66225C9F" w14:textId="77777777" w:rsidR="00E17BA9" w:rsidRPr="00E17BA9" w:rsidRDefault="00E17BA9" w:rsidP="000852E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24"/>
                <w:sz w:val="16"/>
                <w:szCs w:val="16"/>
                <w:lang w:eastAsia="fr-FR"/>
              </w:rPr>
            </w:pPr>
          </w:p>
          <w:p w14:paraId="4F482DC1" w14:textId="77777777" w:rsidR="008051A7" w:rsidRPr="008051A7" w:rsidRDefault="008051A7" w:rsidP="000852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15</w:t>
            </w:r>
          </w:p>
        </w:tc>
        <w:tc>
          <w:tcPr>
            <w:tcW w:w="3009" w:type="dxa"/>
            <w:hideMark/>
          </w:tcPr>
          <w:p w14:paraId="1F1037D5" w14:textId="77777777" w:rsidR="00E17BA9" w:rsidRPr="00E17BA9" w:rsidRDefault="00E17BA9" w:rsidP="000852E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24"/>
                <w:sz w:val="16"/>
                <w:szCs w:val="16"/>
                <w:lang w:eastAsia="fr-FR"/>
              </w:rPr>
            </w:pPr>
          </w:p>
          <w:p w14:paraId="4C3A9D60" w14:textId="77777777" w:rsidR="008051A7" w:rsidRPr="008051A7" w:rsidRDefault="008051A7" w:rsidP="000852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18,75</w:t>
            </w:r>
          </w:p>
        </w:tc>
      </w:tr>
      <w:tr w:rsidR="008051A7" w:rsidRPr="00094A70" w14:paraId="4BE77FA7" w14:textId="77777777" w:rsidTr="00FB659C">
        <w:trPr>
          <w:trHeight w:val="451"/>
          <w:jc w:val="center"/>
        </w:trPr>
        <w:tc>
          <w:tcPr>
            <w:cnfStyle w:val="001000000000" w:firstRow="0" w:lastRow="0" w:firstColumn="1" w:lastColumn="0" w:oddVBand="0" w:evenVBand="0" w:oddHBand="0" w:evenHBand="0" w:firstRowFirstColumn="0" w:firstRowLastColumn="0" w:lastRowFirstColumn="0" w:lastRowLastColumn="0"/>
            <w:tcW w:w="2620" w:type="dxa"/>
            <w:hideMark/>
          </w:tcPr>
          <w:p w14:paraId="43C079AF"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Centre</w:t>
            </w:r>
          </w:p>
          <w:p w14:paraId="4A090E68"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(21)</w:t>
            </w:r>
          </w:p>
        </w:tc>
        <w:tc>
          <w:tcPr>
            <w:tcW w:w="1944" w:type="dxa"/>
            <w:hideMark/>
          </w:tcPr>
          <w:p w14:paraId="587A91D5" w14:textId="77777777" w:rsidR="00E17BA9" w:rsidRPr="00E17BA9" w:rsidRDefault="00E17BA9" w:rsidP="000852E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24"/>
                <w:sz w:val="16"/>
                <w:szCs w:val="16"/>
                <w:lang w:eastAsia="fr-FR"/>
              </w:rPr>
            </w:pPr>
          </w:p>
          <w:p w14:paraId="7139815A" w14:textId="77777777" w:rsidR="008051A7" w:rsidRPr="008051A7" w:rsidRDefault="008051A7" w:rsidP="000852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18</w:t>
            </w:r>
          </w:p>
        </w:tc>
        <w:tc>
          <w:tcPr>
            <w:tcW w:w="3009" w:type="dxa"/>
            <w:hideMark/>
          </w:tcPr>
          <w:p w14:paraId="462445E4" w14:textId="77777777" w:rsidR="00E17BA9" w:rsidRPr="00E17BA9" w:rsidRDefault="00E17BA9" w:rsidP="000852E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24"/>
                <w:sz w:val="16"/>
                <w:szCs w:val="16"/>
                <w:lang w:eastAsia="fr-FR"/>
              </w:rPr>
            </w:pPr>
          </w:p>
          <w:p w14:paraId="789A20C1" w14:textId="77777777" w:rsidR="008051A7" w:rsidRPr="008051A7" w:rsidRDefault="008051A7" w:rsidP="000852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22,5</w:t>
            </w:r>
          </w:p>
        </w:tc>
      </w:tr>
      <w:tr w:rsidR="008051A7" w:rsidRPr="00094A70" w14:paraId="128C075C" w14:textId="77777777" w:rsidTr="00FB659C">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620" w:type="dxa"/>
            <w:hideMark/>
          </w:tcPr>
          <w:p w14:paraId="0B19071B"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Sud</w:t>
            </w:r>
          </w:p>
          <w:p w14:paraId="5A325DB1"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(39-71)</w:t>
            </w:r>
          </w:p>
        </w:tc>
        <w:tc>
          <w:tcPr>
            <w:tcW w:w="1944" w:type="dxa"/>
            <w:hideMark/>
          </w:tcPr>
          <w:p w14:paraId="594122B2" w14:textId="77777777" w:rsidR="00E17BA9" w:rsidRPr="00E17BA9" w:rsidRDefault="00E17BA9" w:rsidP="000852E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24"/>
                <w:sz w:val="16"/>
                <w:szCs w:val="16"/>
                <w:lang w:eastAsia="fr-FR"/>
              </w:rPr>
            </w:pPr>
          </w:p>
          <w:p w14:paraId="32DCE6E0" w14:textId="77777777" w:rsidR="008051A7" w:rsidRPr="008051A7" w:rsidRDefault="008051A7" w:rsidP="000852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15</w:t>
            </w:r>
          </w:p>
        </w:tc>
        <w:tc>
          <w:tcPr>
            <w:tcW w:w="3009" w:type="dxa"/>
            <w:hideMark/>
          </w:tcPr>
          <w:p w14:paraId="5F91DB8A" w14:textId="77777777" w:rsidR="00E17BA9" w:rsidRPr="00E17BA9" w:rsidRDefault="00E17BA9" w:rsidP="000852E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24"/>
                <w:sz w:val="16"/>
                <w:szCs w:val="16"/>
                <w:lang w:eastAsia="fr-FR"/>
              </w:rPr>
            </w:pPr>
          </w:p>
          <w:p w14:paraId="79A037DD" w14:textId="77777777" w:rsidR="008051A7" w:rsidRPr="008051A7" w:rsidRDefault="008051A7" w:rsidP="000852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18,75</w:t>
            </w:r>
          </w:p>
        </w:tc>
      </w:tr>
      <w:tr w:rsidR="008051A7" w:rsidRPr="00094A70" w14:paraId="650F206C" w14:textId="77777777" w:rsidTr="00FB659C">
        <w:trPr>
          <w:trHeight w:val="437"/>
          <w:jc w:val="center"/>
        </w:trPr>
        <w:tc>
          <w:tcPr>
            <w:cnfStyle w:val="001000000000" w:firstRow="0" w:lastRow="0" w:firstColumn="1" w:lastColumn="0" w:oddVBand="0" w:evenVBand="0" w:oddHBand="0" w:evenHBand="0" w:firstRowFirstColumn="0" w:firstRowLastColumn="0" w:lastRowFirstColumn="0" w:lastRowLastColumn="0"/>
            <w:tcW w:w="2620" w:type="dxa"/>
            <w:hideMark/>
          </w:tcPr>
          <w:p w14:paraId="21030175"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Est</w:t>
            </w:r>
          </w:p>
          <w:p w14:paraId="0B5B9F5A" w14:textId="77777777" w:rsidR="008051A7" w:rsidRPr="008051A7" w:rsidRDefault="008051A7" w:rsidP="000852E7">
            <w:pPr>
              <w:jc w:val="center"/>
              <w:rPr>
                <w:rFonts w:ascii="Arial" w:eastAsia="Times New Roman" w:hAnsi="Arial" w:cs="Arial"/>
                <w:lang w:eastAsia="fr-FR"/>
              </w:rPr>
            </w:pPr>
            <w:r w:rsidRPr="008051A7">
              <w:rPr>
                <w:rFonts w:eastAsia="Times New Roman" w:cs="Calibri"/>
                <w:b w:val="0"/>
                <w:bCs w:val="0"/>
                <w:color w:val="FFFFFF"/>
                <w:kern w:val="24"/>
                <w:lang w:eastAsia="fr-FR"/>
              </w:rPr>
              <w:t>(25-70-90)</w:t>
            </w:r>
          </w:p>
        </w:tc>
        <w:tc>
          <w:tcPr>
            <w:tcW w:w="1944" w:type="dxa"/>
            <w:hideMark/>
          </w:tcPr>
          <w:p w14:paraId="54FCFBDD" w14:textId="77777777" w:rsidR="00E17BA9" w:rsidRPr="00E17BA9" w:rsidRDefault="00E17BA9" w:rsidP="000852E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24"/>
                <w:sz w:val="16"/>
                <w:szCs w:val="16"/>
                <w:lang w:eastAsia="fr-FR"/>
              </w:rPr>
            </w:pPr>
          </w:p>
          <w:p w14:paraId="085721A8" w14:textId="77777777" w:rsidR="008051A7" w:rsidRPr="008051A7" w:rsidRDefault="008051A7" w:rsidP="000852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15,4</w:t>
            </w:r>
          </w:p>
        </w:tc>
        <w:tc>
          <w:tcPr>
            <w:tcW w:w="3009" w:type="dxa"/>
            <w:hideMark/>
          </w:tcPr>
          <w:p w14:paraId="11B2F1BE" w14:textId="77777777" w:rsidR="00E17BA9" w:rsidRPr="00E17BA9" w:rsidRDefault="00E17BA9" w:rsidP="000852E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24"/>
                <w:sz w:val="16"/>
                <w:szCs w:val="16"/>
                <w:lang w:eastAsia="fr-FR"/>
              </w:rPr>
            </w:pPr>
          </w:p>
          <w:p w14:paraId="18F0B2FC" w14:textId="77777777" w:rsidR="008051A7" w:rsidRPr="008051A7" w:rsidRDefault="008051A7" w:rsidP="000852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8051A7">
              <w:rPr>
                <w:rFonts w:eastAsia="Times New Roman" w:cs="Calibri"/>
                <w:color w:val="000000"/>
                <w:kern w:val="24"/>
                <w:lang w:eastAsia="fr-FR"/>
              </w:rPr>
              <w:t>19,25</w:t>
            </w:r>
          </w:p>
        </w:tc>
      </w:tr>
    </w:tbl>
    <w:p w14:paraId="105BB5E4" w14:textId="77777777" w:rsidR="008051A7" w:rsidRDefault="008051A7" w:rsidP="000852E7">
      <w:pPr>
        <w:spacing w:after="0"/>
        <w:ind w:right="80"/>
      </w:pPr>
    </w:p>
    <w:p w14:paraId="295D9976" w14:textId="77777777" w:rsidR="008051A7" w:rsidRDefault="008051A7" w:rsidP="00E17BA9">
      <w:pPr>
        <w:spacing w:after="0"/>
        <w:ind w:right="79"/>
      </w:pPr>
      <w:r>
        <w:t>La déclaration annuelle obligatoire de l’activité des laboratoires permet de connaître le nombre d’examens par habitant standardisé pour chacune des 4 zones de biologie de la région. En effet, afin de</w:t>
      </w:r>
      <w:r w:rsidR="00FB659C">
        <w:t xml:space="preserve"> tenir compte de la structure par </w:t>
      </w:r>
      <w:r>
        <w:t>âge de la population dans chacune des zones de biologie, le nombre d’examens de biologie médicale prélevé dans chacune des zones est divisé, non pas par le nombre d’habitant mais par le nombre d’habitants standardisés en consommation d’examens de biologie médicale. Ce niveau d’activité permet de savoir, zone par zone, si l’ARS peut exercer son pouvoir d’opposition à une demande de nouvelle implantation.</w:t>
      </w:r>
    </w:p>
    <w:p w14:paraId="06D50F19" w14:textId="77777777" w:rsidR="00E17BA9" w:rsidRDefault="00E17BA9" w:rsidP="00E17BA9">
      <w:pPr>
        <w:spacing w:after="0"/>
        <w:ind w:right="79"/>
      </w:pPr>
    </w:p>
    <w:p w14:paraId="36B0F3A5" w14:textId="77777777" w:rsidR="008051A7" w:rsidRDefault="008051A7" w:rsidP="00E17BA9">
      <w:pPr>
        <w:spacing w:after="0"/>
        <w:ind w:right="79"/>
      </w:pPr>
      <w:r>
        <w:t>U</w:t>
      </w:r>
      <w:r w:rsidRPr="00B43525">
        <w:t xml:space="preserve">ne synthèse régionale annuelle de l’évolution de la situation des laboratoires de la région, </w:t>
      </w:r>
      <w:r w:rsidR="00FB659C">
        <w:t>publiée sur le site I</w:t>
      </w:r>
      <w:r>
        <w:t xml:space="preserve">nternet de l’ARS Bourgogne-Franche-Comté, permettra aux biologistes </w:t>
      </w:r>
      <w:r w:rsidRPr="00B43525">
        <w:t>de connaître leurs possibilités de restructuration dans le cadre des règles prudentielles</w:t>
      </w:r>
      <w:r>
        <w:t xml:space="preserve"> définies dans le code de la santé publique, notamment celle précitée, relative au pouvoir d’opposition de l’ARS à l’ouverture d’un nouveau site</w:t>
      </w:r>
      <w:r w:rsidRPr="00B43525">
        <w:t>.</w:t>
      </w:r>
    </w:p>
    <w:p w14:paraId="3D7FD84F" w14:textId="77777777" w:rsidR="008051A7" w:rsidRDefault="008051A7" w:rsidP="000852E7">
      <w:pPr>
        <w:spacing w:after="0"/>
        <w:ind w:right="80"/>
      </w:pPr>
    </w:p>
    <w:p w14:paraId="6C9A2098" w14:textId="77777777" w:rsidR="008051A7" w:rsidRPr="00FB659C" w:rsidRDefault="008A03AB" w:rsidP="0069077D">
      <w:pPr>
        <w:pStyle w:val="Default"/>
        <w:numPr>
          <w:ilvl w:val="0"/>
          <w:numId w:val="50"/>
        </w:numPr>
        <w:spacing w:line="276" w:lineRule="auto"/>
        <w:jc w:val="both"/>
        <w:rPr>
          <w:rFonts w:asciiTheme="minorHAnsi" w:hAnsiTheme="minorHAnsi" w:cstheme="minorHAnsi"/>
          <w:sz w:val="22"/>
        </w:rPr>
      </w:pPr>
      <w:r>
        <w:rPr>
          <w:rFonts w:asciiTheme="minorHAnsi" w:hAnsiTheme="minorHAnsi" w:cstheme="minorHAnsi"/>
          <w:sz w:val="22"/>
        </w:rPr>
        <w:t xml:space="preserve">2- </w:t>
      </w:r>
      <w:r w:rsidR="00FB659C" w:rsidRPr="00FB659C">
        <w:rPr>
          <w:rFonts w:asciiTheme="minorHAnsi" w:hAnsiTheme="minorHAnsi" w:cstheme="minorHAnsi"/>
          <w:sz w:val="22"/>
        </w:rPr>
        <w:t>R</w:t>
      </w:r>
      <w:r w:rsidR="008051A7" w:rsidRPr="00FB659C">
        <w:rPr>
          <w:rFonts w:asciiTheme="minorHAnsi" w:hAnsiTheme="minorHAnsi" w:cstheme="minorHAnsi"/>
          <w:sz w:val="22"/>
        </w:rPr>
        <w:t>éguler les implantations pour limiter l’installation de sites dans des secteurs surdotés et favoriser des installations dans les secteurs en déficit d’accessi</w:t>
      </w:r>
      <w:r w:rsidR="00E17BA9">
        <w:rPr>
          <w:rFonts w:asciiTheme="minorHAnsi" w:hAnsiTheme="minorHAnsi" w:cstheme="minorHAnsi"/>
          <w:sz w:val="22"/>
        </w:rPr>
        <w:t>bilité à un site de laboratoire</w:t>
      </w:r>
    </w:p>
    <w:p w14:paraId="6FE15583" w14:textId="77777777" w:rsidR="008051A7" w:rsidRDefault="008051A7" w:rsidP="00984C57">
      <w:pPr>
        <w:spacing w:after="0"/>
        <w:ind w:right="79"/>
      </w:pPr>
    </w:p>
    <w:p w14:paraId="329A6AD1" w14:textId="77777777" w:rsidR="000B6079" w:rsidRDefault="008051A7" w:rsidP="00984C57">
      <w:pPr>
        <w:spacing w:after="0"/>
        <w:ind w:right="79"/>
      </w:pPr>
      <w:r>
        <w:t xml:space="preserve">Le maillage actuel des sites de laboratoires en BFC est globalement satisfaisant (temps d’accès &gt; 30 mn pour seulement 0,7 % de la population) et doit être préservé (cf. carte des temps d’accès ci-après), voire si possible amélioré. </w:t>
      </w:r>
    </w:p>
    <w:p w14:paraId="6900A0E0" w14:textId="77777777" w:rsidR="00984C57" w:rsidRDefault="00984C57" w:rsidP="00984C57">
      <w:pPr>
        <w:spacing w:after="0"/>
        <w:ind w:right="79"/>
      </w:pPr>
    </w:p>
    <w:p w14:paraId="5828A01E" w14:textId="77777777" w:rsidR="008051A7" w:rsidRDefault="008051A7" w:rsidP="00984C57">
      <w:pPr>
        <w:spacing w:after="0"/>
        <w:ind w:right="79"/>
      </w:pPr>
      <w:r>
        <w:lastRenderedPageBreak/>
        <w:t>Le découpage en bassin de vie défini par l’Insee est l’échelle la mieux adaptée au suivi de l’implantation des sites de laboratoire et pour apprécier l’offre de biologie dont dispose la population.</w:t>
      </w:r>
    </w:p>
    <w:p w14:paraId="29938A92" w14:textId="77777777" w:rsidR="00984C57" w:rsidRDefault="00984C57" w:rsidP="00984C57">
      <w:pPr>
        <w:spacing w:after="0"/>
        <w:ind w:right="79"/>
      </w:pPr>
    </w:p>
    <w:p w14:paraId="1C37DD8E" w14:textId="77777777" w:rsidR="008051A7" w:rsidRDefault="008051A7" w:rsidP="00984C57">
      <w:pPr>
        <w:spacing w:after="0"/>
        <w:ind w:right="79"/>
      </w:pPr>
      <w:r>
        <w:t>Le bassin de vie est défini comme le plus petit territoire sur lequel les habitants ont accès aux équipements et services les plus courants, dont ceux du domaine de la santé au rang desquels figurent les laboratoires de biologie médicale.</w:t>
      </w:r>
    </w:p>
    <w:p w14:paraId="263B5440" w14:textId="77777777" w:rsidR="00984C57" w:rsidRDefault="00984C57" w:rsidP="00984C57">
      <w:pPr>
        <w:spacing w:after="0"/>
        <w:ind w:right="79"/>
      </w:pPr>
    </w:p>
    <w:p w14:paraId="4D1BCF8D" w14:textId="77777777" w:rsidR="008051A7" w:rsidRDefault="008051A7" w:rsidP="00984C57">
      <w:pPr>
        <w:spacing w:after="0"/>
        <w:ind w:right="79"/>
      </w:pPr>
      <w:r>
        <w:t>La carte ci-après présente le nombre de sites de laboratoire par bassin de vie et la densité de sites de laboratoire pour 100 000 habitants (population standardisée en consommation d’examens de biologie médicale). Elle permet de connaître le niveau de l’offre au 1</w:t>
      </w:r>
      <w:r w:rsidRPr="008F6C6C">
        <w:rPr>
          <w:vertAlign w:val="superscript"/>
        </w:rPr>
        <w:t>er</w:t>
      </w:r>
      <w:r>
        <w:t xml:space="preserve"> janvier 2023. Elle sera actualisée selon l’évolution du nombre et de la répartition des sites de laboratoire.</w:t>
      </w:r>
    </w:p>
    <w:p w14:paraId="3EF625D2" w14:textId="77777777" w:rsidR="00FE04C1" w:rsidRDefault="00FE04C1" w:rsidP="00984C57">
      <w:pPr>
        <w:spacing w:after="0"/>
        <w:ind w:right="79"/>
      </w:pPr>
    </w:p>
    <w:p w14:paraId="0415BBB7" w14:textId="77777777" w:rsidR="008051A7" w:rsidRDefault="00FE04C1" w:rsidP="00984C57">
      <w:pPr>
        <w:spacing w:after="0"/>
        <w:ind w:right="79"/>
      </w:pPr>
      <w:r>
        <w:rPr>
          <w:noProof/>
          <w:lang w:eastAsia="fr-FR"/>
        </w:rPr>
        <w:drawing>
          <wp:inline distT="0" distB="0" distL="0" distR="0" wp14:anchorId="3C48574B" wp14:editId="3E49BA54">
            <wp:extent cx="6119495" cy="4325620"/>
            <wp:effectExtent l="0" t="0" r="0" b="0"/>
            <wp:docPr id="477" name="Image 477" descr="LBM_BV_oct23_pop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M_BV_oct23_pops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4325620"/>
                    </a:xfrm>
                    <a:prstGeom prst="rect">
                      <a:avLst/>
                    </a:prstGeom>
                    <a:noFill/>
                    <a:ln>
                      <a:noFill/>
                    </a:ln>
                  </pic:spPr>
                </pic:pic>
              </a:graphicData>
            </a:graphic>
          </wp:inline>
        </w:drawing>
      </w:r>
    </w:p>
    <w:p w14:paraId="50CF0776" w14:textId="77777777" w:rsidR="00FE04C1" w:rsidRDefault="00FE04C1" w:rsidP="000852E7">
      <w:pPr>
        <w:spacing w:after="0"/>
        <w:ind w:right="80"/>
        <w:rPr>
          <w:b/>
          <w:color w:val="87076F"/>
          <w:u w:val="single"/>
        </w:rPr>
      </w:pPr>
    </w:p>
    <w:p w14:paraId="315E2B9C" w14:textId="77777777" w:rsidR="008051A7" w:rsidRPr="00FB659C" w:rsidRDefault="008051A7" w:rsidP="000852E7">
      <w:pPr>
        <w:spacing w:after="0"/>
        <w:ind w:right="80"/>
        <w:rPr>
          <w:b/>
          <w:color w:val="87076F"/>
          <w:u w:val="single"/>
        </w:rPr>
      </w:pPr>
      <w:r w:rsidRPr="00FB659C">
        <w:rPr>
          <w:b/>
          <w:color w:val="87076F"/>
          <w:u w:val="single"/>
        </w:rPr>
        <w:t>Résultats attendus :</w:t>
      </w:r>
    </w:p>
    <w:p w14:paraId="04BBCF2D" w14:textId="77777777" w:rsidR="008051A7" w:rsidRPr="00405500" w:rsidRDefault="00405500" w:rsidP="000852E7">
      <w:pPr>
        <w:numPr>
          <w:ilvl w:val="0"/>
          <w:numId w:val="8"/>
        </w:numPr>
        <w:spacing w:after="0"/>
        <w:ind w:left="414" w:right="79" w:hanging="357"/>
      </w:pPr>
      <w:r>
        <w:t>Pas d’</w:t>
      </w:r>
      <w:r w:rsidR="008051A7" w:rsidRPr="00405500">
        <w:t>’implantation de nouveaux sites de laboratoire dans des bassins de vie dans lesquels l’accès à la biologie est déjà satisfaisant.</w:t>
      </w:r>
    </w:p>
    <w:p w14:paraId="34079A1C" w14:textId="77777777" w:rsidR="008051A7" w:rsidRPr="00405500" w:rsidRDefault="00405500" w:rsidP="000852E7">
      <w:pPr>
        <w:numPr>
          <w:ilvl w:val="0"/>
          <w:numId w:val="8"/>
        </w:numPr>
        <w:spacing w:after="0"/>
        <w:ind w:left="414" w:right="79" w:hanging="357"/>
      </w:pPr>
      <w:r>
        <w:t>Maintien</w:t>
      </w:r>
      <w:r w:rsidR="008051A7" w:rsidRPr="00405500">
        <w:t xml:space="preserve"> du dernier site de laboratoire d’un bassin de vie.</w:t>
      </w:r>
    </w:p>
    <w:p w14:paraId="22AFF6D2" w14:textId="77777777" w:rsidR="008051A7" w:rsidRPr="00405500" w:rsidRDefault="00405500" w:rsidP="000852E7">
      <w:pPr>
        <w:numPr>
          <w:ilvl w:val="0"/>
          <w:numId w:val="8"/>
        </w:numPr>
        <w:spacing w:after="0"/>
        <w:ind w:left="414" w:right="79" w:hanging="357"/>
      </w:pPr>
      <w:r>
        <w:t>I</w:t>
      </w:r>
      <w:r w:rsidR="008051A7" w:rsidRPr="00405500">
        <w:t>mplantation de nouveaux sites dans des bassins de vie sous-dotés.</w:t>
      </w:r>
    </w:p>
    <w:p w14:paraId="539C972D" w14:textId="77777777" w:rsidR="008051A7" w:rsidRPr="00405500" w:rsidRDefault="008051A7" w:rsidP="000852E7">
      <w:pPr>
        <w:numPr>
          <w:ilvl w:val="0"/>
          <w:numId w:val="8"/>
        </w:numPr>
        <w:spacing w:after="0"/>
        <w:ind w:left="414" w:right="79" w:hanging="357"/>
      </w:pPr>
      <w:r w:rsidRPr="00405500">
        <w:t>Préserver un accès à un site de laboratoire en moins de 30 mn à plus de 99 % de la population.</w:t>
      </w:r>
    </w:p>
    <w:p w14:paraId="39607EBA" w14:textId="77777777" w:rsidR="008051A7" w:rsidRDefault="008051A7" w:rsidP="000852E7">
      <w:pPr>
        <w:spacing w:after="0"/>
        <w:ind w:right="80"/>
      </w:pPr>
    </w:p>
    <w:p w14:paraId="45EA7631" w14:textId="77777777" w:rsidR="008051A7" w:rsidRDefault="008051A7" w:rsidP="00984C57">
      <w:pPr>
        <w:spacing w:after="0"/>
        <w:ind w:right="80"/>
      </w:pPr>
      <w:r>
        <w:t xml:space="preserve">Pour définir la sur- ou </w:t>
      </w:r>
      <w:proofErr w:type="spellStart"/>
      <w:r>
        <w:t>sous-dotation</w:t>
      </w:r>
      <w:proofErr w:type="spellEnd"/>
      <w:r>
        <w:t xml:space="preserve"> des bassins de vie en sites de laboratoire, il est nécessaire de définir une </w:t>
      </w:r>
      <w:r w:rsidRPr="004A0333">
        <w:t>densité</w:t>
      </w:r>
      <w:r>
        <w:t xml:space="preserve"> régionale de référence. </w:t>
      </w:r>
    </w:p>
    <w:p w14:paraId="4EC520B9" w14:textId="77777777" w:rsidR="00FE04C1" w:rsidRDefault="00FE04C1">
      <w:pPr>
        <w:spacing w:line="259" w:lineRule="auto"/>
        <w:jc w:val="left"/>
      </w:pPr>
      <w:r>
        <w:br w:type="page"/>
      </w:r>
    </w:p>
    <w:p w14:paraId="7B853AC3" w14:textId="77777777" w:rsidR="00FE04C1" w:rsidRDefault="00FE04C1" w:rsidP="00984C57">
      <w:pPr>
        <w:spacing w:after="0"/>
        <w:ind w:right="80"/>
      </w:pPr>
    </w:p>
    <w:p w14:paraId="412C37B6" w14:textId="77777777" w:rsidR="008051A7" w:rsidRDefault="008051A7" w:rsidP="00984C57">
      <w:pPr>
        <w:spacing w:after="0"/>
        <w:ind w:right="80"/>
      </w:pPr>
      <w:r w:rsidRPr="00881368">
        <w:t>Au 1er janvier 2023, sur les 171 sites de laboratoires de la région (EFS et CEA inclus [n=9]), 1</w:t>
      </w:r>
      <w:r>
        <w:t>59</w:t>
      </w:r>
      <w:r w:rsidRPr="00881368">
        <w:t xml:space="preserve"> sites publics et privés sont ouverts au public en région Bourgogne-Franche-Comté pour une population de 2,8 millions d’habitants</w:t>
      </w:r>
      <w:r>
        <w:rPr>
          <w:rStyle w:val="Appelnotedebasdep"/>
        </w:rPr>
        <w:footnoteReference w:id="9"/>
      </w:r>
      <w:r w:rsidRPr="00881368">
        <w:t>. La densité régionale moyenne est donc de 5,</w:t>
      </w:r>
      <w:r>
        <w:t>7</w:t>
      </w:r>
      <w:r w:rsidRPr="00881368">
        <w:t xml:space="preserve"> sites de laboratoire pour 100 000 habitants. Cette valeur sert de référence pour la durée du SRS.</w:t>
      </w:r>
      <w:r>
        <w:t xml:space="preserve"> </w:t>
      </w:r>
    </w:p>
    <w:p w14:paraId="5862181C" w14:textId="77777777" w:rsidR="00984C57" w:rsidRDefault="00984C57" w:rsidP="00984C57">
      <w:pPr>
        <w:spacing w:after="0"/>
      </w:pPr>
    </w:p>
    <w:p w14:paraId="4643BF97" w14:textId="77777777" w:rsidR="008051A7" w:rsidRPr="0027252E" w:rsidRDefault="008051A7" w:rsidP="00984C57">
      <w:pPr>
        <w:spacing w:after="0"/>
      </w:pPr>
      <w:r w:rsidRPr="0027252E">
        <w:t>A cette même date, la densité moyenne nationale est de 7,</w:t>
      </w:r>
      <w:r>
        <w:t>2</w:t>
      </w:r>
      <w:r w:rsidRPr="0027252E">
        <w:t xml:space="preserve"> sites pour 100 000 habitants</w:t>
      </w:r>
      <w:r w:rsidRPr="0027252E">
        <w:rPr>
          <w:rStyle w:val="Appelnotedebasdep"/>
        </w:rPr>
        <w:footnoteReference w:id="10"/>
      </w:r>
      <w:r w:rsidRPr="0027252E">
        <w:t>.</w:t>
      </w:r>
    </w:p>
    <w:p w14:paraId="3019E065" w14:textId="77777777" w:rsidR="00984C57" w:rsidRDefault="00984C57" w:rsidP="00984C57">
      <w:pPr>
        <w:spacing w:after="0"/>
        <w:ind w:right="80"/>
      </w:pPr>
    </w:p>
    <w:p w14:paraId="6BC242AE" w14:textId="77777777" w:rsidR="008051A7" w:rsidRDefault="008051A7" w:rsidP="00984C57">
      <w:pPr>
        <w:spacing w:after="0"/>
        <w:ind w:right="80"/>
      </w:pPr>
      <w:r>
        <w:t xml:space="preserve">Pour obtenir les résultats précités, le SRS définit les 6 critères </w:t>
      </w:r>
      <w:r w:rsidRPr="00BA6D6E">
        <w:t>opposables, lisibles et prévisibles</w:t>
      </w:r>
      <w:r>
        <w:t xml:space="preserve"> d’application de la règle prudentielle précitée (L</w:t>
      </w:r>
      <w:r w:rsidR="00984C57">
        <w:t xml:space="preserve">. </w:t>
      </w:r>
      <w:r>
        <w:t>6222-2 du code de la santé publique) sur lesquels l’ARS se basera pour exercer son pouvoir d’opposition et donc de régulation :</w:t>
      </w:r>
    </w:p>
    <w:p w14:paraId="1684EBB3" w14:textId="77777777" w:rsidR="00984C57" w:rsidRDefault="00984C57" w:rsidP="00984C57">
      <w:pPr>
        <w:spacing w:after="0"/>
        <w:ind w:right="80"/>
      </w:pPr>
    </w:p>
    <w:p w14:paraId="0452E775" w14:textId="77777777" w:rsidR="008051A7" w:rsidRDefault="008051A7" w:rsidP="00984C57">
      <w:pPr>
        <w:spacing w:after="0"/>
        <w:ind w:right="80"/>
      </w:pPr>
      <w:r w:rsidRPr="00FC2275">
        <w:t>1/ Maintien de la possibilité d’implantation d’un site de laboratoire dans les bassins de vie d’au moins 20 000 habitants dépourvu</w:t>
      </w:r>
      <w:r w:rsidR="00984C57">
        <w:t>s de site</w:t>
      </w:r>
    </w:p>
    <w:p w14:paraId="7B86142B" w14:textId="77777777" w:rsidR="00984C57" w:rsidRDefault="00984C57" w:rsidP="00984C57">
      <w:pPr>
        <w:spacing w:after="0"/>
        <w:ind w:right="80"/>
      </w:pPr>
    </w:p>
    <w:p w14:paraId="61C0BD51" w14:textId="77777777" w:rsidR="008051A7" w:rsidRDefault="008051A7" w:rsidP="00984C57">
      <w:pPr>
        <w:spacing w:after="0"/>
        <w:ind w:right="80"/>
      </w:pPr>
      <w:r>
        <w:t>2/ Maintien de la possibilité d’implantation d’un site de laboratoire dans les bassins de vie dans lesquels le dernier site de laboratoire</w:t>
      </w:r>
      <w:r w:rsidR="00984C57">
        <w:t xml:space="preserve"> a fermé depuis moins de 5 ans</w:t>
      </w:r>
    </w:p>
    <w:p w14:paraId="3A2BA478" w14:textId="77777777" w:rsidR="00984C57" w:rsidRPr="00FC2275" w:rsidRDefault="00984C57" w:rsidP="00984C57">
      <w:pPr>
        <w:spacing w:after="0"/>
        <w:ind w:right="80"/>
      </w:pPr>
    </w:p>
    <w:p w14:paraId="3751537B" w14:textId="77777777" w:rsidR="008051A7" w:rsidRDefault="008051A7" w:rsidP="00984C57">
      <w:pPr>
        <w:spacing w:after="0"/>
        <w:ind w:right="80"/>
      </w:pPr>
      <w:r>
        <w:t>3</w:t>
      </w:r>
      <w:r w:rsidRPr="00FC2275">
        <w:t>/ Opposition à l’implantation d’un site de laboratoire dans les bassins de vie déjà dotés d’au moins 2 sites et dont la densité est supérieure ou égale à la densité régionale de référence + 40 % (soit 7,98</w:t>
      </w:r>
      <w:r w:rsidR="00984C57">
        <w:t xml:space="preserve"> sites pour 100 000 habitants)</w:t>
      </w:r>
    </w:p>
    <w:p w14:paraId="45FC5EE3" w14:textId="77777777" w:rsidR="008051A7" w:rsidRDefault="008051A7" w:rsidP="00984C57">
      <w:pPr>
        <w:spacing w:after="0"/>
        <w:ind w:right="80"/>
      </w:pPr>
      <w:r>
        <w:t>4</w:t>
      </w:r>
      <w:r w:rsidRPr="001F310A">
        <w:t xml:space="preserve">/ Opposition à l’implantation d’un site de laboratoire dans les bassins de vie déjà dotés d’au moins 2 sites, dont la densité est supérieure à la densité régionale de référence - 40 % (soit 3,42 sites pour 100 000 habitants), si l’implantation n’est pas conforme au critère </w:t>
      </w:r>
      <w:r>
        <w:t>6</w:t>
      </w:r>
      <w:r w:rsidR="00984C57">
        <w:t>/</w:t>
      </w:r>
    </w:p>
    <w:p w14:paraId="7DD1160F" w14:textId="77777777" w:rsidR="00984C57" w:rsidRPr="001F310A" w:rsidRDefault="00984C57" w:rsidP="00984C57">
      <w:pPr>
        <w:spacing w:after="0"/>
        <w:ind w:right="80"/>
      </w:pPr>
    </w:p>
    <w:p w14:paraId="5948375B" w14:textId="77777777" w:rsidR="008051A7" w:rsidRDefault="008051A7" w:rsidP="00984C57">
      <w:pPr>
        <w:spacing w:after="0"/>
        <w:ind w:right="80"/>
      </w:pPr>
      <w:r>
        <w:t>5</w:t>
      </w:r>
      <w:r w:rsidRPr="001F310A">
        <w:t>/ Opposition à l’implantation d’un site de laboratoire dans les bassins de vie disposant de moins de 2 sites si l’implantation n’</w:t>
      </w:r>
      <w:r>
        <w:t>est pas conforme au critère 6</w:t>
      </w:r>
      <w:r w:rsidR="00984C57">
        <w:t>/</w:t>
      </w:r>
    </w:p>
    <w:p w14:paraId="42808C47" w14:textId="77777777" w:rsidR="00984C57" w:rsidRPr="001F310A" w:rsidRDefault="00984C57" w:rsidP="00984C57">
      <w:pPr>
        <w:spacing w:after="0"/>
        <w:ind w:right="80"/>
      </w:pPr>
    </w:p>
    <w:p w14:paraId="5892610C" w14:textId="77777777" w:rsidR="008051A7" w:rsidRDefault="008051A7" w:rsidP="00984C57">
      <w:pPr>
        <w:spacing w:after="0"/>
        <w:ind w:right="80"/>
      </w:pPr>
      <w:r>
        <w:t>6</w:t>
      </w:r>
      <w:r w:rsidRPr="00F2174A">
        <w:t xml:space="preserve">/ Critère lié au temps d’accès (employé uniquement en complément des critères </w:t>
      </w:r>
      <w:r>
        <w:t>4</w:t>
      </w:r>
      <w:r w:rsidRPr="00F2174A">
        <w:t xml:space="preserve">/ et </w:t>
      </w:r>
      <w:r>
        <w:t>5</w:t>
      </w:r>
      <w:r w:rsidRPr="00F2174A">
        <w:t>/) : l’implantation d’un site de laboratoire permet, pour au moins 500 habitants, de réduire leur temps d’accès à un site de laboratoire à moins de 30 mn (référence : carte des temps d’accès</w:t>
      </w:r>
      <w:r>
        <w:t xml:space="preserve"> ci-après</w:t>
      </w:r>
      <w:r w:rsidRPr="00F2174A">
        <w:t>).</w:t>
      </w:r>
    </w:p>
    <w:p w14:paraId="02A200B9" w14:textId="77777777" w:rsidR="00984C57" w:rsidRDefault="00984C57" w:rsidP="00984C57">
      <w:pPr>
        <w:spacing w:after="0"/>
        <w:ind w:right="80"/>
      </w:pPr>
    </w:p>
    <w:p w14:paraId="1C027A3F" w14:textId="77777777" w:rsidR="00984C57" w:rsidRDefault="008051A7" w:rsidP="00984C57">
      <w:pPr>
        <w:spacing w:after="0"/>
        <w:ind w:right="80"/>
      </w:pPr>
      <w:r>
        <w:t xml:space="preserve">Le logigramme ci-dessous illustre les modalités d’application des critères </w:t>
      </w:r>
      <w:r w:rsidR="00984C57">
        <w:t>ainsi définis.</w:t>
      </w:r>
    </w:p>
    <w:p w14:paraId="26188FD8" w14:textId="77777777" w:rsidR="00984C57" w:rsidRDefault="00984C57" w:rsidP="00984C57">
      <w:pPr>
        <w:spacing w:after="0"/>
        <w:ind w:right="80"/>
      </w:pPr>
    </w:p>
    <w:p w14:paraId="17530A7E" w14:textId="77777777" w:rsidR="008051A7" w:rsidRDefault="008051A7" w:rsidP="000852E7">
      <w:pPr>
        <w:spacing w:after="0"/>
        <w:jc w:val="left"/>
      </w:pPr>
      <w:r>
        <w:br w:type="page"/>
      </w:r>
    </w:p>
    <w:p w14:paraId="67C64004" w14:textId="77777777" w:rsidR="008051A7" w:rsidRDefault="00D45D89" w:rsidP="000852E7">
      <w:pPr>
        <w:spacing w:after="0"/>
        <w:jc w:val="left"/>
      </w:pPr>
      <w:r>
        <w:rPr>
          <w:noProof/>
          <w:lang w:eastAsia="fr-FR"/>
        </w:rPr>
        <w:lastRenderedPageBreak/>
        <w:drawing>
          <wp:anchor distT="0" distB="0" distL="114300" distR="114300" simplePos="0" relativeHeight="251691008" behindDoc="1" locked="0" layoutInCell="1" allowOverlap="1" wp14:anchorId="2D7DF971" wp14:editId="54D71E1F">
            <wp:simplePos x="0" y="0"/>
            <wp:positionH relativeFrom="margin">
              <wp:posOffset>-1715770</wp:posOffset>
            </wp:positionH>
            <wp:positionV relativeFrom="paragraph">
              <wp:posOffset>2025015</wp:posOffset>
            </wp:positionV>
            <wp:extent cx="9188450" cy="5166995"/>
            <wp:effectExtent l="0" t="8573" r="4128" b="4127"/>
            <wp:wrapTight wrapText="bothSides">
              <wp:wrapPolygon edited="0">
                <wp:start x="21620" y="36"/>
                <wp:lineTo x="35" y="36"/>
                <wp:lineTo x="35" y="21538"/>
                <wp:lineTo x="21620" y="21538"/>
                <wp:lineTo x="21620" y="36"/>
              </wp:wrapPolygon>
            </wp:wrapTight>
            <wp:docPr id="7" name="Image 7"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9188450" cy="516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1A7">
        <w:br w:type="page"/>
      </w:r>
    </w:p>
    <w:p w14:paraId="3B92B4CB" w14:textId="77777777" w:rsidR="00FE04C1" w:rsidRDefault="00FE04C1" w:rsidP="000852E7">
      <w:pPr>
        <w:spacing w:after="0"/>
      </w:pPr>
      <w:r w:rsidRPr="00FE04C1">
        <w:lastRenderedPageBreak/>
        <w:t xml:space="preserve">La carte </w:t>
      </w:r>
      <w:r>
        <w:t xml:space="preserve">ci-après </w:t>
      </w:r>
      <w:r w:rsidRPr="00FE04C1">
        <w:t>suit présente les temps d’accès de la population au site du laboratoire le plus proche. Elle pourra évoluer au cours du SRS en fonction de l’évolution du nombre et de la répartition des sites de laboratoire.</w:t>
      </w:r>
    </w:p>
    <w:p w14:paraId="062E9356" w14:textId="77777777" w:rsidR="00FE04C1" w:rsidRDefault="00FE04C1" w:rsidP="000852E7">
      <w:pPr>
        <w:spacing w:after="0"/>
      </w:pPr>
    </w:p>
    <w:p w14:paraId="43D6F793" w14:textId="77777777" w:rsidR="008051A7" w:rsidRPr="008051A7" w:rsidRDefault="00FE04C1" w:rsidP="000852E7">
      <w:pPr>
        <w:spacing w:after="0"/>
      </w:pPr>
      <w:r>
        <w:rPr>
          <w:noProof/>
          <w:lang w:eastAsia="fr-FR"/>
        </w:rPr>
        <w:drawing>
          <wp:inline distT="0" distB="0" distL="0" distR="0" wp14:anchorId="5BAB5C55" wp14:editId="5802173F">
            <wp:extent cx="6119495" cy="4316730"/>
            <wp:effectExtent l="0" t="0" r="0" b="7620"/>
            <wp:docPr id="478" name="Image 478" descr="LBM_TA_oc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M_TA_oct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4316730"/>
                    </a:xfrm>
                    <a:prstGeom prst="rect">
                      <a:avLst/>
                    </a:prstGeom>
                    <a:noFill/>
                    <a:ln>
                      <a:noFill/>
                    </a:ln>
                  </pic:spPr>
                </pic:pic>
              </a:graphicData>
            </a:graphic>
          </wp:inline>
        </w:drawing>
      </w:r>
    </w:p>
    <w:p w14:paraId="28E4981F" w14:textId="77777777" w:rsidR="00FE04C1" w:rsidRDefault="00FE04C1" w:rsidP="00FE04C1">
      <w:pPr>
        <w:spacing w:after="0"/>
      </w:pPr>
    </w:p>
    <w:p w14:paraId="64ACAF4E" w14:textId="77777777" w:rsidR="00C865B8" w:rsidRDefault="008A03AB" w:rsidP="00D45D89">
      <w:pPr>
        <w:pStyle w:val="Titre4"/>
        <w:spacing w:after="240"/>
      </w:pPr>
      <w:r>
        <w:t xml:space="preserve">Objectif </w:t>
      </w:r>
      <w:r w:rsidR="008051A7">
        <w:t>3 : Renouvellement des effectifs de biologistes</w:t>
      </w:r>
    </w:p>
    <w:p w14:paraId="4FCE3F91" w14:textId="77777777" w:rsidR="008051A7" w:rsidRDefault="008051A7" w:rsidP="00537EDE">
      <w:pPr>
        <w:spacing w:after="0"/>
        <w:ind w:right="79"/>
      </w:pPr>
      <w:r>
        <w:t>Il est constaté l’</w:t>
      </w:r>
      <w:r w:rsidRPr="005B6F89">
        <w:t>aggra</w:t>
      </w:r>
      <w:r>
        <w:t>va</w:t>
      </w:r>
      <w:r w:rsidRPr="005B6F89">
        <w:t xml:space="preserve">tion de la difficulté de remplacement des biologistes entrainant une menace de fermeture de certains sites les plus ruraux et </w:t>
      </w:r>
      <w:r>
        <w:t xml:space="preserve">un </w:t>
      </w:r>
      <w:r w:rsidRPr="005B6F89">
        <w:t>risque de désert biologique dans les zones rurales ou moins attractives.</w:t>
      </w:r>
    </w:p>
    <w:p w14:paraId="36697DA9" w14:textId="77777777" w:rsidR="00537EDE" w:rsidRDefault="00537EDE" w:rsidP="00537EDE">
      <w:pPr>
        <w:spacing w:after="0"/>
        <w:ind w:right="79"/>
      </w:pPr>
    </w:p>
    <w:p w14:paraId="08068A06" w14:textId="77777777" w:rsidR="008051A7" w:rsidRDefault="008051A7" w:rsidP="00537EDE">
      <w:pPr>
        <w:spacing w:after="0"/>
        <w:ind w:right="79"/>
      </w:pPr>
      <w:r>
        <w:t>Les derniers éléments de la d</w:t>
      </w:r>
      <w:r w:rsidRPr="005B6F89">
        <w:t>émographie des biologistes</w:t>
      </w:r>
      <w:r w:rsidR="009B3D01">
        <w:t>,</w:t>
      </w:r>
      <w:r w:rsidRPr="005B6F89">
        <w:t xml:space="preserve"> médecins et pharmaciens</w:t>
      </w:r>
      <w:r w:rsidR="009B3D01">
        <w:t>,</w:t>
      </w:r>
      <w:r>
        <w:t xml:space="preserve"> montrent que </w:t>
      </w:r>
      <w:r w:rsidRPr="005B6F89">
        <w:t xml:space="preserve">40 % des biologistes en activité </w:t>
      </w:r>
      <w:r>
        <w:t xml:space="preserve">dans la région </w:t>
      </w:r>
      <w:r w:rsidRPr="005B6F89">
        <w:t>ont plus de 55 ans et 5 % ont plus de 65 ans</w:t>
      </w:r>
      <w:r>
        <w:t xml:space="preserve">. L’estimation du </w:t>
      </w:r>
      <w:r w:rsidRPr="005B6F89">
        <w:t xml:space="preserve">rythme des départs en retraite </w:t>
      </w:r>
      <w:r>
        <w:t xml:space="preserve">est passé de </w:t>
      </w:r>
      <w:r w:rsidRPr="005B6F89">
        <w:t xml:space="preserve">14 </w:t>
      </w:r>
      <w:r>
        <w:t xml:space="preserve">par an </w:t>
      </w:r>
      <w:r w:rsidRPr="005B6F89">
        <w:t xml:space="preserve">à 16 </w:t>
      </w:r>
      <w:r>
        <w:t>par</w:t>
      </w:r>
      <w:r w:rsidRPr="005B6F89">
        <w:t xml:space="preserve"> an en 5 ans</w:t>
      </w:r>
      <w:r>
        <w:t>.</w:t>
      </w:r>
    </w:p>
    <w:p w14:paraId="7DE9C28C" w14:textId="77777777" w:rsidR="00537EDE" w:rsidRDefault="00537EDE" w:rsidP="00537EDE">
      <w:pPr>
        <w:spacing w:after="0"/>
        <w:ind w:right="79"/>
      </w:pPr>
    </w:p>
    <w:p w14:paraId="0BD961CF" w14:textId="77777777" w:rsidR="008051A7" w:rsidRDefault="008051A7" w:rsidP="00537EDE">
      <w:pPr>
        <w:spacing w:after="0"/>
        <w:ind w:right="79"/>
      </w:pPr>
      <w:r w:rsidRPr="00CA0262">
        <w:t xml:space="preserve">Seize postes d’internes en biologie médicale (médecins et pharmaciens) sont ouverts en région Bourgogne-Franche-Comté. Cependant, le nombre d’internes en biologie effectivement en cours de formation permet d’estimer le nombre de biologistes arrivant en exercice à environ 14 par an dans la région, du fait de postes d’internes non pourvus </w:t>
      </w:r>
      <w:r w:rsidR="00405500" w:rsidRPr="00CA0262">
        <w:t>et</w:t>
      </w:r>
      <w:r w:rsidRPr="00CA0262">
        <w:t xml:space="preserve"> d’abandons en cours de cursus. Cela ne permet donc pas de compenser les départs en retraite et une augmentation du nombre de poste</w:t>
      </w:r>
      <w:r w:rsidR="00405500" w:rsidRPr="00CA0262">
        <w:t>s</w:t>
      </w:r>
      <w:r w:rsidRPr="00CA0262">
        <w:t xml:space="preserve"> d’internes ouverts en biologie ne permet plus d’accroître le nombre d’étudiants formés, faute d’attractivité de cette spécialité.</w:t>
      </w:r>
      <w:r>
        <w:t xml:space="preserve"> </w:t>
      </w:r>
    </w:p>
    <w:p w14:paraId="2D89F9DF" w14:textId="77777777" w:rsidR="00FE04C1" w:rsidRDefault="00FE04C1">
      <w:pPr>
        <w:spacing w:line="259" w:lineRule="auto"/>
        <w:jc w:val="left"/>
        <w:rPr>
          <w:rFonts w:asciiTheme="minorHAnsi" w:hAnsiTheme="minorHAnsi" w:cstheme="minorHAnsi"/>
          <w:color w:val="000000"/>
          <w:szCs w:val="24"/>
        </w:rPr>
      </w:pPr>
      <w:r>
        <w:rPr>
          <w:rFonts w:asciiTheme="minorHAnsi" w:hAnsiTheme="minorHAnsi" w:cstheme="minorHAnsi"/>
        </w:rPr>
        <w:br w:type="page"/>
      </w:r>
    </w:p>
    <w:p w14:paraId="2143B848" w14:textId="77777777" w:rsidR="00405500" w:rsidRDefault="00405500" w:rsidP="00537EDE">
      <w:pPr>
        <w:pStyle w:val="Default"/>
        <w:spacing w:line="276" w:lineRule="auto"/>
        <w:ind w:left="720"/>
        <w:rPr>
          <w:rFonts w:asciiTheme="minorHAnsi" w:hAnsiTheme="minorHAnsi" w:cstheme="minorHAnsi"/>
          <w:sz w:val="22"/>
        </w:rPr>
      </w:pPr>
    </w:p>
    <w:p w14:paraId="3E015495" w14:textId="77777777" w:rsidR="00537EDE" w:rsidRDefault="00537EDE" w:rsidP="00537EDE">
      <w:pPr>
        <w:pStyle w:val="Style8"/>
        <w:numPr>
          <w:ilvl w:val="0"/>
          <w:numId w:val="0"/>
        </w:numPr>
        <w:tabs>
          <w:tab w:val="clear" w:pos="600"/>
        </w:tabs>
        <w:ind w:right="79"/>
        <w:rPr>
          <w:b/>
          <w:sz w:val="22"/>
          <w:szCs w:val="22"/>
        </w:rPr>
      </w:pPr>
      <w:r w:rsidRPr="00823393">
        <w:rPr>
          <w:b/>
          <w:sz w:val="22"/>
          <w:szCs w:val="22"/>
        </w:rPr>
        <w:t>Objectif</w:t>
      </w:r>
      <w:r>
        <w:rPr>
          <w:b/>
          <w:sz w:val="22"/>
          <w:szCs w:val="22"/>
        </w:rPr>
        <w:t xml:space="preserve"> opérationnel</w:t>
      </w:r>
      <w:r w:rsidRPr="00823393">
        <w:rPr>
          <w:b/>
          <w:sz w:val="22"/>
          <w:szCs w:val="22"/>
        </w:rPr>
        <w:t> :</w:t>
      </w:r>
    </w:p>
    <w:p w14:paraId="5416BB55" w14:textId="77777777" w:rsidR="00537EDE" w:rsidRDefault="00537EDE" w:rsidP="000852E7">
      <w:pPr>
        <w:spacing w:after="0"/>
        <w:ind w:right="80"/>
      </w:pPr>
    </w:p>
    <w:p w14:paraId="071D989B" w14:textId="77777777" w:rsidR="008051A7" w:rsidRPr="009B3D01" w:rsidRDefault="008A03AB" w:rsidP="0069077D">
      <w:pPr>
        <w:pStyle w:val="Default"/>
        <w:numPr>
          <w:ilvl w:val="0"/>
          <w:numId w:val="51"/>
        </w:numPr>
        <w:spacing w:line="276" w:lineRule="auto"/>
        <w:rPr>
          <w:rFonts w:asciiTheme="minorHAnsi" w:hAnsiTheme="minorHAnsi" w:cstheme="minorHAnsi"/>
          <w:sz w:val="22"/>
          <w:szCs w:val="22"/>
        </w:rPr>
      </w:pPr>
      <w:r>
        <w:rPr>
          <w:rFonts w:asciiTheme="minorHAnsi" w:hAnsiTheme="minorHAnsi" w:cstheme="minorHAnsi"/>
          <w:sz w:val="22"/>
          <w:szCs w:val="22"/>
        </w:rPr>
        <w:t xml:space="preserve">1- </w:t>
      </w:r>
      <w:r w:rsidR="008051A7" w:rsidRPr="009B3D01">
        <w:rPr>
          <w:rFonts w:asciiTheme="minorHAnsi" w:hAnsiTheme="minorHAnsi" w:cstheme="minorHAnsi"/>
          <w:sz w:val="22"/>
          <w:szCs w:val="22"/>
        </w:rPr>
        <w:t>Limit</w:t>
      </w:r>
      <w:r w:rsidR="009B3D01">
        <w:rPr>
          <w:rFonts w:asciiTheme="minorHAnsi" w:hAnsiTheme="minorHAnsi" w:cstheme="minorHAnsi"/>
          <w:sz w:val="22"/>
          <w:szCs w:val="22"/>
        </w:rPr>
        <w:t>er les créations de sites de laboratoires de biologie médicale</w:t>
      </w:r>
      <w:r w:rsidR="008051A7" w:rsidRPr="009B3D01">
        <w:rPr>
          <w:rFonts w:asciiTheme="minorHAnsi" w:hAnsiTheme="minorHAnsi" w:cstheme="minorHAnsi"/>
          <w:sz w:val="22"/>
          <w:szCs w:val="22"/>
        </w:rPr>
        <w:t xml:space="preserve"> pour éviter de « dépouiller » les LBM existants de leurs biologistes</w:t>
      </w:r>
    </w:p>
    <w:p w14:paraId="157414EE" w14:textId="77777777" w:rsidR="008051A7" w:rsidRDefault="008051A7" w:rsidP="000852E7">
      <w:pPr>
        <w:spacing w:after="0"/>
        <w:ind w:right="80"/>
      </w:pPr>
    </w:p>
    <w:p w14:paraId="21539ECB" w14:textId="77777777" w:rsidR="008051A7" w:rsidRDefault="008051A7" w:rsidP="000852E7">
      <w:pPr>
        <w:spacing w:after="0"/>
        <w:ind w:right="80"/>
      </w:pPr>
      <w:r>
        <w:t>L’objectif n°2 précité contribue à cet objectif n°3.</w:t>
      </w:r>
    </w:p>
    <w:p w14:paraId="1FFF8B4B" w14:textId="77777777" w:rsidR="008051A7" w:rsidRDefault="008051A7" w:rsidP="000852E7">
      <w:pPr>
        <w:spacing w:after="0"/>
      </w:pPr>
    </w:p>
    <w:p w14:paraId="298F82E8" w14:textId="77777777" w:rsidR="008051A7" w:rsidRDefault="008051A7" w:rsidP="000852E7">
      <w:pPr>
        <w:spacing w:after="0"/>
        <w:rPr>
          <w:color w:val="000000"/>
        </w:rPr>
      </w:pPr>
      <w:r w:rsidRPr="00E0574F">
        <w:rPr>
          <w:color w:val="000000"/>
        </w:rPr>
        <w:t xml:space="preserve">Les actions à conduire dépassent largement l’échelle régionale, le renouvellement des biologistes étant un sujet d’inquiétude de la profession au niveau national suite à la profonde réforme de la discipline débutée en 2010. </w:t>
      </w:r>
    </w:p>
    <w:p w14:paraId="019DBCC7" w14:textId="77777777" w:rsidR="00537EDE" w:rsidRDefault="00537EDE" w:rsidP="000852E7">
      <w:pPr>
        <w:spacing w:after="0"/>
        <w:rPr>
          <w:color w:val="000000"/>
        </w:rPr>
      </w:pPr>
    </w:p>
    <w:p w14:paraId="1B5FBE24" w14:textId="77777777" w:rsidR="00537EDE" w:rsidRPr="00421E84" w:rsidRDefault="00537EDE" w:rsidP="00537EDE">
      <w:pPr>
        <w:shd w:val="clear" w:color="auto" w:fill="FCCCF3"/>
        <w:autoSpaceDE w:val="0"/>
        <w:autoSpaceDN w:val="0"/>
        <w:adjustRightInd w:val="0"/>
        <w:spacing w:after="0"/>
        <w:ind w:left="33" w:right="-1"/>
        <w:rPr>
          <w:b/>
          <w:color w:val="87076F"/>
          <w:u w:val="single"/>
          <w:lang w:eastAsia="fr-FR"/>
        </w:rPr>
      </w:pPr>
      <w:r w:rsidRPr="00421E84">
        <w:rPr>
          <w:b/>
          <w:color w:val="87076F"/>
          <w:u w:val="single"/>
          <w:lang w:eastAsia="fr-FR"/>
        </w:rPr>
        <w:t>Exemples d’actions :</w:t>
      </w:r>
    </w:p>
    <w:p w14:paraId="430E261F" w14:textId="77777777" w:rsidR="00537EDE" w:rsidRPr="008A03AB" w:rsidRDefault="00537EDE" w:rsidP="00CB395C">
      <w:pPr>
        <w:pStyle w:val="Style8"/>
        <w:numPr>
          <w:ilvl w:val="0"/>
          <w:numId w:val="100"/>
        </w:numPr>
        <w:shd w:val="clear" w:color="auto" w:fill="FCCCF3"/>
        <w:ind w:right="-1"/>
        <w:rPr>
          <w:szCs w:val="22"/>
        </w:rPr>
      </w:pPr>
      <w:r w:rsidRPr="008A03AB">
        <w:rPr>
          <w:szCs w:val="22"/>
        </w:rPr>
        <w:t>Remontée à l’échelle nationale des besoins régionaux en nombre de postes d’internes pour assurer le renouvellement des biologistes</w:t>
      </w:r>
      <w:r>
        <w:rPr>
          <w:szCs w:val="22"/>
        </w:rPr>
        <w:t>.</w:t>
      </w:r>
    </w:p>
    <w:p w14:paraId="10D95DB3" w14:textId="77777777" w:rsidR="00537EDE" w:rsidRDefault="00537EDE" w:rsidP="00537EDE">
      <w:pPr>
        <w:spacing w:after="0"/>
        <w:ind w:right="-1"/>
        <w:rPr>
          <w:color w:val="000000"/>
        </w:rPr>
      </w:pPr>
    </w:p>
    <w:p w14:paraId="7DEC6381" w14:textId="77777777" w:rsidR="00537EDE" w:rsidRPr="00082682" w:rsidRDefault="00537EDE" w:rsidP="00537EDE">
      <w:pPr>
        <w:spacing w:after="0"/>
        <w:ind w:right="80"/>
        <w:jc w:val="left"/>
        <w:rPr>
          <w:b/>
          <w:color w:val="87076F"/>
          <w:sz w:val="24"/>
        </w:rPr>
      </w:pPr>
      <w:r w:rsidRPr="0033248E">
        <w:rPr>
          <w:b/>
          <w:color w:val="87076F"/>
          <w:sz w:val="24"/>
          <w:u w:val="single"/>
        </w:rPr>
        <w:t>Résultats attendus</w:t>
      </w:r>
      <w:r w:rsidRPr="00082682">
        <w:rPr>
          <w:b/>
          <w:color w:val="87076F"/>
          <w:sz w:val="24"/>
        </w:rPr>
        <w:t> :</w:t>
      </w:r>
    </w:p>
    <w:p w14:paraId="70B25701" w14:textId="77777777" w:rsidR="00537EDE" w:rsidRPr="008A03AB" w:rsidRDefault="00537EDE" w:rsidP="0069077D">
      <w:pPr>
        <w:pStyle w:val="Style8"/>
        <w:numPr>
          <w:ilvl w:val="0"/>
          <w:numId w:val="59"/>
        </w:numPr>
        <w:ind w:right="-1"/>
        <w:rPr>
          <w:sz w:val="22"/>
        </w:rPr>
      </w:pPr>
      <w:r w:rsidRPr="008A03AB">
        <w:rPr>
          <w:sz w:val="22"/>
        </w:rPr>
        <w:t>Nombre de postes d’internes en biologie médicale offert dans la région couvrant les besoins de renouvellement (estimés à 16 par an)</w:t>
      </w:r>
    </w:p>
    <w:p w14:paraId="04C0A70B" w14:textId="77777777" w:rsidR="00537EDE" w:rsidRDefault="00537EDE" w:rsidP="0069077D">
      <w:pPr>
        <w:pStyle w:val="Style8"/>
        <w:numPr>
          <w:ilvl w:val="0"/>
          <w:numId w:val="59"/>
        </w:numPr>
        <w:rPr>
          <w:sz w:val="22"/>
        </w:rPr>
      </w:pPr>
      <w:r w:rsidRPr="008A03AB">
        <w:rPr>
          <w:sz w:val="22"/>
        </w:rPr>
        <w:t xml:space="preserve">La capacité </w:t>
      </w:r>
      <w:r w:rsidRPr="006E1E08">
        <w:rPr>
          <w:sz w:val="22"/>
        </w:rPr>
        <w:t>d’accueil</w:t>
      </w:r>
      <w:r w:rsidRPr="008A03AB">
        <w:rPr>
          <w:sz w:val="22"/>
        </w:rPr>
        <w:t xml:space="preserve"> des internes en biologie en LBM hospitaliers ne doit pas être un facteur limitant le nombre de postes en internat.  </w:t>
      </w:r>
    </w:p>
    <w:p w14:paraId="6DD51734" w14:textId="77777777" w:rsidR="00C64F11" w:rsidRDefault="00C64F11" w:rsidP="00C64F11">
      <w:pPr>
        <w:pStyle w:val="Style8"/>
        <w:numPr>
          <w:ilvl w:val="0"/>
          <w:numId w:val="0"/>
        </w:numPr>
        <w:ind w:left="643" w:hanging="360"/>
        <w:rPr>
          <w:sz w:val="22"/>
        </w:rPr>
      </w:pPr>
    </w:p>
    <w:p w14:paraId="22E8074D" w14:textId="77777777" w:rsidR="00C64F11" w:rsidRDefault="00F66738" w:rsidP="00CB395C">
      <w:pPr>
        <w:pStyle w:val="Titre2"/>
        <w:numPr>
          <w:ilvl w:val="0"/>
          <w:numId w:val="111"/>
        </w:numPr>
      </w:pPr>
      <w:r>
        <w:t>ARTICULATION</w:t>
      </w:r>
    </w:p>
    <w:p w14:paraId="3A6CCD8B" w14:textId="77777777" w:rsidR="00F66738" w:rsidRPr="00F66738" w:rsidRDefault="00F66738" w:rsidP="00CB395C">
      <w:pPr>
        <w:pStyle w:val="Paragraphedeliste"/>
        <w:numPr>
          <w:ilvl w:val="0"/>
          <w:numId w:val="86"/>
        </w:numPr>
        <w:spacing w:before="240" w:after="0"/>
        <w:ind w:left="709" w:hanging="425"/>
      </w:pPr>
      <w:r w:rsidRPr="00F66738">
        <w:t>Ordonnance relative à la biologie médicale (2010)</w:t>
      </w:r>
    </w:p>
    <w:p w14:paraId="7B162CA7" w14:textId="77777777" w:rsidR="00F66738" w:rsidRPr="00F66738" w:rsidRDefault="00F66738" w:rsidP="00CB395C">
      <w:pPr>
        <w:pStyle w:val="Paragraphedeliste"/>
        <w:numPr>
          <w:ilvl w:val="0"/>
          <w:numId w:val="86"/>
        </w:numPr>
        <w:spacing w:before="240" w:after="0"/>
        <w:ind w:left="709" w:hanging="425"/>
      </w:pPr>
      <w:r w:rsidRPr="00F66738">
        <w:t>ORSAN (recensement des capacités analytiques de la région en cas de crise sanitaire)</w:t>
      </w:r>
    </w:p>
    <w:p w14:paraId="1CBBF6BC" w14:textId="77777777" w:rsidR="00F66738" w:rsidRPr="00F66738" w:rsidRDefault="00F66738" w:rsidP="00CB395C">
      <w:pPr>
        <w:pStyle w:val="Paragraphedeliste"/>
        <w:numPr>
          <w:ilvl w:val="0"/>
          <w:numId w:val="86"/>
        </w:numPr>
        <w:spacing w:before="240" w:after="0"/>
        <w:ind w:left="709" w:hanging="425"/>
      </w:pPr>
      <w:r w:rsidRPr="00F66738">
        <w:t>….</w:t>
      </w:r>
    </w:p>
    <w:p w14:paraId="71F54BB5" w14:textId="77777777" w:rsidR="00C64F11" w:rsidRPr="003934E4" w:rsidRDefault="00C64F11" w:rsidP="00C64F11">
      <w:pPr>
        <w:pStyle w:val="Style7"/>
        <w:ind w:left="360" w:firstLine="0"/>
      </w:pPr>
    </w:p>
    <w:p w14:paraId="6A664E8B" w14:textId="77777777" w:rsidR="00C64F11" w:rsidRDefault="00C64F11" w:rsidP="00CB395C">
      <w:pPr>
        <w:pStyle w:val="Titre2"/>
        <w:numPr>
          <w:ilvl w:val="0"/>
          <w:numId w:val="111"/>
        </w:numPr>
      </w:pPr>
      <w:r>
        <w:t>TRANSVERSALITE</w:t>
      </w:r>
    </w:p>
    <w:p w14:paraId="71E02AFF" w14:textId="77777777" w:rsidR="00C64F11" w:rsidRDefault="00C64F11" w:rsidP="00C64F11">
      <w:pPr>
        <w:pStyle w:val="Style7"/>
        <w:ind w:left="360" w:firstLine="0"/>
        <w:rPr>
          <w:sz w:val="20"/>
        </w:rPr>
      </w:pPr>
    </w:p>
    <w:p w14:paraId="3FDE662F" w14:textId="77777777" w:rsidR="00C64F11" w:rsidRPr="00B70CF3" w:rsidRDefault="00C64F11" w:rsidP="00CB395C">
      <w:pPr>
        <w:pStyle w:val="Paragraphedeliste"/>
        <w:numPr>
          <w:ilvl w:val="0"/>
          <w:numId w:val="86"/>
        </w:numPr>
        <w:spacing w:after="0"/>
        <w:ind w:left="709" w:hanging="425"/>
      </w:pPr>
      <w:r>
        <w:t xml:space="preserve">Livret </w:t>
      </w:r>
      <w:r w:rsidR="00F66738">
        <w:t>Attractivité</w:t>
      </w:r>
    </w:p>
    <w:p w14:paraId="5202E221" w14:textId="77777777" w:rsidR="00C64F11" w:rsidRDefault="00C64F11" w:rsidP="00CB395C">
      <w:pPr>
        <w:pStyle w:val="Paragraphedeliste"/>
        <w:numPr>
          <w:ilvl w:val="0"/>
          <w:numId w:val="86"/>
        </w:numPr>
        <w:spacing w:after="0"/>
        <w:ind w:left="709" w:hanging="425"/>
      </w:pPr>
      <w:r>
        <w:t>Livret Activités de soins, fiches Médecine d’urgence</w:t>
      </w:r>
      <w:r w:rsidR="00F66738">
        <w:t>, Chirurgie, Assistance médicale à la procréation (AMP), Diagnostic prénatal (DPN), Examen des caractéristiques génétiques d’une personne ou identification d’une personne par empreintes génétiques à des fins médicales.</w:t>
      </w:r>
    </w:p>
    <w:p w14:paraId="53A9E9A6" w14:textId="77777777" w:rsidR="00F66738" w:rsidRDefault="00F66738" w:rsidP="00F66738">
      <w:pPr>
        <w:pStyle w:val="Paragraphedeliste"/>
        <w:spacing w:after="0"/>
        <w:ind w:left="709"/>
      </w:pPr>
    </w:p>
    <w:p w14:paraId="38756118" w14:textId="77777777" w:rsidR="00C64F11" w:rsidRPr="008A03AB" w:rsidRDefault="00C64F11" w:rsidP="00C64F11">
      <w:pPr>
        <w:pStyle w:val="Style8"/>
        <w:numPr>
          <w:ilvl w:val="0"/>
          <w:numId w:val="0"/>
        </w:numPr>
        <w:ind w:left="643" w:hanging="360"/>
        <w:rPr>
          <w:sz w:val="22"/>
        </w:rPr>
      </w:pPr>
    </w:p>
    <w:p w14:paraId="0A1A9CC1" w14:textId="77777777" w:rsidR="00CA0262" w:rsidRDefault="00CA0262">
      <w:pPr>
        <w:spacing w:line="259" w:lineRule="auto"/>
        <w:jc w:val="left"/>
        <w:rPr>
          <w:color w:val="000000"/>
        </w:rPr>
      </w:pPr>
      <w:r>
        <w:rPr>
          <w:color w:val="000000"/>
        </w:rPr>
        <w:br w:type="page"/>
      </w:r>
    </w:p>
    <w:p w14:paraId="39FC5315" w14:textId="77777777" w:rsidR="00CA0262" w:rsidRDefault="00FE04C1">
      <w:pPr>
        <w:spacing w:line="259" w:lineRule="auto"/>
        <w:jc w:val="left"/>
        <w:rPr>
          <w:color w:val="000000"/>
        </w:rPr>
      </w:pPr>
      <w:r>
        <w:rPr>
          <w:noProof/>
          <w:color w:val="000000"/>
          <w:lang w:eastAsia="fr-FR"/>
        </w:rPr>
        <w:lastRenderedPageBreak/>
        <w:drawing>
          <wp:inline distT="0" distB="0" distL="0" distR="0" wp14:anchorId="6342BB14" wp14:editId="120FDD63">
            <wp:extent cx="6120130" cy="8658860"/>
            <wp:effectExtent l="0" t="0" r="0" b="8890"/>
            <wp:docPr id="479" name="Image 479" descr="LBM_zones_oc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M_zones_oct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58860"/>
                    </a:xfrm>
                    <a:prstGeom prst="rect">
                      <a:avLst/>
                    </a:prstGeom>
                    <a:noFill/>
                    <a:ln>
                      <a:noFill/>
                    </a:ln>
                  </pic:spPr>
                </pic:pic>
              </a:graphicData>
            </a:graphic>
          </wp:inline>
        </w:drawing>
      </w:r>
      <w:r w:rsidR="00CA0262">
        <w:rPr>
          <w:color w:val="000000"/>
        </w:rPr>
        <w:br w:type="page"/>
      </w:r>
    </w:p>
    <w:p w14:paraId="200C2499" w14:textId="77777777" w:rsidR="00FE04C1" w:rsidRDefault="00FE04C1" w:rsidP="00FA0420">
      <w:pPr>
        <w:spacing w:after="0"/>
      </w:pPr>
      <w:r>
        <w:rPr>
          <w:noProof/>
          <w:color w:val="000000"/>
          <w:sz w:val="32"/>
          <w:szCs w:val="32"/>
          <w:lang w:eastAsia="fr-FR"/>
        </w:rPr>
        <w:lastRenderedPageBreak/>
        <w:drawing>
          <wp:inline distT="0" distB="0" distL="0" distR="0" wp14:anchorId="05ACE0C1" wp14:editId="18D46857">
            <wp:extent cx="6120130" cy="8658855"/>
            <wp:effectExtent l="0" t="0" r="0" b="9525"/>
            <wp:docPr id="704" name="Image 704" descr="LBM_TA_oc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M_TA_oct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58855"/>
                    </a:xfrm>
                    <a:prstGeom prst="rect">
                      <a:avLst/>
                    </a:prstGeom>
                    <a:noFill/>
                    <a:ln>
                      <a:noFill/>
                    </a:ln>
                  </pic:spPr>
                </pic:pic>
              </a:graphicData>
            </a:graphic>
          </wp:inline>
        </w:drawing>
      </w:r>
    </w:p>
    <w:p w14:paraId="0CE4BE81" w14:textId="77777777" w:rsidR="00FE04C1" w:rsidRDefault="00FE04C1">
      <w:pPr>
        <w:spacing w:line="259" w:lineRule="auto"/>
        <w:jc w:val="left"/>
      </w:pPr>
      <w:r>
        <w:br w:type="page"/>
      </w:r>
    </w:p>
    <w:p w14:paraId="3E6D01D4" w14:textId="77777777" w:rsidR="00FE04C1" w:rsidRDefault="00FE04C1" w:rsidP="00FA0420">
      <w:pPr>
        <w:spacing w:after="0"/>
      </w:pPr>
    </w:p>
    <w:p w14:paraId="76EBE6DF" w14:textId="77777777" w:rsidR="00FE04C1" w:rsidRDefault="00FE04C1" w:rsidP="00FA0420">
      <w:pPr>
        <w:spacing w:after="0"/>
      </w:pPr>
    </w:p>
    <w:p w14:paraId="5304F671" w14:textId="77777777" w:rsidR="00082682" w:rsidRDefault="00FE04C1" w:rsidP="00FA0420">
      <w:pPr>
        <w:spacing w:after="0"/>
      </w:pPr>
      <w:r>
        <w:rPr>
          <w:noProof/>
          <w:color w:val="000000"/>
          <w:sz w:val="32"/>
          <w:szCs w:val="32"/>
          <w:lang w:eastAsia="fr-FR"/>
        </w:rPr>
        <w:drawing>
          <wp:inline distT="0" distB="0" distL="0" distR="0" wp14:anchorId="5FBB35B6" wp14:editId="2C087689">
            <wp:extent cx="6055995" cy="8568055"/>
            <wp:effectExtent l="0" t="0" r="1905" b="4445"/>
            <wp:docPr id="705" name="Image 705" descr="LBM_BV_oct23_pop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M_BV_oct23_popst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5995" cy="8568055"/>
                    </a:xfrm>
                    <a:prstGeom prst="rect">
                      <a:avLst/>
                    </a:prstGeom>
                    <a:noFill/>
                    <a:ln>
                      <a:noFill/>
                    </a:ln>
                  </pic:spPr>
                </pic:pic>
              </a:graphicData>
            </a:graphic>
          </wp:inline>
        </w:drawing>
      </w:r>
      <w:r w:rsidR="00082682">
        <w:br w:type="page"/>
      </w:r>
    </w:p>
    <w:p w14:paraId="006F2997" w14:textId="77777777" w:rsidR="00082682" w:rsidRDefault="00B92849" w:rsidP="0069077D">
      <w:pPr>
        <w:pStyle w:val="Titre1"/>
        <w:numPr>
          <w:ilvl w:val="2"/>
          <w:numId w:val="52"/>
        </w:numPr>
        <w:spacing w:before="0" w:after="0" w:line="276" w:lineRule="auto"/>
        <w:ind w:left="1276" w:hanging="709"/>
      </w:pPr>
      <w:bookmarkStart w:id="7" w:name="_Toc147764235"/>
      <w:r>
        <w:lastRenderedPageBreak/>
        <w:t>HOPITAUX DE PROXIMITE</w:t>
      </w:r>
      <w:bookmarkEnd w:id="7"/>
    </w:p>
    <w:p w14:paraId="439B45D8" w14:textId="77777777" w:rsidR="00B70CF3" w:rsidRDefault="00B70CF3" w:rsidP="000852E7">
      <w:pPr>
        <w:spacing w:after="0"/>
      </w:pPr>
    </w:p>
    <w:p w14:paraId="36D34DF5" w14:textId="77777777" w:rsidR="00082682" w:rsidRDefault="00082682" w:rsidP="00537EDE">
      <w:pPr>
        <w:spacing w:after="0"/>
      </w:pPr>
      <w:r w:rsidRPr="00082682">
        <w:t>Définies par la </w:t>
      </w:r>
      <w:hyperlink r:id="rId19" w:anchor=":~:text=Masquer%20les%20crit%C3%A8res-,LOI%20n%C2%B0%202019%2D774%20du%2024%20juillet%202019%20relative,transformation%20du%20syst%C3%A8me%20de%20sant%C3%A9&amp;text=%C3%89tude%20d'impact%3A%20(PDF%2C%202%20Mo).&amp;text=Il%20favorise%20les%20coop%C3%A9rations%20entre,et%20la%20s%C3%A9curit%C3%A9%20des%20soins." w:tgtFrame="_blank" w:tooltip="loi d’organisation et de transformation du système de santé (nouvelle fenêtre)" w:history="1">
        <w:r w:rsidRPr="00082682">
          <w:t>loi d’organisation et de transformation du système de santé</w:t>
        </w:r>
      </w:hyperlink>
      <w:r w:rsidRPr="00082682">
        <w:t>, les missions des hôpitaux de proximité, publics comme privés, constituent le premier niveau de la gradation des soins hospitaliers. Ainsi, ces établissements exercent des missions communes avec d’autres acteurs de leurs territoires : appui aux professionnels du premier recours (médecins, infirmiers, kinés…), maintien à domicile en lien avec les médecins traitants, prévention et continuité des soins.</w:t>
      </w:r>
    </w:p>
    <w:p w14:paraId="636270D1" w14:textId="77777777" w:rsidR="008B1856" w:rsidRPr="00082682" w:rsidRDefault="008B1856" w:rsidP="00537EDE">
      <w:pPr>
        <w:spacing w:after="0"/>
      </w:pPr>
    </w:p>
    <w:p w14:paraId="528EE056" w14:textId="77777777" w:rsidR="00082682" w:rsidRDefault="00082682" w:rsidP="00537EDE">
      <w:pPr>
        <w:spacing w:after="0"/>
      </w:pPr>
      <w:r w:rsidRPr="00206091">
        <w:t xml:space="preserve">Le cadre de labellisation, rénové en 2021, s’attache à prendre en compte la réalité concrète des enjeux territoriaux de l’accès aux soins. Si quelques prérequis sont imposés, la labellisation laisse avant tout la place à la qualité des projets territoriaux mis en place par l’établissement dans une logique de synergie avec les </w:t>
      </w:r>
      <w:r w:rsidRPr="005C6A4E">
        <w:t>initiatives et partenaires locaux.</w:t>
      </w:r>
    </w:p>
    <w:p w14:paraId="4E4117FC" w14:textId="77777777" w:rsidR="00082682" w:rsidRPr="00206091" w:rsidRDefault="00082682" w:rsidP="000852E7">
      <w:pPr>
        <w:spacing w:after="0"/>
      </w:pPr>
    </w:p>
    <w:p w14:paraId="32420919" w14:textId="77777777" w:rsidR="00082682" w:rsidRDefault="00B92849" w:rsidP="00CB395C">
      <w:pPr>
        <w:pStyle w:val="Titre2"/>
        <w:numPr>
          <w:ilvl w:val="0"/>
          <w:numId w:val="112"/>
        </w:numPr>
      </w:pPr>
      <w:r>
        <w:t>CONTEXTE ET PROBLEMATIQUE</w:t>
      </w:r>
    </w:p>
    <w:p w14:paraId="2A63C2CC" w14:textId="77777777" w:rsidR="00082682" w:rsidRDefault="00082682" w:rsidP="000852E7">
      <w:pPr>
        <w:spacing w:after="0"/>
      </w:pPr>
    </w:p>
    <w:p w14:paraId="5034E739" w14:textId="77777777" w:rsidR="00082682" w:rsidRPr="004423D6" w:rsidRDefault="00082682" w:rsidP="002109C5">
      <w:pPr>
        <w:pStyle w:val="Titre4"/>
      </w:pPr>
      <w:r w:rsidRPr="004423D6">
        <w:t>Cadre juridique </w:t>
      </w:r>
    </w:p>
    <w:p w14:paraId="18974AC1" w14:textId="77777777" w:rsidR="00082682" w:rsidRPr="00206091" w:rsidRDefault="00082682" w:rsidP="00650D82">
      <w:pPr>
        <w:pStyle w:val="Paragraphedeliste"/>
        <w:numPr>
          <w:ilvl w:val="0"/>
          <w:numId w:val="10"/>
        </w:numPr>
        <w:spacing w:after="0"/>
      </w:pPr>
      <w:r w:rsidRPr="00206091">
        <w:t>L’ordonnance n°2021-582 du 12 mai 2021 relative à la labellisation, la gouvernance et au fonctionnement des hôpitaux de proximité modifiant l’article L</w:t>
      </w:r>
      <w:r w:rsidR="008B1856">
        <w:t>.</w:t>
      </w:r>
      <w:r w:rsidRPr="00206091">
        <w:t xml:space="preserve"> 6111-3-1 du Code de santé publique.</w:t>
      </w:r>
    </w:p>
    <w:p w14:paraId="7F1B87CE" w14:textId="77777777" w:rsidR="00082682" w:rsidRPr="00206091" w:rsidRDefault="00082682" w:rsidP="00650D82">
      <w:pPr>
        <w:pStyle w:val="Paragraphedeliste"/>
        <w:numPr>
          <w:ilvl w:val="0"/>
          <w:numId w:val="10"/>
        </w:numPr>
        <w:spacing w:after="0"/>
      </w:pPr>
      <w:r w:rsidRPr="00206091">
        <w:t>Le décret d’application n°2021-586 du 12 mai 2021 relatif à la labellisation des hôpitaux de proximité.</w:t>
      </w:r>
    </w:p>
    <w:p w14:paraId="5E35E4CB" w14:textId="77777777" w:rsidR="00082682" w:rsidRPr="00206091" w:rsidRDefault="00082682" w:rsidP="00650D82">
      <w:pPr>
        <w:pStyle w:val="Paragraphedeliste"/>
        <w:numPr>
          <w:ilvl w:val="0"/>
          <w:numId w:val="10"/>
        </w:numPr>
        <w:spacing w:after="0"/>
      </w:pPr>
      <w:r w:rsidRPr="00206091">
        <w:t>Un arrêté du 2 juin 2021 fixant le dossier de labellisation à renseigner par l’établissement sur la déclinaison concrète des missions et qui doit être instruit par l’ARS.</w:t>
      </w:r>
    </w:p>
    <w:p w14:paraId="54971C6E" w14:textId="77777777" w:rsidR="00082682" w:rsidRPr="00206091" w:rsidRDefault="00082682" w:rsidP="00650D82">
      <w:pPr>
        <w:pStyle w:val="Paragraphedeliste"/>
        <w:numPr>
          <w:ilvl w:val="0"/>
          <w:numId w:val="10"/>
        </w:numPr>
        <w:spacing w:after="0"/>
      </w:pPr>
      <w:r w:rsidRPr="00206091">
        <w:t>Le décret n° 2022-168 du 11 février 2022 relatif au financement des hôpitaux de proximité</w:t>
      </w:r>
      <w:r w:rsidR="008B1856">
        <w:t>.</w:t>
      </w:r>
    </w:p>
    <w:p w14:paraId="442A9C40" w14:textId="77777777" w:rsidR="00082682" w:rsidRPr="00206091" w:rsidRDefault="00082682" w:rsidP="00650D82">
      <w:pPr>
        <w:pStyle w:val="Paragraphedeliste"/>
        <w:numPr>
          <w:ilvl w:val="0"/>
          <w:numId w:val="10"/>
        </w:numPr>
        <w:spacing w:after="0"/>
      </w:pPr>
      <w:r w:rsidRPr="00206091">
        <w:t>Un arrêté du 3 mars 2022 modifiant l’arrêté du 2 juin 2021 relatif à la labellisation des hôpitaux de proximité par les directeurs généraux des agences régionales de santé.</w:t>
      </w:r>
    </w:p>
    <w:p w14:paraId="31B9197E" w14:textId="77777777" w:rsidR="00082682" w:rsidRPr="00206091" w:rsidRDefault="00082682" w:rsidP="000852E7">
      <w:pPr>
        <w:spacing w:after="0"/>
      </w:pPr>
    </w:p>
    <w:p w14:paraId="2513D33D" w14:textId="77777777" w:rsidR="00082682" w:rsidRPr="00206091" w:rsidRDefault="00082682" w:rsidP="000852E7">
      <w:pPr>
        <w:spacing w:after="0"/>
        <w:rPr>
          <w:rFonts w:eastAsia="Calibri"/>
        </w:rPr>
      </w:pPr>
      <w:r w:rsidRPr="00206091">
        <w:rPr>
          <w:rFonts w:eastAsia="Calibri"/>
        </w:rPr>
        <w:t>Les hôpitaux de proximité ont un périmètre en p</w:t>
      </w:r>
      <w:r w:rsidR="00C434A9">
        <w:rPr>
          <w:rFonts w:eastAsia="Calibri"/>
        </w:rPr>
        <w:t>ropre avec </w:t>
      </w:r>
      <w:r w:rsidRPr="00206091">
        <w:rPr>
          <w:rFonts w:eastAsia="Calibri"/>
        </w:rPr>
        <w:t xml:space="preserve">: </w:t>
      </w:r>
    </w:p>
    <w:p w14:paraId="049B842F" w14:textId="77777777" w:rsidR="00082682" w:rsidRPr="00082682" w:rsidRDefault="00082682" w:rsidP="00650D82">
      <w:pPr>
        <w:pStyle w:val="Paragraphedeliste"/>
        <w:numPr>
          <w:ilvl w:val="0"/>
          <w:numId w:val="11"/>
        </w:numPr>
        <w:spacing w:after="0"/>
        <w:rPr>
          <w:rFonts w:eastAsia="Calibri"/>
        </w:rPr>
      </w:pPr>
      <w:proofErr w:type="gramStart"/>
      <w:r w:rsidRPr="00082682">
        <w:rPr>
          <w:rFonts w:eastAsia="Calibri"/>
          <w:b/>
        </w:rPr>
        <w:t>des</w:t>
      </w:r>
      <w:proofErr w:type="gramEnd"/>
      <w:r w:rsidRPr="00082682">
        <w:rPr>
          <w:rFonts w:eastAsia="Calibri"/>
          <w:b/>
        </w:rPr>
        <w:t xml:space="preserve"> activités obligatoires</w:t>
      </w:r>
      <w:r w:rsidRPr="00082682">
        <w:rPr>
          <w:rFonts w:eastAsia="Calibri"/>
        </w:rPr>
        <w:t> : médecine, consultations de spécialités complémentaires à l’offre libérale disponible, accès à des plateaux techniques</w:t>
      </w:r>
      <w:r w:rsidR="008B1856">
        <w:rPr>
          <w:rFonts w:eastAsia="Calibri"/>
        </w:rPr>
        <w:t> ;</w:t>
      </w:r>
    </w:p>
    <w:p w14:paraId="5D2ABB51" w14:textId="77777777" w:rsidR="00082682" w:rsidRPr="00082682" w:rsidRDefault="00082682" w:rsidP="00650D82">
      <w:pPr>
        <w:pStyle w:val="Paragraphedeliste"/>
        <w:numPr>
          <w:ilvl w:val="0"/>
          <w:numId w:val="11"/>
        </w:numPr>
        <w:spacing w:after="0"/>
        <w:rPr>
          <w:rFonts w:eastAsia="Calibri"/>
        </w:rPr>
      </w:pPr>
      <w:proofErr w:type="gramStart"/>
      <w:r w:rsidRPr="00082682">
        <w:rPr>
          <w:rFonts w:eastAsia="Calibri"/>
          <w:b/>
        </w:rPr>
        <w:t>des</w:t>
      </w:r>
      <w:proofErr w:type="gramEnd"/>
      <w:r w:rsidRPr="00082682">
        <w:rPr>
          <w:rFonts w:eastAsia="Calibri"/>
          <w:b/>
        </w:rPr>
        <w:t xml:space="preserve"> activités optionnelles</w:t>
      </w:r>
      <w:r w:rsidRPr="00082682">
        <w:rPr>
          <w:rFonts w:eastAsia="Calibri"/>
        </w:rPr>
        <w:t xml:space="preserve"> : médecine d’urgence, centres périnataux de proximité, </w:t>
      </w:r>
      <w:r w:rsidR="008557CD">
        <w:rPr>
          <w:rFonts w:eastAsia="Calibri"/>
        </w:rPr>
        <w:t>soins médicaux et réadaptation (anciennement soins de suite et de réadaptation)</w:t>
      </w:r>
      <w:r w:rsidRPr="00082682">
        <w:rPr>
          <w:rFonts w:eastAsia="Calibri"/>
        </w:rPr>
        <w:t>, soins palliatifs…</w:t>
      </w:r>
    </w:p>
    <w:p w14:paraId="4B60EDC3" w14:textId="77777777" w:rsidR="008B1856" w:rsidRDefault="008B1856" w:rsidP="000852E7">
      <w:pPr>
        <w:spacing w:after="0"/>
        <w:rPr>
          <w:rFonts w:eastAsia="Calibri"/>
        </w:rPr>
      </w:pPr>
    </w:p>
    <w:p w14:paraId="608E3BC9" w14:textId="77777777" w:rsidR="00082682" w:rsidRPr="00082682" w:rsidRDefault="00082682" w:rsidP="000852E7">
      <w:pPr>
        <w:spacing w:after="0"/>
        <w:rPr>
          <w:rFonts w:eastAsia="Calibri"/>
        </w:rPr>
      </w:pPr>
      <w:r w:rsidRPr="00082682">
        <w:rPr>
          <w:rFonts w:eastAsia="Calibri"/>
        </w:rPr>
        <w:t>Un hôpital de proximité peut exercer toute activité ou service qui n’</w:t>
      </w:r>
      <w:r w:rsidR="0069368F">
        <w:rPr>
          <w:rFonts w:eastAsia="Calibri"/>
        </w:rPr>
        <w:t xml:space="preserve">en </w:t>
      </w:r>
      <w:r w:rsidRPr="00082682">
        <w:rPr>
          <w:rFonts w:eastAsia="Calibri"/>
        </w:rPr>
        <w:t>est pas exclu (chirurgie et obstétrique), dès que cela répond à un besoin du territoire.</w:t>
      </w:r>
    </w:p>
    <w:p w14:paraId="4B988814" w14:textId="77777777" w:rsidR="00082682" w:rsidRPr="00206091" w:rsidRDefault="00082682" w:rsidP="000852E7">
      <w:pPr>
        <w:spacing w:after="0"/>
      </w:pPr>
      <w:r w:rsidRPr="00206091">
        <w:t>De même pour leur financement, le modèle de financement correspond aux activités obligatoires et aux missions de proximité. Les activités sanitaires autres sont régi</w:t>
      </w:r>
      <w:r w:rsidR="008B1856">
        <w:t>e</w:t>
      </w:r>
      <w:r w:rsidRPr="00206091">
        <w:t xml:space="preserve">s par leur financement de droit commun. </w:t>
      </w:r>
    </w:p>
    <w:p w14:paraId="35A93CFC" w14:textId="77777777" w:rsidR="00082682" w:rsidRDefault="00082682" w:rsidP="000852E7">
      <w:pPr>
        <w:spacing w:after="0"/>
        <w:ind w:right="80"/>
        <w:rPr>
          <w:rFonts w:ascii="NeoSansPro-Medium" w:hAnsi="NeoSansPro-Medium" w:cs="NeoSansPro-Medium"/>
          <w:sz w:val="19"/>
          <w:szCs w:val="19"/>
          <w:lang w:eastAsia="fr-FR"/>
        </w:rPr>
      </w:pPr>
    </w:p>
    <w:p w14:paraId="38956198" w14:textId="77777777" w:rsidR="00082682" w:rsidRDefault="00082682" w:rsidP="000852E7">
      <w:pPr>
        <w:pStyle w:val="Titre4"/>
        <w:spacing w:before="0"/>
      </w:pPr>
      <w:r>
        <w:t xml:space="preserve">Conditions d’éligibilité : </w:t>
      </w:r>
    </w:p>
    <w:p w14:paraId="55CDDA16" w14:textId="77777777" w:rsidR="00082682" w:rsidRPr="008A03AB" w:rsidRDefault="00082682" w:rsidP="000852E7">
      <w:pPr>
        <w:spacing w:after="0"/>
        <w:ind w:firstLine="720"/>
        <w:rPr>
          <w:rFonts w:cs="Calibri"/>
          <w:color w:val="000000"/>
          <w:szCs w:val="21"/>
        </w:rPr>
      </w:pPr>
      <w:r w:rsidRPr="008A03AB">
        <w:rPr>
          <w:rFonts w:cs="Calibri"/>
          <w:color w:val="000000"/>
          <w:szCs w:val="21"/>
        </w:rPr>
        <w:t>a) L’établissement, ou le site, coopère avec les acteurs de santé de son territoire assura</w:t>
      </w:r>
      <w:r w:rsidR="006E1E08">
        <w:rPr>
          <w:rFonts w:cs="Calibri"/>
          <w:color w:val="000000"/>
          <w:szCs w:val="21"/>
        </w:rPr>
        <w:t>nt des soins de premier recours.</w:t>
      </w:r>
    </w:p>
    <w:p w14:paraId="55345DF9" w14:textId="77777777" w:rsidR="00082682" w:rsidRPr="008A03AB" w:rsidRDefault="00082682" w:rsidP="000852E7">
      <w:pPr>
        <w:spacing w:after="0"/>
        <w:ind w:firstLine="720"/>
        <w:rPr>
          <w:rFonts w:cs="Calibri"/>
          <w:color w:val="000000"/>
          <w:szCs w:val="21"/>
        </w:rPr>
      </w:pPr>
      <w:r w:rsidRPr="008A03AB">
        <w:rPr>
          <w:rFonts w:cs="Calibri"/>
          <w:color w:val="000000"/>
          <w:szCs w:val="21"/>
        </w:rPr>
        <w:t>b) L’établissement, ou le site, exerce une activité de médecine autorisée par l’agence régionale de santé en application des dispositions de l’article L. 6122-1, et n’est pas autorisé à exercer une activité en chirurgi</w:t>
      </w:r>
      <w:r w:rsidR="006E1E08">
        <w:rPr>
          <w:rFonts w:cs="Calibri"/>
          <w:color w:val="000000"/>
          <w:szCs w:val="21"/>
        </w:rPr>
        <w:t>e ou en gynécologie-obstétrique.</w:t>
      </w:r>
    </w:p>
    <w:p w14:paraId="55060D72" w14:textId="77777777" w:rsidR="00B92849" w:rsidRPr="008A03AB" w:rsidRDefault="00082682" w:rsidP="000852E7">
      <w:pPr>
        <w:spacing w:after="0"/>
        <w:ind w:firstLine="720"/>
        <w:rPr>
          <w:rFonts w:cs="Calibri"/>
          <w:color w:val="000000"/>
          <w:szCs w:val="21"/>
        </w:rPr>
      </w:pPr>
      <w:r w:rsidRPr="008A03AB">
        <w:rPr>
          <w:rFonts w:cs="Calibri"/>
          <w:color w:val="000000"/>
          <w:szCs w:val="21"/>
        </w:rPr>
        <w:t>c) L’établissement, ou le site, propose, dans le cadre de l’exercice de son activité de médecine, une offre de soins qui n’est pas uniquement destinée à la prise en charge d’une pathologie spécifique ou d’une catég</w:t>
      </w:r>
      <w:r w:rsidR="001D49C5">
        <w:rPr>
          <w:rFonts w:cs="Calibri"/>
          <w:color w:val="000000"/>
          <w:szCs w:val="21"/>
        </w:rPr>
        <w:t>orie de population particulière</w:t>
      </w:r>
      <w:r w:rsidR="006E1E08">
        <w:rPr>
          <w:rFonts w:cs="Calibri"/>
          <w:color w:val="000000"/>
          <w:szCs w:val="21"/>
        </w:rPr>
        <w:t>.</w:t>
      </w:r>
    </w:p>
    <w:p w14:paraId="643EAF25" w14:textId="77777777" w:rsidR="00B92849" w:rsidRPr="008A03AB" w:rsidRDefault="00B92849">
      <w:pPr>
        <w:spacing w:line="259" w:lineRule="auto"/>
        <w:jc w:val="left"/>
        <w:rPr>
          <w:rFonts w:cs="Calibri"/>
          <w:color w:val="000000"/>
          <w:szCs w:val="21"/>
        </w:rPr>
      </w:pPr>
      <w:r w:rsidRPr="008A03AB">
        <w:rPr>
          <w:rFonts w:cs="Calibri"/>
          <w:color w:val="000000"/>
          <w:szCs w:val="21"/>
        </w:rPr>
        <w:br w:type="page"/>
      </w:r>
    </w:p>
    <w:p w14:paraId="53D20B63" w14:textId="77777777" w:rsidR="00082682" w:rsidRPr="008A03AB" w:rsidRDefault="00082682" w:rsidP="000852E7">
      <w:pPr>
        <w:spacing w:after="0"/>
        <w:ind w:firstLine="720"/>
        <w:rPr>
          <w:rFonts w:cs="Calibri"/>
          <w:color w:val="000000"/>
          <w:szCs w:val="21"/>
        </w:rPr>
      </w:pPr>
    </w:p>
    <w:p w14:paraId="3C0BB2DA" w14:textId="77777777" w:rsidR="00082682" w:rsidRPr="008A03AB" w:rsidRDefault="00082682" w:rsidP="000852E7">
      <w:pPr>
        <w:spacing w:after="0"/>
        <w:ind w:firstLine="720"/>
        <w:rPr>
          <w:rFonts w:cs="Calibri"/>
          <w:color w:val="000000"/>
          <w:szCs w:val="21"/>
        </w:rPr>
      </w:pPr>
      <w:r w:rsidRPr="008A03AB">
        <w:rPr>
          <w:rFonts w:cs="Calibri"/>
          <w:color w:val="000000"/>
          <w:szCs w:val="21"/>
        </w:rPr>
        <w:t>d) L’établissement, ou le site géographique, propose des consultations de plusieurs spécialités, réalisées par des médecins exerçant soit à titre libéral, soit en qualité de salarié ou d’agent public. Il dispose en son sein ou a accès par voie de convention, compte ten</w:t>
      </w:r>
      <w:r w:rsidR="00956192" w:rsidRPr="008A03AB">
        <w:rPr>
          <w:rFonts w:cs="Calibri"/>
          <w:color w:val="000000"/>
          <w:szCs w:val="21"/>
        </w:rPr>
        <w:t>u des ressources disponibles dans</w:t>
      </w:r>
      <w:r w:rsidRPr="008A03AB">
        <w:rPr>
          <w:rFonts w:cs="Calibri"/>
          <w:color w:val="000000"/>
          <w:szCs w:val="21"/>
        </w:rPr>
        <w:t xml:space="preserve"> le territoire, à des plateaux techniques d’imagerie, de biologie médicale et à des équipements de télésanté. </w:t>
      </w:r>
    </w:p>
    <w:p w14:paraId="27D91F87" w14:textId="77777777" w:rsidR="00082682" w:rsidRPr="008A03AB" w:rsidRDefault="00082682" w:rsidP="000852E7">
      <w:pPr>
        <w:spacing w:after="0"/>
        <w:ind w:firstLine="720"/>
        <w:rPr>
          <w:rFonts w:cs="Calibri"/>
          <w:b/>
          <w:sz w:val="24"/>
        </w:rPr>
      </w:pPr>
      <w:r w:rsidRPr="008A03AB">
        <w:rPr>
          <w:rFonts w:cs="Calibri"/>
          <w:color w:val="000000"/>
          <w:szCs w:val="21"/>
        </w:rPr>
        <w:t>e)</w:t>
      </w:r>
      <w:r w:rsidRPr="008A03AB">
        <w:rPr>
          <w:rFonts w:cs="Calibri"/>
          <w:color w:val="000000"/>
          <w:sz w:val="12"/>
          <w:szCs w:val="10"/>
        </w:rPr>
        <w:t xml:space="preserve"> </w:t>
      </w:r>
      <w:r w:rsidRPr="008A03AB">
        <w:rPr>
          <w:rFonts w:cs="Calibri"/>
          <w:color w:val="000000"/>
          <w:szCs w:val="21"/>
        </w:rPr>
        <w:t>L’établissement, ou le site, exerce, en complémentarité avec</w:t>
      </w:r>
      <w:r w:rsidR="00956192" w:rsidRPr="008A03AB">
        <w:rPr>
          <w:rFonts w:cs="Calibri"/>
          <w:color w:val="000000"/>
          <w:szCs w:val="21"/>
        </w:rPr>
        <w:t xml:space="preserve"> l’offre de soins disponible dans</w:t>
      </w:r>
      <w:r w:rsidRPr="008A03AB">
        <w:rPr>
          <w:rFonts w:cs="Calibri"/>
          <w:color w:val="000000"/>
          <w:szCs w:val="21"/>
        </w:rPr>
        <w:t xml:space="preserve"> le territoire.</w:t>
      </w:r>
    </w:p>
    <w:p w14:paraId="4F9B38B6" w14:textId="77777777" w:rsidR="00082682" w:rsidRDefault="00082682" w:rsidP="000852E7">
      <w:pPr>
        <w:spacing w:after="0"/>
        <w:rPr>
          <w:b/>
          <w:color w:val="30B9EF"/>
        </w:rPr>
      </w:pPr>
    </w:p>
    <w:p w14:paraId="10DB8093" w14:textId="77777777" w:rsidR="00082682" w:rsidRPr="004423D6" w:rsidRDefault="00082682" w:rsidP="000852E7">
      <w:pPr>
        <w:pStyle w:val="Titre4"/>
        <w:spacing w:before="0"/>
      </w:pPr>
      <w:r w:rsidRPr="004423D6">
        <w:t>Bilan de l’existant </w:t>
      </w:r>
    </w:p>
    <w:p w14:paraId="4FE054CD" w14:textId="77777777" w:rsidR="00082682" w:rsidRDefault="00082682" w:rsidP="000852E7">
      <w:pPr>
        <w:spacing w:after="0"/>
      </w:pPr>
      <w:r w:rsidRPr="00C859F3">
        <w:t>Au 1</w:t>
      </w:r>
      <w:r w:rsidRPr="00C859F3">
        <w:rPr>
          <w:vertAlign w:val="superscript"/>
        </w:rPr>
        <w:t>er</w:t>
      </w:r>
      <w:r w:rsidRPr="00C859F3">
        <w:t xml:space="preserve"> </w:t>
      </w:r>
      <w:r>
        <w:t>avril 2023, la région compte</w:t>
      </w:r>
      <w:r w:rsidRPr="005C6A4E">
        <w:t xml:space="preserve"> 31</w:t>
      </w:r>
      <w:r>
        <w:t xml:space="preserve"> établissements labellisés hôpitaux de proximité. (Cf. carte ci-dessous)</w:t>
      </w:r>
    </w:p>
    <w:p w14:paraId="6C222EA9" w14:textId="77777777" w:rsidR="00082682" w:rsidRDefault="00082682" w:rsidP="000852E7">
      <w:pPr>
        <w:spacing w:after="0"/>
        <w:rPr>
          <w:b/>
          <w:color w:val="30B9EF"/>
        </w:rPr>
      </w:pPr>
    </w:p>
    <w:p w14:paraId="766502B3" w14:textId="77777777" w:rsidR="00082682" w:rsidRPr="004423D6" w:rsidRDefault="00082682" w:rsidP="000852E7">
      <w:pPr>
        <w:pStyle w:val="Titre5"/>
        <w:spacing w:before="0"/>
      </w:pPr>
      <w:r w:rsidRPr="004423D6">
        <w:t>Activité</w:t>
      </w:r>
      <w:r w:rsidRPr="00082682">
        <w:rPr>
          <w:rStyle w:val="Appelnotedebasdep"/>
          <w:b w:val="0"/>
          <w:color w:val="auto"/>
        </w:rPr>
        <w:footnoteReference w:id="11"/>
      </w:r>
    </w:p>
    <w:p w14:paraId="1C25903B" w14:textId="77777777" w:rsidR="00082682" w:rsidRPr="00F21E9F" w:rsidRDefault="00082682" w:rsidP="000852E7">
      <w:pPr>
        <w:autoSpaceDE w:val="0"/>
        <w:autoSpaceDN w:val="0"/>
        <w:adjustRightInd w:val="0"/>
        <w:spacing w:after="0"/>
        <w:rPr>
          <w:rFonts w:cs="Calibri"/>
          <w:color w:val="000000"/>
          <w:sz w:val="24"/>
          <w:szCs w:val="24"/>
          <w:lang w:eastAsia="fr-FR"/>
        </w:rPr>
      </w:pPr>
    </w:p>
    <w:p w14:paraId="681ADD01" w14:textId="77777777" w:rsidR="00082682" w:rsidRDefault="00082682" w:rsidP="000852E7">
      <w:pPr>
        <w:spacing w:after="0"/>
        <w:rPr>
          <w:color w:val="000000"/>
        </w:rPr>
      </w:pPr>
      <w:r w:rsidRPr="00F21E9F">
        <w:rPr>
          <w:rFonts w:cs="Calibri"/>
          <w:b/>
          <w:bCs/>
          <w:color w:val="000000"/>
          <w:sz w:val="18"/>
          <w:szCs w:val="18"/>
          <w:lang w:eastAsia="fr-FR"/>
        </w:rPr>
        <w:t xml:space="preserve">Évolution du nombre de séjours/séances </w:t>
      </w:r>
      <w:r>
        <w:rPr>
          <w:rFonts w:cs="Calibri"/>
          <w:b/>
          <w:bCs/>
          <w:color w:val="000000"/>
          <w:sz w:val="18"/>
          <w:szCs w:val="18"/>
          <w:lang w:eastAsia="fr-FR"/>
        </w:rPr>
        <w:t xml:space="preserve">en médecine </w:t>
      </w:r>
      <w:r w:rsidRPr="00F21E9F">
        <w:rPr>
          <w:rFonts w:cs="Calibri"/>
          <w:b/>
          <w:bCs/>
          <w:color w:val="000000"/>
          <w:sz w:val="18"/>
          <w:szCs w:val="18"/>
          <w:lang w:eastAsia="fr-FR"/>
        </w:rPr>
        <w:t xml:space="preserve">valorisés sur la période </w:t>
      </w:r>
      <w:r>
        <w:rPr>
          <w:rFonts w:cs="Calibri"/>
          <w:b/>
          <w:bCs/>
          <w:color w:val="000000"/>
          <w:sz w:val="18"/>
          <w:szCs w:val="18"/>
          <w:lang w:eastAsia="fr-FR"/>
        </w:rPr>
        <w:t xml:space="preserve">2018 à </w:t>
      </w:r>
      <w:r w:rsidRPr="00F21E9F">
        <w:rPr>
          <w:rFonts w:cs="Calibri"/>
          <w:b/>
          <w:bCs/>
          <w:color w:val="000000"/>
          <w:sz w:val="18"/>
          <w:szCs w:val="18"/>
          <w:lang w:eastAsia="fr-FR"/>
        </w:rPr>
        <w:t>2022</w:t>
      </w:r>
      <w:r>
        <w:rPr>
          <w:rFonts w:cs="Calibri"/>
          <w:b/>
          <w:bCs/>
          <w:color w:val="000000"/>
          <w:sz w:val="18"/>
          <w:szCs w:val="18"/>
          <w:lang w:eastAsia="fr-FR"/>
        </w:rPr>
        <w:t xml:space="preserve"> pour les hôpitaux de proximité</w:t>
      </w:r>
      <w:r>
        <w:rPr>
          <w:rStyle w:val="Appelnotedebasdep"/>
          <w:rFonts w:cs="Calibri"/>
          <w:b/>
          <w:bCs/>
          <w:color w:val="000000"/>
          <w:sz w:val="18"/>
          <w:szCs w:val="18"/>
          <w:lang w:eastAsia="fr-FR"/>
        </w:rPr>
        <w:footnoteReference w:id="12"/>
      </w:r>
    </w:p>
    <w:p w14:paraId="699D6AB1" w14:textId="77777777" w:rsidR="00082682" w:rsidRDefault="00082682" w:rsidP="000852E7">
      <w:pPr>
        <w:spacing w:after="0"/>
        <w:rPr>
          <w:color w:val="000000"/>
        </w:rPr>
      </w:pPr>
    </w:p>
    <w:p w14:paraId="571307C1" w14:textId="77777777" w:rsidR="00082682" w:rsidRDefault="00742411" w:rsidP="000852E7">
      <w:pPr>
        <w:spacing w:after="0"/>
        <w:rPr>
          <w:color w:val="000000"/>
        </w:rPr>
      </w:pPr>
      <w:r w:rsidRPr="00AD7035">
        <w:rPr>
          <w:noProof/>
          <w:lang w:eastAsia="fr-FR"/>
        </w:rPr>
        <w:drawing>
          <wp:inline distT="0" distB="0" distL="0" distR="0" wp14:anchorId="5BB8436E" wp14:editId="46FFAEBF">
            <wp:extent cx="6115050" cy="3295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14:paraId="101D4FD5" w14:textId="77777777" w:rsidR="00082682" w:rsidRDefault="00082682" w:rsidP="000852E7">
      <w:pPr>
        <w:spacing w:after="0"/>
        <w:jc w:val="left"/>
        <w:rPr>
          <w:b/>
          <w:color w:val="30B9EF"/>
        </w:rPr>
      </w:pPr>
      <w:r>
        <w:rPr>
          <w:b/>
          <w:color w:val="30B9EF"/>
        </w:rPr>
        <w:br w:type="page"/>
      </w:r>
    </w:p>
    <w:p w14:paraId="4F8C5440" w14:textId="77777777" w:rsidR="00082682" w:rsidRDefault="00082682" w:rsidP="000852E7">
      <w:pPr>
        <w:spacing w:after="0"/>
        <w:rPr>
          <w:b/>
          <w:color w:val="30B9EF"/>
        </w:rPr>
      </w:pPr>
    </w:p>
    <w:p w14:paraId="55890C17" w14:textId="77777777" w:rsidR="00082682" w:rsidRDefault="00742411" w:rsidP="000852E7">
      <w:pPr>
        <w:spacing w:after="0"/>
        <w:jc w:val="left"/>
        <w:rPr>
          <w:b/>
          <w:color w:val="30B9EF"/>
        </w:rPr>
      </w:pPr>
      <w:r>
        <w:rPr>
          <w:noProof/>
          <w:color w:val="000000"/>
          <w:lang w:eastAsia="fr-FR"/>
        </w:rPr>
        <w:drawing>
          <wp:anchor distT="0" distB="0" distL="114300" distR="114300" simplePos="0" relativeHeight="251695104" behindDoc="1" locked="0" layoutInCell="1" allowOverlap="1" wp14:anchorId="59DFC2C8" wp14:editId="784053FC">
            <wp:simplePos x="0" y="0"/>
            <wp:positionH relativeFrom="column">
              <wp:posOffset>-1000125</wp:posOffset>
            </wp:positionH>
            <wp:positionV relativeFrom="paragraph">
              <wp:posOffset>760095</wp:posOffset>
            </wp:positionV>
            <wp:extent cx="8296275" cy="6383655"/>
            <wp:effectExtent l="0" t="0" r="0" b="0"/>
            <wp:wrapTight wrapText="bothSides">
              <wp:wrapPolygon edited="0">
                <wp:start x="21590" y="1018"/>
                <wp:lineTo x="21540" y="1018"/>
                <wp:lineTo x="20797" y="890"/>
                <wp:lineTo x="20747" y="890"/>
                <wp:lineTo x="20003" y="825"/>
                <wp:lineTo x="19209" y="4112"/>
                <wp:lineTo x="19209" y="4112"/>
                <wp:lineTo x="18416" y="825"/>
                <wp:lineTo x="18366" y="825"/>
                <wp:lineTo x="17622" y="890"/>
                <wp:lineTo x="17573" y="890"/>
                <wp:lineTo x="16829" y="825"/>
                <wp:lineTo x="15093" y="825"/>
                <wp:lineTo x="14448" y="4241"/>
                <wp:lineTo x="14448" y="4177"/>
                <wp:lineTo x="13803" y="761"/>
                <wp:lineTo x="11274" y="761"/>
                <wp:lineTo x="10480" y="4564"/>
                <wp:lineTo x="10430" y="4564"/>
                <wp:lineTo x="9687" y="3532"/>
                <wp:lineTo x="8893" y="3274"/>
                <wp:lineTo x="8099" y="3919"/>
                <wp:lineTo x="8050" y="3984"/>
                <wp:lineTo x="7306" y="4112"/>
                <wp:lineTo x="7256" y="4112"/>
                <wp:lineTo x="6512" y="4177"/>
                <wp:lineTo x="5719" y="4306"/>
                <wp:lineTo x="5719" y="3403"/>
                <wp:lineTo x="5471" y="2952"/>
                <wp:lineTo x="4875" y="2888"/>
                <wp:lineTo x="4132" y="2114"/>
                <wp:lineTo x="4082" y="2050"/>
                <wp:lineTo x="3338" y="180"/>
                <wp:lineTo x="3288" y="180"/>
                <wp:lineTo x="2544" y="116"/>
                <wp:lineTo x="1701" y="52"/>
                <wp:lineTo x="957" y="567"/>
                <wp:lineTo x="164" y="761"/>
                <wp:lineTo x="64" y="6304"/>
                <wp:lineTo x="64" y="6368"/>
                <wp:lineTo x="64" y="8496"/>
                <wp:lineTo x="64" y="8560"/>
                <wp:lineTo x="164" y="10365"/>
                <wp:lineTo x="164" y="10429"/>
                <wp:lineTo x="957" y="13137"/>
                <wp:lineTo x="1751" y="16682"/>
                <wp:lineTo x="2544" y="16682"/>
                <wp:lineTo x="3338" y="17004"/>
                <wp:lineTo x="3784" y="17133"/>
                <wp:lineTo x="4132" y="16553"/>
                <wp:lineTo x="4875" y="18229"/>
                <wp:lineTo x="4925" y="19711"/>
                <wp:lineTo x="5371" y="21387"/>
                <wp:lineTo x="5719" y="21323"/>
                <wp:lineTo x="6463" y="21387"/>
                <wp:lineTo x="6512" y="21387"/>
                <wp:lineTo x="7256" y="21516"/>
                <wp:lineTo x="8099" y="21516"/>
                <wp:lineTo x="8099" y="20743"/>
                <wp:lineTo x="8893" y="20807"/>
                <wp:lineTo x="9439" y="21452"/>
                <wp:lineTo x="10381" y="21516"/>
                <wp:lineTo x="10480" y="19582"/>
                <wp:lineTo x="11274" y="19582"/>
                <wp:lineTo x="11274" y="18422"/>
                <wp:lineTo x="12067" y="18293"/>
                <wp:lineTo x="12811" y="19196"/>
                <wp:lineTo x="12861" y="20614"/>
                <wp:lineTo x="14101" y="20549"/>
                <wp:lineTo x="14448" y="20227"/>
                <wp:lineTo x="14845" y="20485"/>
                <wp:lineTo x="15638" y="20549"/>
                <wp:lineTo x="16035" y="19776"/>
                <wp:lineTo x="16829" y="19905"/>
                <wp:lineTo x="16829" y="17971"/>
                <wp:lineTo x="17077" y="18035"/>
                <wp:lineTo x="17622" y="16811"/>
                <wp:lineTo x="17622" y="19454"/>
                <wp:lineTo x="20797" y="19325"/>
                <wp:lineTo x="20797" y="10687"/>
                <wp:lineTo x="21590" y="10816"/>
                <wp:lineTo x="21590" y="8109"/>
                <wp:lineTo x="21590" y="1018"/>
              </wp:wrapPolygon>
            </wp:wrapTight>
            <wp:docPr id="4" name="Image 4" descr="Sites de proximité BFC_établissements labellisés_mars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s de proximité BFC_établissements labellisés_mars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296275" cy="6383655"/>
                    </a:xfrm>
                    <a:prstGeom prst="rect">
                      <a:avLst/>
                    </a:prstGeom>
                    <a:noFill/>
                    <a:ln>
                      <a:noFill/>
                    </a:ln>
                  </pic:spPr>
                </pic:pic>
              </a:graphicData>
            </a:graphic>
          </wp:anchor>
        </w:drawing>
      </w:r>
      <w:r w:rsidR="00082682">
        <w:rPr>
          <w:b/>
          <w:color w:val="30B9EF"/>
        </w:rPr>
        <w:br w:type="page"/>
      </w:r>
    </w:p>
    <w:p w14:paraId="05A1BD54" w14:textId="77777777" w:rsidR="00082682" w:rsidRPr="004423D6" w:rsidRDefault="00082682" w:rsidP="000852E7">
      <w:pPr>
        <w:pStyle w:val="Titre4"/>
        <w:spacing w:before="0"/>
      </w:pPr>
      <w:r w:rsidRPr="004423D6">
        <w:lastRenderedPageBreak/>
        <w:t>Axes de développement</w:t>
      </w:r>
    </w:p>
    <w:p w14:paraId="28E8F35E" w14:textId="77777777" w:rsidR="00082682" w:rsidRPr="004423D6" w:rsidRDefault="00082682" w:rsidP="000852E7">
      <w:pPr>
        <w:spacing w:after="0"/>
        <w:rPr>
          <w:b/>
          <w:color w:val="30B9EF"/>
        </w:rPr>
      </w:pPr>
    </w:p>
    <w:p w14:paraId="0BCD2B4D" w14:textId="77777777" w:rsidR="00082682" w:rsidRDefault="00082682" w:rsidP="000852E7">
      <w:pPr>
        <w:pStyle w:val="Titre4"/>
        <w:spacing w:before="0"/>
      </w:pPr>
      <w:r>
        <w:t>1) Construire le projet médical de territoire : vers la mise en œuvre des missions de proximité</w:t>
      </w:r>
    </w:p>
    <w:p w14:paraId="5902EDC1" w14:textId="77777777" w:rsidR="00227129" w:rsidRDefault="00227129" w:rsidP="00227129">
      <w:pPr>
        <w:spacing w:after="0"/>
      </w:pPr>
    </w:p>
    <w:p w14:paraId="6067FB93" w14:textId="77777777" w:rsidR="00082682" w:rsidRDefault="00082682" w:rsidP="00227129">
      <w:pPr>
        <w:spacing w:after="0"/>
      </w:pPr>
      <w:r>
        <w:t xml:space="preserve">Les hôpitaux de proximité, </w:t>
      </w:r>
      <w:r w:rsidRPr="00D71D74">
        <w:t>une fois labellisés doivent</w:t>
      </w:r>
      <w:r>
        <w:t>,</w:t>
      </w:r>
      <w:r w:rsidRPr="00D71D74">
        <w:t xml:space="preserve"> travailler et s’engager dans un projet</w:t>
      </w:r>
      <w:r>
        <w:t xml:space="preserve"> </w:t>
      </w:r>
      <w:r w:rsidRPr="00D71D74">
        <w:t>médical</w:t>
      </w:r>
      <w:r>
        <w:t xml:space="preserve"> de territoire partagé et </w:t>
      </w:r>
      <w:proofErr w:type="spellStart"/>
      <w:r>
        <w:t>co-</w:t>
      </w:r>
      <w:r w:rsidRPr="00D71D74">
        <w:t>construit</w:t>
      </w:r>
      <w:proofErr w:type="spellEnd"/>
      <w:r w:rsidRPr="00D71D74">
        <w:t xml:space="preserve"> avec les acteurs du territoire, sanitaires et médico-sociaux, de ville, du domicile ou des établissements.</w:t>
      </w:r>
    </w:p>
    <w:p w14:paraId="102B16EA" w14:textId="77777777" w:rsidR="00227129" w:rsidRDefault="00227129" w:rsidP="00227129">
      <w:pPr>
        <w:spacing w:after="0"/>
      </w:pPr>
    </w:p>
    <w:p w14:paraId="601AC0AF" w14:textId="77777777" w:rsidR="00082682" w:rsidRDefault="00227129" w:rsidP="00227129">
      <w:pPr>
        <w:spacing w:after="0"/>
      </w:pPr>
      <w:r>
        <w:t>Les territoires dans lesquel</w:t>
      </w:r>
      <w:r w:rsidR="00082682">
        <w:t>s s’insèrent les hôpitaux sont pour la plupart engagés dans la transition énergétique au travers de leur « plan climat air énergie territorial » (PCAET). Les hôpitaux de proximité s’attachent à suivre cette démarche en s’appuyant sur le « réseau des établissements de santé en transition » (RESET) mis à leur disposition par l’ARS, l’A</w:t>
      </w:r>
      <w:r w:rsidR="00956192">
        <w:t xml:space="preserve">gence </w:t>
      </w:r>
      <w:r w:rsidR="00082682">
        <w:t>D</w:t>
      </w:r>
      <w:r w:rsidR="00956192">
        <w:t>e l’</w:t>
      </w:r>
      <w:r w:rsidR="00082682">
        <w:t>E</w:t>
      </w:r>
      <w:r w:rsidR="00956192">
        <w:t xml:space="preserve">nvironnement et de la </w:t>
      </w:r>
      <w:r w:rsidR="00082682">
        <w:t>M</w:t>
      </w:r>
      <w:r w:rsidR="00956192">
        <w:t>a</w:t>
      </w:r>
      <w:r>
        <w:t>î</w:t>
      </w:r>
      <w:r w:rsidR="00956192">
        <w:t>trise de l’</w:t>
      </w:r>
      <w:r w:rsidR="00082682">
        <w:t>E</w:t>
      </w:r>
      <w:r w:rsidR="00956192">
        <w:t>nergie (ADEME)</w:t>
      </w:r>
      <w:r w:rsidR="00082682">
        <w:t xml:space="preserve"> et la Banque des territoires</w:t>
      </w:r>
      <w:r w:rsidR="00082682">
        <w:rPr>
          <w:rStyle w:val="Appelnotedebasdep"/>
        </w:rPr>
        <w:footnoteReference w:id="13"/>
      </w:r>
      <w:r w:rsidR="00082682">
        <w:t>.</w:t>
      </w:r>
      <w:r w:rsidR="00082682" w:rsidRPr="00472F66">
        <w:t xml:space="preserve"> </w:t>
      </w:r>
    </w:p>
    <w:p w14:paraId="7D5EE3D2" w14:textId="77777777" w:rsidR="00227129" w:rsidRDefault="00227129" w:rsidP="00227129">
      <w:pPr>
        <w:spacing w:after="0"/>
      </w:pPr>
    </w:p>
    <w:p w14:paraId="3C56DEDC" w14:textId="77777777" w:rsidR="00082682" w:rsidRDefault="00082682" w:rsidP="00227129">
      <w:pPr>
        <w:spacing w:after="0"/>
      </w:pPr>
      <w:r>
        <w:t>La</w:t>
      </w:r>
      <w:r w:rsidRPr="00D71D74">
        <w:t xml:space="preserve"> notion de projet commun </w:t>
      </w:r>
      <w:r>
        <w:t>et la capacité à s’engager sur d</w:t>
      </w:r>
      <w:r w:rsidRPr="00D71D74">
        <w:t xml:space="preserve">es missions </w:t>
      </w:r>
      <w:r>
        <w:t xml:space="preserve">de proximité s’inscrivent </w:t>
      </w:r>
      <w:r w:rsidRPr="00D71D74">
        <w:t>dans une logique de responsabilité territoriale</w:t>
      </w:r>
      <w:r>
        <w:t>.</w:t>
      </w:r>
      <w:r w:rsidR="00227129">
        <w:t xml:space="preserve"> </w:t>
      </w:r>
      <w:r>
        <w:t>Ce</w:t>
      </w:r>
      <w:r w:rsidRPr="00D71D74">
        <w:t xml:space="preserve"> projet médical doit se décliner en une feuille </w:t>
      </w:r>
      <w:r>
        <w:t xml:space="preserve">de route </w:t>
      </w:r>
      <w:r w:rsidRPr="00D71D74">
        <w:t>contenant les actions permettant de répondre aux missions de proximité.</w:t>
      </w:r>
    </w:p>
    <w:p w14:paraId="6BB0633A" w14:textId="77777777" w:rsidR="00227129" w:rsidRPr="00D71D74" w:rsidRDefault="00227129" w:rsidP="00227129">
      <w:pPr>
        <w:spacing w:after="0"/>
      </w:pPr>
    </w:p>
    <w:p w14:paraId="68DBA8F2" w14:textId="77777777" w:rsidR="00082682" w:rsidRDefault="00082682" w:rsidP="000852E7">
      <w:pPr>
        <w:pStyle w:val="Titre4"/>
        <w:spacing w:before="0"/>
      </w:pPr>
      <w:r>
        <w:t xml:space="preserve">2) Mettre en place une gouvernance adaptée </w:t>
      </w:r>
    </w:p>
    <w:p w14:paraId="4DED35F0" w14:textId="77777777" w:rsidR="00227129" w:rsidRDefault="00227129" w:rsidP="00227129">
      <w:pPr>
        <w:spacing w:after="0"/>
      </w:pPr>
    </w:p>
    <w:p w14:paraId="203B12DA" w14:textId="77777777" w:rsidR="00082682" w:rsidRDefault="00082682" w:rsidP="00227129">
      <w:pPr>
        <w:spacing w:after="0"/>
      </w:pPr>
      <w:r>
        <w:t>Le</w:t>
      </w:r>
      <w:r w:rsidRPr="00D71D74">
        <w:t xml:space="preserve"> terme de gouvernance partagée renvoie à une organisation de travail qui favorise les interactions entre les acteurs du territoire</w:t>
      </w:r>
      <w:r w:rsidR="00227129">
        <w:t>, a</w:t>
      </w:r>
      <w:r w:rsidRPr="00D71D74">
        <w:t>vec un objectif : aller vers davantage d’initiatives locales et de coopérations entre les acteurs</w:t>
      </w:r>
      <w:r>
        <w:t>.</w:t>
      </w:r>
    </w:p>
    <w:p w14:paraId="154F06CC" w14:textId="77777777" w:rsidR="00227129" w:rsidRPr="00D71D74" w:rsidRDefault="00227129" w:rsidP="00227129">
      <w:pPr>
        <w:spacing w:after="0"/>
      </w:pPr>
    </w:p>
    <w:p w14:paraId="13C46C2C" w14:textId="77777777" w:rsidR="00082682" w:rsidRDefault="00082682" w:rsidP="000852E7">
      <w:pPr>
        <w:pStyle w:val="Titre4"/>
        <w:spacing w:before="0"/>
      </w:pPr>
      <w:r>
        <w:t>3) Généraliser et renforcer des filières de soins structurées et graduées</w:t>
      </w:r>
      <w:r w:rsidRPr="00F43992">
        <w:t xml:space="preserve"> :</w:t>
      </w:r>
      <w:r>
        <w:t xml:space="preserve"> les « parcours de soins territoriaux ».</w:t>
      </w:r>
    </w:p>
    <w:p w14:paraId="71767FF7" w14:textId="77777777" w:rsidR="00227129" w:rsidRDefault="00227129" w:rsidP="00227129">
      <w:pPr>
        <w:spacing w:after="0"/>
      </w:pPr>
    </w:p>
    <w:p w14:paraId="6A181878" w14:textId="77777777" w:rsidR="00082682" w:rsidRPr="00D71D74" w:rsidRDefault="00082682" w:rsidP="00227129">
      <w:pPr>
        <w:spacing w:after="0"/>
      </w:pPr>
      <w:r w:rsidRPr="00D71D74">
        <w:t>L’inscription de l’établissement ou site support du territoire de proximité, au sein d’un territoire élargi, est le troisième aspect majeur à considérer pour une labellisation. Ce troisième volet nécessite de penser les améliorations à apporter aux différentes filières de soins dans une logique de gradation. Cela s’élabore avec les professionnels du territoire et les établissements de recours, une fois la phase de diagnostic réalisée (analyse territoriale et besoins des partenaires).</w:t>
      </w:r>
    </w:p>
    <w:p w14:paraId="396FA99B" w14:textId="77777777" w:rsidR="00082682" w:rsidRDefault="00082682" w:rsidP="000852E7">
      <w:pPr>
        <w:spacing w:after="0"/>
      </w:pPr>
    </w:p>
    <w:p w14:paraId="0BCA7C5F" w14:textId="77777777" w:rsidR="006045A0" w:rsidRDefault="00B92849" w:rsidP="00CB395C">
      <w:pPr>
        <w:pStyle w:val="Titre2"/>
        <w:numPr>
          <w:ilvl w:val="0"/>
          <w:numId w:val="112"/>
        </w:numPr>
      </w:pPr>
      <w:r>
        <w:t>O</w:t>
      </w:r>
      <w:r w:rsidRPr="0033248E">
        <w:t>BJECTIFS</w:t>
      </w:r>
    </w:p>
    <w:p w14:paraId="721212EA" w14:textId="77777777" w:rsidR="0033248E" w:rsidRDefault="0033248E" w:rsidP="000852E7">
      <w:pPr>
        <w:spacing w:after="0"/>
      </w:pPr>
    </w:p>
    <w:p w14:paraId="3A6C8302" w14:textId="77777777" w:rsidR="006045A0" w:rsidRDefault="00956192" w:rsidP="00E33FCF">
      <w:pPr>
        <w:pStyle w:val="Titre4"/>
      </w:pPr>
      <w:r>
        <w:t xml:space="preserve">Objectif </w:t>
      </w:r>
      <w:r w:rsidR="006045A0">
        <w:t>1 : Construire le projet médical territorial en lien avec les partenaires et dans le cadre du projet médical partagé du Groupement Hospitalier de Territoire (GHT)</w:t>
      </w:r>
    </w:p>
    <w:p w14:paraId="6FEAC20F" w14:textId="77777777" w:rsidR="00421E84" w:rsidRDefault="00421E84" w:rsidP="00421E84">
      <w:pPr>
        <w:pStyle w:val="Default"/>
        <w:spacing w:line="276" w:lineRule="auto"/>
        <w:ind w:left="720"/>
        <w:rPr>
          <w:rFonts w:asciiTheme="minorHAnsi" w:hAnsiTheme="minorHAnsi" w:cstheme="minorHAnsi"/>
          <w:sz w:val="22"/>
        </w:rPr>
      </w:pPr>
    </w:p>
    <w:p w14:paraId="1C23AD97" w14:textId="77777777" w:rsidR="00421E84" w:rsidRDefault="00421E84" w:rsidP="00421E84">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1FC74250" w14:textId="77777777" w:rsidR="00ED6997" w:rsidRDefault="00ED6997">
      <w:pPr>
        <w:spacing w:line="259" w:lineRule="auto"/>
        <w:jc w:val="left"/>
        <w:rPr>
          <w:rFonts w:asciiTheme="minorHAnsi" w:hAnsiTheme="minorHAnsi" w:cstheme="minorHAnsi"/>
          <w:color w:val="000000"/>
          <w:szCs w:val="24"/>
        </w:rPr>
      </w:pPr>
      <w:r>
        <w:rPr>
          <w:rFonts w:asciiTheme="minorHAnsi" w:hAnsiTheme="minorHAnsi" w:cstheme="minorHAnsi"/>
        </w:rPr>
        <w:br w:type="page"/>
      </w:r>
    </w:p>
    <w:p w14:paraId="3A47C357" w14:textId="77777777" w:rsidR="00421E84" w:rsidRDefault="00421E84" w:rsidP="00421E84">
      <w:pPr>
        <w:pStyle w:val="Default"/>
        <w:spacing w:line="276" w:lineRule="auto"/>
        <w:ind w:left="720"/>
        <w:rPr>
          <w:rFonts w:asciiTheme="minorHAnsi" w:hAnsiTheme="minorHAnsi" w:cstheme="minorHAnsi"/>
          <w:sz w:val="22"/>
        </w:rPr>
      </w:pPr>
    </w:p>
    <w:p w14:paraId="6E1DB6FF" w14:textId="77777777" w:rsidR="006045A0" w:rsidRDefault="008A03AB" w:rsidP="0069077D">
      <w:pPr>
        <w:pStyle w:val="Paragraphedeliste"/>
        <w:numPr>
          <w:ilvl w:val="0"/>
          <w:numId w:val="53"/>
        </w:numPr>
        <w:spacing w:after="0"/>
      </w:pPr>
      <w:r>
        <w:t xml:space="preserve">1- </w:t>
      </w:r>
      <w:r w:rsidR="006045A0">
        <w:t>Définir et conna</w:t>
      </w:r>
      <w:r w:rsidR="00421E84">
        <w:t>î</w:t>
      </w:r>
      <w:r w:rsidR="006045A0">
        <w:t>tre les besoins de santé du territoire</w:t>
      </w:r>
    </w:p>
    <w:p w14:paraId="05023F0A" w14:textId="77777777" w:rsidR="006045A0" w:rsidRDefault="008A03AB" w:rsidP="0069077D">
      <w:pPr>
        <w:pStyle w:val="Paragraphedeliste"/>
        <w:numPr>
          <w:ilvl w:val="0"/>
          <w:numId w:val="53"/>
        </w:numPr>
        <w:spacing w:after="0"/>
      </w:pPr>
      <w:r>
        <w:t xml:space="preserve">2- </w:t>
      </w:r>
      <w:r w:rsidR="006045A0">
        <w:t>Mettre en place les consultations de spécialités adapté</w:t>
      </w:r>
      <w:r w:rsidR="00421E84">
        <w:t>e</w:t>
      </w:r>
      <w:r w:rsidR="006045A0">
        <w:t>s au diagnostic de territoire</w:t>
      </w:r>
    </w:p>
    <w:p w14:paraId="42391369" w14:textId="77777777" w:rsidR="006045A0" w:rsidRDefault="008A03AB" w:rsidP="0069077D">
      <w:pPr>
        <w:pStyle w:val="Paragraphedeliste"/>
        <w:numPr>
          <w:ilvl w:val="0"/>
          <w:numId w:val="53"/>
        </w:numPr>
        <w:spacing w:after="0"/>
      </w:pPr>
      <w:r>
        <w:t xml:space="preserve">3- </w:t>
      </w:r>
      <w:r w:rsidR="006045A0">
        <w:t>Développer la télésanté</w:t>
      </w:r>
    </w:p>
    <w:p w14:paraId="22AA8680" w14:textId="77777777" w:rsidR="006045A0" w:rsidRDefault="008A03AB" w:rsidP="0069077D">
      <w:pPr>
        <w:pStyle w:val="Paragraphedeliste"/>
        <w:numPr>
          <w:ilvl w:val="0"/>
          <w:numId w:val="53"/>
        </w:numPr>
        <w:spacing w:after="0"/>
      </w:pPr>
      <w:r>
        <w:t xml:space="preserve">4- </w:t>
      </w:r>
      <w:r w:rsidR="006045A0">
        <w:t xml:space="preserve">Mettre en place un accès aux plateaux techniques (imagerie, biologie médicale) : </w:t>
      </w:r>
      <w:r w:rsidR="00421E84">
        <w:t xml:space="preserve">à </w:t>
      </w:r>
      <w:r w:rsidR="006045A0">
        <w:t>mutualiser le cas échéant dans le cadre d’une coopération territoriale</w:t>
      </w:r>
    </w:p>
    <w:p w14:paraId="02F6B0CC" w14:textId="77777777" w:rsidR="006045A0" w:rsidRDefault="008A03AB" w:rsidP="0069077D">
      <w:pPr>
        <w:pStyle w:val="Paragraphedeliste"/>
        <w:numPr>
          <w:ilvl w:val="0"/>
          <w:numId w:val="53"/>
        </w:numPr>
        <w:spacing w:after="0"/>
      </w:pPr>
      <w:r>
        <w:t xml:space="preserve">5- </w:t>
      </w:r>
      <w:r w:rsidR="006045A0">
        <w:t>Prévention et promotion de la santé : développer des actions avec les partenaires</w:t>
      </w:r>
    </w:p>
    <w:p w14:paraId="4CE942D9" w14:textId="77777777" w:rsidR="006045A0" w:rsidRDefault="008A03AB" w:rsidP="00650D82">
      <w:pPr>
        <w:pStyle w:val="Paragraphedeliste"/>
        <w:numPr>
          <w:ilvl w:val="0"/>
          <w:numId w:val="12"/>
        </w:numPr>
        <w:spacing w:after="0"/>
      </w:pPr>
      <w:r>
        <w:t xml:space="preserve">6- </w:t>
      </w:r>
      <w:r w:rsidR="006045A0">
        <w:t>S’impliquer dans le soutien au maintien à domicile</w:t>
      </w:r>
    </w:p>
    <w:p w14:paraId="2BB65647" w14:textId="77777777" w:rsidR="006045A0" w:rsidRDefault="006045A0" w:rsidP="000852E7">
      <w:pPr>
        <w:spacing w:after="0"/>
        <w:ind w:left="360"/>
      </w:pPr>
    </w:p>
    <w:p w14:paraId="0D18AB4D" w14:textId="77777777" w:rsidR="006045A0" w:rsidRDefault="006045A0" w:rsidP="00421E84">
      <w:pPr>
        <w:shd w:val="clear" w:color="auto" w:fill="FCCCF3"/>
        <w:spacing w:after="0"/>
        <w:ind w:left="360" w:hanging="360"/>
      </w:pPr>
      <w:r w:rsidRPr="006045A0">
        <w:rPr>
          <w:b/>
          <w:color w:val="87076F"/>
          <w:u w:val="single"/>
        </w:rPr>
        <w:t>Exemples d’actions</w:t>
      </w:r>
      <w:r w:rsidRPr="006045A0">
        <w:rPr>
          <w:color w:val="87076F"/>
        </w:rPr>
        <w:t> </w:t>
      </w:r>
      <w:r>
        <w:t xml:space="preserve">: </w:t>
      </w:r>
    </w:p>
    <w:p w14:paraId="067063B8" w14:textId="77777777" w:rsidR="006045A0" w:rsidRPr="008A03AB" w:rsidRDefault="006045A0" w:rsidP="00421E84">
      <w:pPr>
        <w:pStyle w:val="Paragraphedeliste"/>
        <w:numPr>
          <w:ilvl w:val="0"/>
          <w:numId w:val="2"/>
        </w:numPr>
        <w:shd w:val="clear" w:color="auto" w:fill="FCCCF3"/>
        <w:spacing w:after="0"/>
        <w:rPr>
          <w:sz w:val="20"/>
        </w:rPr>
      </w:pPr>
      <w:r w:rsidRPr="008A03AB">
        <w:rPr>
          <w:sz w:val="20"/>
        </w:rPr>
        <w:t>Définir son te</w:t>
      </w:r>
      <w:r w:rsidR="00A23453" w:rsidRPr="008A03AB">
        <w:rPr>
          <w:sz w:val="20"/>
        </w:rPr>
        <w:t>rritoire de proximité et</w:t>
      </w:r>
      <w:r w:rsidRPr="008A03AB">
        <w:rPr>
          <w:sz w:val="20"/>
        </w:rPr>
        <w:t xml:space="preserve"> les caractéristiques de la population</w:t>
      </w:r>
      <w:r w:rsidR="00421E84">
        <w:rPr>
          <w:sz w:val="20"/>
        </w:rPr>
        <w:t>.</w:t>
      </w:r>
    </w:p>
    <w:p w14:paraId="20AE4CE8" w14:textId="77777777" w:rsidR="006045A0" w:rsidRPr="008A03AB" w:rsidRDefault="006045A0" w:rsidP="00421E84">
      <w:pPr>
        <w:pStyle w:val="Paragraphedeliste"/>
        <w:numPr>
          <w:ilvl w:val="0"/>
          <w:numId w:val="2"/>
        </w:numPr>
        <w:shd w:val="clear" w:color="auto" w:fill="FCCCF3"/>
        <w:spacing w:after="0"/>
        <w:rPr>
          <w:sz w:val="20"/>
        </w:rPr>
      </w:pPr>
      <w:r w:rsidRPr="008A03AB">
        <w:rPr>
          <w:sz w:val="20"/>
        </w:rPr>
        <w:t>Décrire l’offre de soins et les modes de coopération existants</w:t>
      </w:r>
      <w:r w:rsidR="00421E84">
        <w:rPr>
          <w:sz w:val="20"/>
        </w:rPr>
        <w:t>.</w:t>
      </w:r>
    </w:p>
    <w:p w14:paraId="59C9298F" w14:textId="77777777" w:rsidR="006045A0" w:rsidRPr="008A03AB" w:rsidRDefault="006045A0" w:rsidP="00421E84">
      <w:pPr>
        <w:pStyle w:val="Paragraphedeliste"/>
        <w:numPr>
          <w:ilvl w:val="0"/>
          <w:numId w:val="2"/>
        </w:numPr>
        <w:shd w:val="clear" w:color="auto" w:fill="FCCCF3"/>
        <w:spacing w:after="0"/>
        <w:rPr>
          <w:sz w:val="20"/>
        </w:rPr>
      </w:pPr>
      <w:r w:rsidRPr="008A03AB">
        <w:rPr>
          <w:sz w:val="20"/>
        </w:rPr>
        <w:t>Analyser l</w:t>
      </w:r>
      <w:r w:rsidR="00A23453" w:rsidRPr="008A03AB">
        <w:rPr>
          <w:sz w:val="20"/>
        </w:rPr>
        <w:t>es taux de recours aux soins dans</w:t>
      </w:r>
      <w:r w:rsidRPr="008A03AB">
        <w:rPr>
          <w:sz w:val="20"/>
        </w:rPr>
        <w:t xml:space="preserve"> le territoire</w:t>
      </w:r>
      <w:r w:rsidR="00421E84">
        <w:rPr>
          <w:sz w:val="20"/>
        </w:rPr>
        <w:t>.</w:t>
      </w:r>
    </w:p>
    <w:p w14:paraId="154C4584" w14:textId="77777777" w:rsidR="006045A0" w:rsidRPr="008A03AB" w:rsidRDefault="006045A0" w:rsidP="00421E84">
      <w:pPr>
        <w:pStyle w:val="Paragraphedeliste"/>
        <w:numPr>
          <w:ilvl w:val="0"/>
          <w:numId w:val="2"/>
        </w:numPr>
        <w:shd w:val="clear" w:color="auto" w:fill="FCCCF3"/>
        <w:spacing w:after="0"/>
        <w:rPr>
          <w:sz w:val="20"/>
        </w:rPr>
      </w:pPr>
      <w:r w:rsidRPr="008A03AB">
        <w:rPr>
          <w:sz w:val="20"/>
        </w:rPr>
        <w:t>Mettre en place les consultations de spécialistes adapté</w:t>
      </w:r>
      <w:r w:rsidR="00A23453" w:rsidRPr="008A03AB">
        <w:rPr>
          <w:sz w:val="20"/>
        </w:rPr>
        <w:t>e</w:t>
      </w:r>
      <w:r w:rsidRPr="008A03AB">
        <w:rPr>
          <w:sz w:val="20"/>
        </w:rPr>
        <w:t>s au diagnostic et en cohérence avec l’offre existante en ville</w:t>
      </w:r>
      <w:r w:rsidR="00421E84">
        <w:rPr>
          <w:sz w:val="20"/>
        </w:rPr>
        <w:t>.</w:t>
      </w:r>
    </w:p>
    <w:p w14:paraId="2A13A861" w14:textId="77777777" w:rsidR="006045A0" w:rsidRPr="008A03AB" w:rsidRDefault="006045A0" w:rsidP="00421E84">
      <w:pPr>
        <w:pStyle w:val="Paragraphedeliste"/>
        <w:numPr>
          <w:ilvl w:val="0"/>
          <w:numId w:val="2"/>
        </w:numPr>
        <w:shd w:val="clear" w:color="auto" w:fill="FCCCF3"/>
        <w:spacing w:after="0"/>
        <w:rPr>
          <w:sz w:val="20"/>
        </w:rPr>
      </w:pPr>
      <w:r w:rsidRPr="008A03AB">
        <w:rPr>
          <w:sz w:val="20"/>
        </w:rPr>
        <w:t xml:space="preserve">S’appuyer sur les projets de télésanté du territoire déployés par l’ARS </w:t>
      </w:r>
      <w:r w:rsidRPr="00421E84">
        <w:rPr>
          <w:sz w:val="20"/>
        </w:rPr>
        <w:t>(Cf. Livret Innovation)</w:t>
      </w:r>
      <w:r w:rsidR="00421E84">
        <w:rPr>
          <w:sz w:val="20"/>
        </w:rPr>
        <w:t>.</w:t>
      </w:r>
    </w:p>
    <w:p w14:paraId="4F2F5965" w14:textId="77777777" w:rsidR="006045A0" w:rsidRPr="008A03AB" w:rsidRDefault="006045A0" w:rsidP="00421E84">
      <w:pPr>
        <w:pStyle w:val="Paragraphedeliste"/>
        <w:numPr>
          <w:ilvl w:val="0"/>
          <w:numId w:val="2"/>
        </w:numPr>
        <w:shd w:val="clear" w:color="auto" w:fill="FCCCF3"/>
        <w:spacing w:after="0"/>
        <w:rPr>
          <w:sz w:val="20"/>
        </w:rPr>
      </w:pPr>
      <w:r w:rsidRPr="008A03AB">
        <w:rPr>
          <w:sz w:val="20"/>
        </w:rPr>
        <w:t>Mettre en place ou participer à des actions de prévention ciblées</w:t>
      </w:r>
      <w:r w:rsidR="009E7642" w:rsidRPr="008A03AB">
        <w:rPr>
          <w:sz w:val="20"/>
        </w:rPr>
        <w:t xml:space="preserve"> et de dépistage</w:t>
      </w:r>
      <w:r w:rsidR="00421E84">
        <w:rPr>
          <w:sz w:val="20"/>
        </w:rPr>
        <w:t>.</w:t>
      </w:r>
    </w:p>
    <w:p w14:paraId="66854E75" w14:textId="77777777" w:rsidR="009E7642" w:rsidRPr="008A03AB" w:rsidRDefault="009E7642" w:rsidP="00421E84">
      <w:pPr>
        <w:pStyle w:val="Paragraphedeliste"/>
        <w:numPr>
          <w:ilvl w:val="0"/>
          <w:numId w:val="2"/>
        </w:numPr>
        <w:shd w:val="clear" w:color="auto" w:fill="FCCCF3"/>
        <w:spacing w:after="0"/>
        <w:rPr>
          <w:sz w:val="20"/>
        </w:rPr>
      </w:pPr>
      <w:r w:rsidRPr="008A03AB">
        <w:rPr>
          <w:sz w:val="20"/>
        </w:rPr>
        <w:t>Nouer les liens et les partenariats territoriaux des dispositifs existants : CPTS, DAC…</w:t>
      </w:r>
    </w:p>
    <w:p w14:paraId="231FC562" w14:textId="77777777" w:rsidR="009E7642" w:rsidRPr="008A03AB" w:rsidRDefault="009E7642" w:rsidP="00421E84">
      <w:pPr>
        <w:pStyle w:val="Paragraphedeliste"/>
        <w:numPr>
          <w:ilvl w:val="0"/>
          <w:numId w:val="2"/>
        </w:numPr>
        <w:shd w:val="clear" w:color="auto" w:fill="FCCCF3"/>
        <w:spacing w:after="0"/>
        <w:rPr>
          <w:sz w:val="20"/>
        </w:rPr>
      </w:pPr>
      <w:r w:rsidRPr="008A03AB">
        <w:rPr>
          <w:sz w:val="20"/>
        </w:rPr>
        <w:t>Proposer des expertises pour des personnes en situation de vulnérabilité</w:t>
      </w:r>
      <w:r w:rsidR="00421E84">
        <w:rPr>
          <w:sz w:val="20"/>
        </w:rPr>
        <w:t>.</w:t>
      </w:r>
    </w:p>
    <w:p w14:paraId="14E40324" w14:textId="77777777" w:rsidR="009E7642" w:rsidRDefault="009E7642" w:rsidP="000852E7">
      <w:pPr>
        <w:spacing w:after="0"/>
        <w:ind w:left="360"/>
      </w:pPr>
    </w:p>
    <w:p w14:paraId="0A593AF2" w14:textId="77777777" w:rsidR="009E7642" w:rsidRDefault="009E7642" w:rsidP="000852E7">
      <w:pPr>
        <w:spacing w:after="0"/>
      </w:pPr>
      <w:r w:rsidRPr="00A23453">
        <w:rPr>
          <w:b/>
          <w:color w:val="87076F"/>
          <w:sz w:val="24"/>
          <w:u w:val="single"/>
        </w:rPr>
        <w:t>Résultats attendus</w:t>
      </w:r>
      <w:r w:rsidRPr="00A23453">
        <w:rPr>
          <w:color w:val="87076F"/>
          <w:sz w:val="24"/>
        </w:rPr>
        <w:t> </w:t>
      </w:r>
      <w:r>
        <w:t xml:space="preserve">: </w:t>
      </w:r>
    </w:p>
    <w:p w14:paraId="1C37189A" w14:textId="77777777" w:rsidR="009E7642" w:rsidRDefault="009E7642" w:rsidP="0069077D">
      <w:pPr>
        <w:pStyle w:val="Paragraphedeliste"/>
        <w:numPr>
          <w:ilvl w:val="0"/>
          <w:numId w:val="54"/>
        </w:numPr>
        <w:spacing w:after="0"/>
      </w:pPr>
      <w:r>
        <w:t>Diagnostic territorial partagé intégrant un bilan de l’offre de soins du territoire de proximité</w:t>
      </w:r>
      <w:r w:rsidR="00421E84">
        <w:t>.</w:t>
      </w:r>
    </w:p>
    <w:p w14:paraId="08B798C0" w14:textId="77777777" w:rsidR="009E7642" w:rsidRDefault="009E7642" w:rsidP="0069077D">
      <w:pPr>
        <w:pStyle w:val="Paragraphedeliste"/>
        <w:numPr>
          <w:ilvl w:val="0"/>
          <w:numId w:val="54"/>
        </w:numPr>
        <w:spacing w:after="0"/>
      </w:pPr>
      <w:r>
        <w:t>Développement et diversité des consultations de spécialités proposées</w:t>
      </w:r>
      <w:r w:rsidR="00421E84">
        <w:t>.</w:t>
      </w:r>
    </w:p>
    <w:p w14:paraId="066BB833" w14:textId="77777777" w:rsidR="009E7642" w:rsidRDefault="009E7642" w:rsidP="0069077D">
      <w:pPr>
        <w:pStyle w:val="Paragraphedeliste"/>
        <w:numPr>
          <w:ilvl w:val="0"/>
          <w:numId w:val="54"/>
        </w:numPr>
        <w:spacing w:after="0"/>
      </w:pPr>
      <w:r>
        <w:t>Mise en place de téléconsultations adaptées aux besoins du territoire</w:t>
      </w:r>
      <w:r w:rsidR="00421E84">
        <w:t>.</w:t>
      </w:r>
    </w:p>
    <w:p w14:paraId="6D8623B6" w14:textId="77777777" w:rsidR="009E7642" w:rsidRDefault="009E7642" w:rsidP="0069077D">
      <w:pPr>
        <w:pStyle w:val="Paragraphedeliste"/>
        <w:numPr>
          <w:ilvl w:val="0"/>
          <w:numId w:val="54"/>
        </w:numPr>
        <w:spacing w:after="0"/>
      </w:pPr>
      <w:r>
        <w:t>Offre de programmes d’éducation thérapeutique accessibles aux professionnels de ville</w:t>
      </w:r>
      <w:r w:rsidR="00421E84">
        <w:t>.</w:t>
      </w:r>
    </w:p>
    <w:p w14:paraId="4E14FD3E" w14:textId="77777777" w:rsidR="009E7642" w:rsidRDefault="009E7642" w:rsidP="0069077D">
      <w:pPr>
        <w:pStyle w:val="Paragraphedeliste"/>
        <w:numPr>
          <w:ilvl w:val="0"/>
          <w:numId w:val="54"/>
        </w:numPr>
        <w:spacing w:after="0"/>
      </w:pPr>
      <w:r>
        <w:t>Réalisations de bilans en hôpital de jour notamment</w:t>
      </w:r>
      <w:r w:rsidR="00421E84">
        <w:t>.</w:t>
      </w:r>
    </w:p>
    <w:p w14:paraId="164424BE" w14:textId="77777777" w:rsidR="009E7642" w:rsidRDefault="009E7642" w:rsidP="0069077D">
      <w:pPr>
        <w:pStyle w:val="Paragraphedeliste"/>
        <w:numPr>
          <w:ilvl w:val="0"/>
          <w:numId w:val="54"/>
        </w:numPr>
        <w:spacing w:after="0"/>
      </w:pPr>
      <w:r>
        <w:t>Participation aux actions initiées par la CPTS, le CLS, les collectivités territoriales…</w:t>
      </w:r>
    </w:p>
    <w:p w14:paraId="4F42521B" w14:textId="77777777" w:rsidR="009E7642" w:rsidRDefault="009E7642" w:rsidP="0069077D">
      <w:pPr>
        <w:pStyle w:val="Paragraphedeliste"/>
        <w:numPr>
          <w:ilvl w:val="0"/>
          <w:numId w:val="54"/>
        </w:numPr>
        <w:spacing w:after="0"/>
      </w:pPr>
      <w:r>
        <w:t>Appui et participation à des actions en lien avec des associations de patients partenaires</w:t>
      </w:r>
      <w:r w:rsidR="00421E84">
        <w:t>.</w:t>
      </w:r>
    </w:p>
    <w:p w14:paraId="3E54C1C8" w14:textId="77777777" w:rsidR="009E7642" w:rsidRDefault="009E7642" w:rsidP="0069077D">
      <w:pPr>
        <w:pStyle w:val="Paragraphedeliste"/>
        <w:numPr>
          <w:ilvl w:val="0"/>
          <w:numId w:val="54"/>
        </w:numPr>
        <w:spacing w:after="0"/>
      </w:pPr>
      <w:r>
        <w:t>Accès facilité aux plateaux techniques pour la réalisation des dépistages afin d’optimiser les délais avec la médecine de ville</w:t>
      </w:r>
      <w:r w:rsidR="00421E84">
        <w:t>.</w:t>
      </w:r>
    </w:p>
    <w:p w14:paraId="549AE5AE" w14:textId="77777777" w:rsidR="009E7642" w:rsidRDefault="009E7642" w:rsidP="000852E7">
      <w:pPr>
        <w:spacing w:after="0"/>
      </w:pPr>
    </w:p>
    <w:p w14:paraId="556A1DC0" w14:textId="77777777" w:rsidR="009E7642" w:rsidRDefault="008A03AB" w:rsidP="00E33FCF">
      <w:pPr>
        <w:pStyle w:val="Titre4"/>
      </w:pPr>
      <w:r>
        <w:t xml:space="preserve">Objectif </w:t>
      </w:r>
      <w:r w:rsidR="009E7642">
        <w:t>2 : Mise en place d’une gouvernance adaptée</w:t>
      </w:r>
    </w:p>
    <w:p w14:paraId="63042AE9" w14:textId="77777777" w:rsidR="00421E84" w:rsidRDefault="00421E84" w:rsidP="00421E84">
      <w:pPr>
        <w:pStyle w:val="Default"/>
        <w:spacing w:line="276" w:lineRule="auto"/>
        <w:ind w:left="720"/>
        <w:rPr>
          <w:rFonts w:asciiTheme="minorHAnsi" w:hAnsiTheme="minorHAnsi" w:cstheme="minorHAnsi"/>
          <w:sz w:val="22"/>
        </w:rPr>
      </w:pPr>
    </w:p>
    <w:p w14:paraId="31EF1685" w14:textId="77777777" w:rsidR="00421E84" w:rsidRDefault="00421E84" w:rsidP="00421E84">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3C3FB90B" w14:textId="77777777" w:rsidR="00421E84" w:rsidRDefault="00421E84" w:rsidP="00421E84">
      <w:pPr>
        <w:pStyle w:val="Paragraphedeliste"/>
        <w:spacing w:after="0"/>
      </w:pPr>
    </w:p>
    <w:p w14:paraId="73AAB4D5" w14:textId="77777777" w:rsidR="009E7642" w:rsidRDefault="008A03AB" w:rsidP="0069077D">
      <w:pPr>
        <w:pStyle w:val="Paragraphedeliste"/>
        <w:numPr>
          <w:ilvl w:val="0"/>
          <w:numId w:val="55"/>
        </w:numPr>
        <w:spacing w:after="0"/>
      </w:pPr>
      <w:r>
        <w:t xml:space="preserve">1- </w:t>
      </w:r>
      <w:r w:rsidR="009E7642">
        <w:t>Elaborer le cadre de la gouvernance à mettre en place</w:t>
      </w:r>
    </w:p>
    <w:p w14:paraId="76E84769" w14:textId="77777777" w:rsidR="009E7642" w:rsidRDefault="008A03AB" w:rsidP="0069077D">
      <w:pPr>
        <w:pStyle w:val="Paragraphedeliste"/>
        <w:numPr>
          <w:ilvl w:val="0"/>
          <w:numId w:val="55"/>
        </w:numPr>
        <w:spacing w:after="0"/>
      </w:pPr>
      <w:r>
        <w:t xml:space="preserve">2- </w:t>
      </w:r>
      <w:r w:rsidR="009E7642">
        <w:t>Favoriser les interactions avec les partenaires</w:t>
      </w:r>
    </w:p>
    <w:p w14:paraId="4808870C" w14:textId="77777777" w:rsidR="009E7642" w:rsidRDefault="009E7642" w:rsidP="000852E7">
      <w:pPr>
        <w:pStyle w:val="Paragraphedeliste"/>
        <w:spacing w:after="0"/>
      </w:pPr>
    </w:p>
    <w:p w14:paraId="0A31B39A" w14:textId="77777777" w:rsidR="009E7642" w:rsidRDefault="009E7642" w:rsidP="000852E7">
      <w:pPr>
        <w:shd w:val="clear" w:color="auto" w:fill="FCCCF3"/>
        <w:spacing w:after="0"/>
      </w:pPr>
      <w:r w:rsidRPr="006045A0">
        <w:rPr>
          <w:b/>
          <w:color w:val="87076F"/>
          <w:u w:val="single"/>
        </w:rPr>
        <w:t>Exemples d’actions</w:t>
      </w:r>
      <w:r w:rsidRPr="006045A0">
        <w:rPr>
          <w:color w:val="87076F"/>
        </w:rPr>
        <w:t> </w:t>
      </w:r>
      <w:r>
        <w:t xml:space="preserve">: </w:t>
      </w:r>
    </w:p>
    <w:p w14:paraId="2FC3BF10" w14:textId="77777777" w:rsidR="009E7642" w:rsidRPr="008A03AB" w:rsidRDefault="009E7642" w:rsidP="00421E84">
      <w:pPr>
        <w:pStyle w:val="Paragraphedeliste"/>
        <w:numPr>
          <w:ilvl w:val="0"/>
          <w:numId w:val="2"/>
        </w:numPr>
        <w:shd w:val="clear" w:color="auto" w:fill="FCCCF3"/>
        <w:spacing w:after="0"/>
        <w:rPr>
          <w:sz w:val="20"/>
        </w:rPr>
      </w:pPr>
      <w:r w:rsidRPr="008A03AB">
        <w:rPr>
          <w:sz w:val="20"/>
        </w:rPr>
        <w:t xml:space="preserve">Formaliser une convention avec les acteurs du territoire : </w:t>
      </w:r>
      <w:r w:rsidR="008557CD">
        <w:rPr>
          <w:sz w:val="20"/>
        </w:rPr>
        <w:t xml:space="preserve">DAC, </w:t>
      </w:r>
      <w:r w:rsidRPr="008A03AB">
        <w:rPr>
          <w:sz w:val="20"/>
        </w:rPr>
        <w:t>CPTS, structures d’exercice coordonné, acteurs du domicile et du secteur médico-social. Celle-ci doit décrire les modalités d’organisation des partenaires</w:t>
      </w:r>
      <w:r w:rsidR="00421E84">
        <w:rPr>
          <w:sz w:val="20"/>
        </w:rPr>
        <w:t>.</w:t>
      </w:r>
    </w:p>
    <w:p w14:paraId="0385916C" w14:textId="77777777" w:rsidR="009E7642" w:rsidRPr="008A03AB" w:rsidRDefault="009E7642" w:rsidP="00421E84">
      <w:pPr>
        <w:pStyle w:val="Paragraphedeliste"/>
        <w:numPr>
          <w:ilvl w:val="0"/>
          <w:numId w:val="2"/>
        </w:numPr>
        <w:shd w:val="clear" w:color="auto" w:fill="FCCCF3"/>
        <w:spacing w:after="0"/>
        <w:rPr>
          <w:sz w:val="20"/>
        </w:rPr>
      </w:pPr>
      <w:r w:rsidRPr="008A03AB">
        <w:rPr>
          <w:sz w:val="20"/>
        </w:rPr>
        <w:t>Contractualiser avec le groupement hospitalier de territoire de manière à définir les modalités d’organisation et les engagements réciproques pour renforcer l’exercice des missions conduites par l’hôpital de proximité</w:t>
      </w:r>
      <w:r w:rsidR="00421E84">
        <w:rPr>
          <w:sz w:val="20"/>
        </w:rPr>
        <w:t>.</w:t>
      </w:r>
    </w:p>
    <w:p w14:paraId="36289016" w14:textId="77777777" w:rsidR="009E7642" w:rsidRPr="008A03AB" w:rsidRDefault="009E7642" w:rsidP="00421E84">
      <w:pPr>
        <w:pStyle w:val="Paragraphedeliste"/>
        <w:numPr>
          <w:ilvl w:val="0"/>
          <w:numId w:val="2"/>
        </w:numPr>
        <w:shd w:val="clear" w:color="auto" w:fill="FCCCF3"/>
        <w:spacing w:after="0"/>
        <w:rPr>
          <w:sz w:val="20"/>
        </w:rPr>
      </w:pPr>
      <w:r w:rsidRPr="008A03AB">
        <w:rPr>
          <w:sz w:val="20"/>
        </w:rPr>
        <w:t>Proposer des modalités de gouvernance d’établissement alternatives et innovantes</w:t>
      </w:r>
      <w:r w:rsidR="00421E84">
        <w:rPr>
          <w:sz w:val="20"/>
        </w:rPr>
        <w:t>.</w:t>
      </w:r>
    </w:p>
    <w:p w14:paraId="4D2C6A24" w14:textId="77777777" w:rsidR="00D75E26" w:rsidRPr="008A03AB" w:rsidRDefault="00D75E26" w:rsidP="00421E84">
      <w:pPr>
        <w:pStyle w:val="Paragraphedeliste"/>
        <w:numPr>
          <w:ilvl w:val="0"/>
          <w:numId w:val="2"/>
        </w:numPr>
        <w:shd w:val="clear" w:color="auto" w:fill="FCCCF3"/>
        <w:spacing w:after="0"/>
        <w:rPr>
          <w:sz w:val="20"/>
        </w:rPr>
      </w:pPr>
      <w:r w:rsidRPr="008A03AB">
        <w:rPr>
          <w:sz w:val="20"/>
        </w:rPr>
        <w:t>Soutenir l’offre de soins non programmés dans le territoire</w:t>
      </w:r>
      <w:r w:rsidR="00421E84">
        <w:rPr>
          <w:sz w:val="20"/>
        </w:rPr>
        <w:t>.</w:t>
      </w:r>
    </w:p>
    <w:p w14:paraId="3BF0D23A" w14:textId="77777777" w:rsidR="00A23453" w:rsidRPr="008A03AB" w:rsidRDefault="00D75E26" w:rsidP="00421E84">
      <w:pPr>
        <w:pStyle w:val="Paragraphedeliste"/>
        <w:numPr>
          <w:ilvl w:val="0"/>
          <w:numId w:val="2"/>
        </w:numPr>
        <w:shd w:val="clear" w:color="auto" w:fill="FCCCF3"/>
        <w:spacing w:after="0"/>
        <w:rPr>
          <w:sz w:val="20"/>
        </w:rPr>
      </w:pPr>
      <w:r w:rsidRPr="008A03AB">
        <w:rPr>
          <w:sz w:val="20"/>
        </w:rPr>
        <w:t>Développer des organisations permettant l’admission directe des patients</w:t>
      </w:r>
      <w:r w:rsidR="00421E84">
        <w:rPr>
          <w:sz w:val="20"/>
        </w:rPr>
        <w:t>.</w:t>
      </w:r>
    </w:p>
    <w:p w14:paraId="20BDCB2C" w14:textId="77777777" w:rsidR="00D75E26" w:rsidRPr="008A03AB" w:rsidRDefault="00D75E26" w:rsidP="00421E84">
      <w:pPr>
        <w:pStyle w:val="Paragraphedeliste"/>
        <w:numPr>
          <w:ilvl w:val="0"/>
          <w:numId w:val="2"/>
        </w:numPr>
        <w:shd w:val="clear" w:color="auto" w:fill="FCCCF3"/>
        <w:spacing w:after="0"/>
        <w:rPr>
          <w:sz w:val="20"/>
        </w:rPr>
      </w:pPr>
      <w:r w:rsidRPr="008A03AB">
        <w:rPr>
          <w:sz w:val="20"/>
        </w:rPr>
        <w:t>Mutualiser les moyens et les services supports</w:t>
      </w:r>
      <w:r w:rsidR="00421E84">
        <w:rPr>
          <w:sz w:val="20"/>
        </w:rPr>
        <w:t>.</w:t>
      </w:r>
    </w:p>
    <w:p w14:paraId="2C281121" w14:textId="77777777" w:rsidR="00ED6997" w:rsidRPr="00ED6997" w:rsidRDefault="00D75E26" w:rsidP="00BB52B7">
      <w:pPr>
        <w:pStyle w:val="Paragraphedeliste"/>
        <w:numPr>
          <w:ilvl w:val="0"/>
          <w:numId w:val="2"/>
        </w:numPr>
        <w:shd w:val="clear" w:color="auto" w:fill="FCCCF3"/>
        <w:spacing w:after="0" w:line="259" w:lineRule="auto"/>
        <w:jc w:val="left"/>
        <w:rPr>
          <w:sz w:val="20"/>
        </w:rPr>
      </w:pPr>
      <w:r w:rsidRPr="00ED6997">
        <w:rPr>
          <w:sz w:val="20"/>
        </w:rPr>
        <w:t>Favoriser l’exercice partagé de médecins afin de renforcer l’attractivité du territoire</w:t>
      </w:r>
      <w:r w:rsidR="00421E84" w:rsidRPr="00ED6997">
        <w:rPr>
          <w:sz w:val="20"/>
        </w:rPr>
        <w:t>.</w:t>
      </w:r>
      <w:r w:rsidR="00ED6997" w:rsidRPr="00ED6997">
        <w:rPr>
          <w:sz w:val="20"/>
        </w:rPr>
        <w:br w:type="page"/>
      </w:r>
    </w:p>
    <w:p w14:paraId="1825F708" w14:textId="77777777" w:rsidR="009E7642" w:rsidRDefault="009E7642" w:rsidP="000852E7">
      <w:pPr>
        <w:spacing w:after="0"/>
        <w:ind w:left="360"/>
      </w:pPr>
    </w:p>
    <w:p w14:paraId="0382B1CC" w14:textId="77777777" w:rsidR="009E7642" w:rsidRDefault="009E7642" w:rsidP="000852E7">
      <w:pPr>
        <w:spacing w:after="0"/>
      </w:pPr>
      <w:r w:rsidRPr="00A23453">
        <w:rPr>
          <w:b/>
          <w:color w:val="87076F"/>
          <w:sz w:val="24"/>
          <w:u w:val="single"/>
        </w:rPr>
        <w:t>Résultats attendus</w:t>
      </w:r>
      <w:r w:rsidRPr="00A23453">
        <w:rPr>
          <w:color w:val="87076F"/>
          <w:sz w:val="24"/>
        </w:rPr>
        <w:t> </w:t>
      </w:r>
      <w:r>
        <w:t xml:space="preserve">: </w:t>
      </w:r>
    </w:p>
    <w:p w14:paraId="47EB81F3" w14:textId="77777777" w:rsidR="009E7642" w:rsidRDefault="00D75E26" w:rsidP="0069077D">
      <w:pPr>
        <w:pStyle w:val="Paragraphedeliste"/>
        <w:numPr>
          <w:ilvl w:val="0"/>
          <w:numId w:val="56"/>
        </w:numPr>
        <w:spacing w:after="0"/>
      </w:pPr>
      <w:r>
        <w:t>Signature d’engagements réciproques avec le GHT</w:t>
      </w:r>
      <w:r w:rsidR="00ED6997">
        <w:t>.</w:t>
      </w:r>
    </w:p>
    <w:p w14:paraId="30E532E0" w14:textId="77777777" w:rsidR="00D75E26" w:rsidRDefault="00D75E26" w:rsidP="0069077D">
      <w:pPr>
        <w:pStyle w:val="Paragraphedeliste"/>
        <w:numPr>
          <w:ilvl w:val="0"/>
          <w:numId w:val="56"/>
        </w:numPr>
        <w:spacing w:after="0"/>
      </w:pPr>
      <w:r>
        <w:t>Projets conjoints ville-hôpital</w:t>
      </w:r>
      <w:r w:rsidR="00ED6997">
        <w:t>.</w:t>
      </w:r>
    </w:p>
    <w:p w14:paraId="63DD8EEB" w14:textId="77777777" w:rsidR="00D75E26" w:rsidRDefault="00D75E26" w:rsidP="0069077D">
      <w:pPr>
        <w:pStyle w:val="Paragraphedeliste"/>
        <w:numPr>
          <w:ilvl w:val="0"/>
          <w:numId w:val="56"/>
        </w:numPr>
        <w:spacing w:after="0"/>
      </w:pPr>
      <w:r>
        <w:t xml:space="preserve">Organisation de réunions thématiques ou séminaires intégrant des professionnels de ville et des usagers. Pour cela, l’hôpital de proximité pourra se mettre en lien avec le conseil territorial de santé. </w:t>
      </w:r>
    </w:p>
    <w:p w14:paraId="45C0BB84" w14:textId="77777777" w:rsidR="00ED6997" w:rsidRDefault="00ED6997" w:rsidP="00ED6997">
      <w:pPr>
        <w:pStyle w:val="Paragraphedeliste"/>
        <w:spacing w:after="0"/>
        <w:ind w:left="360"/>
      </w:pPr>
    </w:p>
    <w:p w14:paraId="0DE6913F" w14:textId="77777777" w:rsidR="009E7642" w:rsidRDefault="008A03AB" w:rsidP="00E33FCF">
      <w:pPr>
        <w:pStyle w:val="Titre4"/>
      </w:pPr>
      <w:r>
        <w:t xml:space="preserve">Objectif </w:t>
      </w:r>
      <w:r w:rsidR="009E7642">
        <w:t>3 : Généraliser et renforcer les filières structurées et graduées : les « parcours de santé territoriaux »</w:t>
      </w:r>
    </w:p>
    <w:p w14:paraId="615ECCA4" w14:textId="77777777" w:rsidR="00ED6997" w:rsidRDefault="00ED6997" w:rsidP="00ED6997">
      <w:pPr>
        <w:pStyle w:val="Default"/>
        <w:spacing w:line="276" w:lineRule="auto"/>
        <w:ind w:left="720"/>
        <w:rPr>
          <w:rFonts w:asciiTheme="minorHAnsi" w:hAnsiTheme="minorHAnsi" w:cstheme="minorHAnsi"/>
          <w:sz w:val="22"/>
        </w:rPr>
      </w:pPr>
    </w:p>
    <w:p w14:paraId="0CDD969C" w14:textId="77777777" w:rsidR="00ED6997" w:rsidRDefault="00ED6997" w:rsidP="00ED6997">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2BE788C8" w14:textId="77777777" w:rsidR="00ED6997" w:rsidRDefault="00ED6997" w:rsidP="00ED6997">
      <w:pPr>
        <w:pStyle w:val="Paragraphedeliste"/>
        <w:spacing w:after="0"/>
      </w:pPr>
    </w:p>
    <w:p w14:paraId="6C773DA4" w14:textId="77777777" w:rsidR="009E7642" w:rsidRDefault="008A03AB" w:rsidP="0069077D">
      <w:pPr>
        <w:pStyle w:val="Paragraphedeliste"/>
        <w:numPr>
          <w:ilvl w:val="0"/>
          <w:numId w:val="57"/>
        </w:numPr>
        <w:spacing w:after="0"/>
      </w:pPr>
      <w:r>
        <w:t xml:space="preserve">1- </w:t>
      </w:r>
      <w:r w:rsidR="009E7642">
        <w:t>Consolider les filières de soins en médecine polyvalente, gériatrie et cardiologie</w:t>
      </w:r>
    </w:p>
    <w:p w14:paraId="3584A661" w14:textId="77777777" w:rsidR="009E7642" w:rsidRDefault="008A03AB" w:rsidP="0069077D">
      <w:pPr>
        <w:pStyle w:val="Paragraphedeliste"/>
        <w:numPr>
          <w:ilvl w:val="0"/>
          <w:numId w:val="57"/>
        </w:numPr>
        <w:spacing w:after="0"/>
      </w:pPr>
      <w:r>
        <w:t xml:space="preserve">2- </w:t>
      </w:r>
      <w:r w:rsidR="009E7642">
        <w:t>Consolider les liens avec les fil</w:t>
      </w:r>
      <w:r w:rsidR="00A23453">
        <w:t>ières d’aval des séjours aigus : soins médicaux et réadaptation (SMR)</w:t>
      </w:r>
      <w:r w:rsidR="009E7642">
        <w:t xml:space="preserve">, </w:t>
      </w:r>
      <w:r w:rsidR="00A23453">
        <w:t>maison d’accueil spécialisé (</w:t>
      </w:r>
      <w:r w:rsidR="009E7642">
        <w:t>MAS</w:t>
      </w:r>
      <w:r w:rsidR="00A23453">
        <w:t>)</w:t>
      </w:r>
      <w:r w:rsidR="009E7642">
        <w:t>,</w:t>
      </w:r>
      <w:r w:rsidR="00A23453">
        <w:t xml:space="preserve"> établissement d’hébergement pour personnes âgées dépendantes</w:t>
      </w:r>
      <w:r w:rsidR="009E7642">
        <w:t xml:space="preserve"> </w:t>
      </w:r>
      <w:r w:rsidR="00A23453">
        <w:t>(</w:t>
      </w:r>
      <w:r w:rsidR="009E7642">
        <w:t>EHPAD)</w:t>
      </w:r>
    </w:p>
    <w:p w14:paraId="3CEF9CFF" w14:textId="77777777" w:rsidR="00D75E26" w:rsidRDefault="00D75E26" w:rsidP="000852E7">
      <w:pPr>
        <w:spacing w:after="0"/>
      </w:pPr>
    </w:p>
    <w:p w14:paraId="4F66C099" w14:textId="77777777" w:rsidR="00D75E26" w:rsidRDefault="00D75E26" w:rsidP="000852E7">
      <w:pPr>
        <w:shd w:val="clear" w:color="auto" w:fill="FCCCF3"/>
        <w:spacing w:after="0"/>
      </w:pPr>
      <w:r w:rsidRPr="006045A0">
        <w:rPr>
          <w:b/>
          <w:color w:val="87076F"/>
          <w:u w:val="single"/>
        </w:rPr>
        <w:t>Exemples d’actions</w:t>
      </w:r>
      <w:r w:rsidRPr="006045A0">
        <w:rPr>
          <w:color w:val="87076F"/>
        </w:rPr>
        <w:t> </w:t>
      </w:r>
      <w:r>
        <w:t xml:space="preserve">: </w:t>
      </w:r>
    </w:p>
    <w:p w14:paraId="33F77EE1" w14:textId="77777777" w:rsidR="00D75E26" w:rsidRPr="008A03AB" w:rsidRDefault="00D75E26" w:rsidP="00CB395C">
      <w:pPr>
        <w:pStyle w:val="Paragraphedeliste"/>
        <w:numPr>
          <w:ilvl w:val="0"/>
          <w:numId w:val="101"/>
        </w:numPr>
        <w:shd w:val="clear" w:color="auto" w:fill="FCCCF3"/>
        <w:spacing w:after="0"/>
        <w:rPr>
          <w:sz w:val="20"/>
        </w:rPr>
      </w:pPr>
      <w:r w:rsidRPr="008A03AB">
        <w:rPr>
          <w:sz w:val="20"/>
        </w:rPr>
        <w:t xml:space="preserve">Organiser et/ou participer au suivi des patients cardiaques après le retour à domicile </w:t>
      </w:r>
      <w:r w:rsidRPr="008A03AB">
        <w:rPr>
          <w:i/>
          <w:sz w:val="20"/>
        </w:rPr>
        <w:t>via</w:t>
      </w:r>
      <w:r w:rsidRPr="008A03AB">
        <w:rPr>
          <w:sz w:val="20"/>
        </w:rPr>
        <w:t xml:space="preserve"> la mise en place d’un système de suivi de ces patients. La même démarche peut être mise en place pour les patients diabétiques et les personnes âgées</w:t>
      </w:r>
      <w:r w:rsidR="00ED6997">
        <w:rPr>
          <w:sz w:val="20"/>
        </w:rPr>
        <w:t>.</w:t>
      </w:r>
    </w:p>
    <w:p w14:paraId="38CB5AA6" w14:textId="77777777" w:rsidR="00D75E26" w:rsidRPr="008A03AB" w:rsidRDefault="00D75E26" w:rsidP="00CB395C">
      <w:pPr>
        <w:pStyle w:val="Paragraphedeliste"/>
        <w:numPr>
          <w:ilvl w:val="0"/>
          <w:numId w:val="101"/>
        </w:numPr>
        <w:shd w:val="clear" w:color="auto" w:fill="FCCCF3"/>
        <w:spacing w:after="0"/>
        <w:rPr>
          <w:sz w:val="20"/>
        </w:rPr>
      </w:pPr>
      <w:r w:rsidRPr="008A03AB">
        <w:rPr>
          <w:sz w:val="20"/>
        </w:rPr>
        <w:t xml:space="preserve">Collaborer avec le dispositif d’appui à la coordination pour une bonne organisation des retours à domicile des patients hospitalisés. </w:t>
      </w:r>
    </w:p>
    <w:p w14:paraId="6C617522" w14:textId="77777777" w:rsidR="00D75E26" w:rsidRPr="008A03AB" w:rsidRDefault="00D75E26" w:rsidP="00CB395C">
      <w:pPr>
        <w:pStyle w:val="Paragraphedeliste"/>
        <w:numPr>
          <w:ilvl w:val="0"/>
          <w:numId w:val="101"/>
        </w:numPr>
        <w:shd w:val="clear" w:color="auto" w:fill="FCCCF3"/>
        <w:spacing w:after="0"/>
        <w:rPr>
          <w:sz w:val="20"/>
        </w:rPr>
      </w:pPr>
      <w:r w:rsidRPr="008A03AB">
        <w:rPr>
          <w:sz w:val="20"/>
        </w:rPr>
        <w:t>Prendre en charge des actes techniques spécifiques dans l’objectif de répondre aux besoins des libéraux et de proposer une offre de bilan diagnostic (bilans gériatriques, consultations mémoires notamment)</w:t>
      </w:r>
      <w:r w:rsidR="00ED6997">
        <w:rPr>
          <w:sz w:val="20"/>
        </w:rPr>
        <w:t>.</w:t>
      </w:r>
    </w:p>
    <w:p w14:paraId="71D78997" w14:textId="77777777" w:rsidR="00D75E26" w:rsidRPr="008A03AB" w:rsidRDefault="00D75E26" w:rsidP="00CB395C">
      <w:pPr>
        <w:pStyle w:val="Paragraphedeliste"/>
        <w:numPr>
          <w:ilvl w:val="0"/>
          <w:numId w:val="101"/>
        </w:numPr>
        <w:shd w:val="clear" w:color="auto" w:fill="FCCCF3"/>
        <w:spacing w:after="0"/>
        <w:rPr>
          <w:sz w:val="20"/>
        </w:rPr>
      </w:pPr>
      <w:r w:rsidRPr="008A03AB">
        <w:rPr>
          <w:sz w:val="20"/>
        </w:rPr>
        <w:t>Mettre à disposition des établissements médico-sociaux des professionnels de santé de l’hôpital de proximité</w:t>
      </w:r>
      <w:r w:rsidR="00ED6997">
        <w:rPr>
          <w:sz w:val="20"/>
        </w:rPr>
        <w:t>.</w:t>
      </w:r>
    </w:p>
    <w:p w14:paraId="74C669F3" w14:textId="77777777" w:rsidR="00D75E26" w:rsidRPr="008A03AB" w:rsidRDefault="00D75E26" w:rsidP="00CB395C">
      <w:pPr>
        <w:pStyle w:val="Paragraphedeliste"/>
        <w:numPr>
          <w:ilvl w:val="0"/>
          <w:numId w:val="101"/>
        </w:numPr>
        <w:shd w:val="clear" w:color="auto" w:fill="FCCCF3"/>
        <w:spacing w:after="0"/>
        <w:rPr>
          <w:sz w:val="20"/>
        </w:rPr>
      </w:pPr>
      <w:r w:rsidRPr="008A03AB">
        <w:rPr>
          <w:sz w:val="20"/>
        </w:rPr>
        <w:t>Collaborer avec le centre médico-psychologique</w:t>
      </w:r>
      <w:r w:rsidR="001B1E1D">
        <w:rPr>
          <w:sz w:val="20"/>
        </w:rPr>
        <w:t>.</w:t>
      </w:r>
    </w:p>
    <w:p w14:paraId="7ADB9878" w14:textId="77777777" w:rsidR="00D75E26" w:rsidRDefault="00D75E26" w:rsidP="000852E7">
      <w:pPr>
        <w:spacing w:after="0"/>
        <w:ind w:left="360"/>
      </w:pPr>
    </w:p>
    <w:p w14:paraId="557523E9" w14:textId="77777777" w:rsidR="00D75E26" w:rsidRDefault="00D75E26" w:rsidP="000852E7">
      <w:pPr>
        <w:spacing w:after="0"/>
      </w:pPr>
      <w:r w:rsidRPr="00A23453">
        <w:rPr>
          <w:b/>
          <w:color w:val="87076F"/>
          <w:sz w:val="24"/>
          <w:u w:val="single"/>
        </w:rPr>
        <w:t>Résultats attendus</w:t>
      </w:r>
      <w:r w:rsidRPr="00A23453">
        <w:rPr>
          <w:color w:val="87076F"/>
          <w:sz w:val="24"/>
        </w:rPr>
        <w:t> </w:t>
      </w:r>
      <w:r>
        <w:t xml:space="preserve">: </w:t>
      </w:r>
    </w:p>
    <w:p w14:paraId="09EF8647" w14:textId="77777777" w:rsidR="00D75E26" w:rsidRDefault="00D75E26" w:rsidP="0069077D">
      <w:pPr>
        <w:pStyle w:val="Paragraphedeliste"/>
        <w:numPr>
          <w:ilvl w:val="0"/>
          <w:numId w:val="58"/>
        </w:numPr>
        <w:spacing w:after="0"/>
      </w:pPr>
      <w:r>
        <w:t xml:space="preserve">Diminution des </w:t>
      </w:r>
      <w:proofErr w:type="spellStart"/>
      <w:r>
        <w:t>réhospitalisations</w:t>
      </w:r>
      <w:proofErr w:type="spellEnd"/>
      <w:r w:rsidR="00ED6997">
        <w:t>.</w:t>
      </w:r>
    </w:p>
    <w:p w14:paraId="44FF0319" w14:textId="77777777" w:rsidR="00D75E26" w:rsidRDefault="00D75E26" w:rsidP="0069077D">
      <w:pPr>
        <w:pStyle w:val="Paragraphedeliste"/>
        <w:numPr>
          <w:ilvl w:val="0"/>
          <w:numId w:val="58"/>
        </w:numPr>
        <w:spacing w:after="0"/>
      </w:pPr>
      <w:r>
        <w:t>Une offre</w:t>
      </w:r>
      <w:r w:rsidR="00684DBC">
        <w:t xml:space="preserve"> active</w:t>
      </w:r>
      <w:r>
        <w:t xml:space="preserve"> de cons</w:t>
      </w:r>
      <w:r w:rsidR="00684DBC">
        <w:t>ultations bilans</w:t>
      </w:r>
      <w:r w:rsidR="00ED6997">
        <w:t>.</w:t>
      </w:r>
    </w:p>
    <w:p w14:paraId="06269D7E" w14:textId="77777777" w:rsidR="00D75E26" w:rsidRDefault="00D75E26" w:rsidP="0069077D">
      <w:pPr>
        <w:pStyle w:val="Paragraphedeliste"/>
        <w:numPr>
          <w:ilvl w:val="0"/>
          <w:numId w:val="58"/>
        </w:numPr>
        <w:spacing w:after="0"/>
      </w:pPr>
      <w:r>
        <w:t>Réunions régulières avec les structures d’appui et/ou de coor</w:t>
      </w:r>
      <w:r w:rsidR="00684DBC">
        <w:t>dination, en premier lieu le dispositif d’appui à la coordination</w:t>
      </w:r>
      <w:r>
        <w:t xml:space="preserve">. </w:t>
      </w:r>
    </w:p>
    <w:p w14:paraId="1274A239" w14:textId="77777777" w:rsidR="00D75E26" w:rsidRDefault="00D75E26" w:rsidP="0069077D">
      <w:pPr>
        <w:pStyle w:val="Paragraphedeliste"/>
        <w:numPr>
          <w:ilvl w:val="0"/>
          <w:numId w:val="58"/>
        </w:numPr>
        <w:spacing w:after="0"/>
      </w:pPr>
      <w:r>
        <w:t xml:space="preserve">Des protocoles de sorties des </w:t>
      </w:r>
      <w:r w:rsidR="00684DBC">
        <w:t xml:space="preserve">services de soins médicaux et réadaptation (ex SSR) </w:t>
      </w:r>
      <w:r w:rsidR="00ED6997">
        <w:t>et de médecine formalisés.</w:t>
      </w:r>
    </w:p>
    <w:p w14:paraId="1F802812" w14:textId="77777777" w:rsidR="00A10610" w:rsidRDefault="00A10610" w:rsidP="0069077D">
      <w:pPr>
        <w:pStyle w:val="Paragraphedeliste"/>
        <w:numPr>
          <w:ilvl w:val="0"/>
          <w:numId w:val="58"/>
        </w:numPr>
        <w:spacing w:after="0"/>
      </w:pPr>
      <w:r>
        <w:t xml:space="preserve">Mise en place d’une cellule de sortie qui assure le lien entre l’hôpital et le domicile. </w:t>
      </w:r>
    </w:p>
    <w:p w14:paraId="128DF955" w14:textId="77777777" w:rsidR="00A10610" w:rsidRDefault="00A10610" w:rsidP="0069077D">
      <w:pPr>
        <w:pStyle w:val="Paragraphedeliste"/>
        <w:numPr>
          <w:ilvl w:val="0"/>
          <w:numId w:val="58"/>
        </w:numPr>
        <w:spacing w:after="0"/>
      </w:pPr>
      <w:r>
        <w:t>Appui sur la plateforme régional</w:t>
      </w:r>
      <w:r w:rsidR="00684DBC">
        <w:t>e</w:t>
      </w:r>
      <w:r>
        <w:t xml:space="preserve"> </w:t>
      </w:r>
      <w:proofErr w:type="spellStart"/>
      <w:r>
        <w:t>eTICSS</w:t>
      </w:r>
      <w:proofErr w:type="spellEnd"/>
      <w:r>
        <w:t xml:space="preserve"> pour la formalisation des modalités de communication</w:t>
      </w:r>
      <w:r w:rsidR="00684DBC">
        <w:t xml:space="preserve"> et de coordination</w:t>
      </w:r>
      <w:r>
        <w:t xml:space="preserve"> entre professionnels de santé pour les patients fragilisés. </w:t>
      </w:r>
    </w:p>
    <w:p w14:paraId="6BA2ED98" w14:textId="77777777" w:rsidR="00A10610" w:rsidRDefault="00A10610" w:rsidP="000852E7">
      <w:pPr>
        <w:spacing w:after="0"/>
      </w:pPr>
    </w:p>
    <w:p w14:paraId="6481D781" w14:textId="77777777" w:rsidR="00A10610" w:rsidRDefault="00B92849" w:rsidP="00CB395C">
      <w:pPr>
        <w:pStyle w:val="Titre2"/>
        <w:numPr>
          <w:ilvl w:val="0"/>
          <w:numId w:val="112"/>
        </w:numPr>
      </w:pPr>
      <w:r>
        <w:t>EVOLUTIONS (CREATIONS, TRANSFORMATIONS</w:t>
      </w:r>
      <w:r w:rsidR="00A10610">
        <w:t>)</w:t>
      </w:r>
    </w:p>
    <w:p w14:paraId="6435504B" w14:textId="77777777" w:rsidR="00ED6997" w:rsidRDefault="00ED6997" w:rsidP="00ED6997">
      <w:pPr>
        <w:spacing w:after="0"/>
      </w:pPr>
    </w:p>
    <w:p w14:paraId="6C5644AE" w14:textId="77777777" w:rsidR="00ED6997" w:rsidRDefault="00A10610" w:rsidP="00ED6997">
      <w:pPr>
        <w:spacing w:after="0"/>
      </w:pPr>
      <w:r w:rsidRPr="002245EB">
        <w:t xml:space="preserve">Le schéma cible vise à </w:t>
      </w:r>
      <w:r>
        <w:t>faire évoluer les labellisations pour intégrer la totalité des établissements sanitaires éligible</w:t>
      </w:r>
      <w:r w:rsidR="00ED6997">
        <w:t>s</w:t>
      </w:r>
      <w:r w:rsidR="004C505F" w:rsidRPr="004C505F">
        <w:t xml:space="preserve"> </w:t>
      </w:r>
      <w:r w:rsidR="004C505F">
        <w:t>de la région</w:t>
      </w:r>
      <w:r>
        <w:t>.</w:t>
      </w:r>
    </w:p>
    <w:p w14:paraId="4495B595" w14:textId="77777777" w:rsidR="00ED6997" w:rsidRDefault="00ED6997">
      <w:pPr>
        <w:spacing w:line="259" w:lineRule="auto"/>
        <w:jc w:val="left"/>
      </w:pPr>
      <w:r>
        <w:br w:type="page"/>
      </w:r>
    </w:p>
    <w:p w14:paraId="3E63DE09" w14:textId="77777777" w:rsidR="00A10610" w:rsidRDefault="00A10610" w:rsidP="00ED6997">
      <w:pPr>
        <w:spacing w:after="0"/>
      </w:pPr>
    </w:p>
    <w:p w14:paraId="1849CEFF" w14:textId="77777777" w:rsidR="00A10610" w:rsidRPr="002245EB" w:rsidRDefault="00A10610" w:rsidP="00ED6997">
      <w:pPr>
        <w:spacing w:after="0"/>
      </w:pPr>
      <w:r>
        <w:t>Ces labellisations sont également conditionnées à une autorisation en vigueur et notamment celle de médecine. La volumétrie des hôpitaux de proximité ne devrait que peu évoluer. Les évol</w:t>
      </w:r>
      <w:r w:rsidR="00ED6997">
        <w:t xml:space="preserve">utions possibles concerneraient </w:t>
      </w:r>
      <w:r>
        <w:t xml:space="preserve">les structures qui perdraient cette labellisation par :  </w:t>
      </w:r>
    </w:p>
    <w:p w14:paraId="6296CA4D" w14:textId="77777777" w:rsidR="00A10610" w:rsidRDefault="00A10610" w:rsidP="00372854">
      <w:pPr>
        <w:pStyle w:val="Paragraphedeliste"/>
        <w:numPr>
          <w:ilvl w:val="0"/>
          <w:numId w:val="13"/>
        </w:numPr>
        <w:spacing w:after="0"/>
      </w:pPr>
      <w:r>
        <w:t>La caducité d</w:t>
      </w:r>
      <w:r w:rsidR="00684DBC">
        <w:t>e l’autorisation de médecine d’</w:t>
      </w:r>
      <w:r w:rsidR="00497D3D">
        <w:t>un établissement labellisé.</w:t>
      </w:r>
    </w:p>
    <w:p w14:paraId="4DDBD89E" w14:textId="77777777" w:rsidR="00A10610" w:rsidRDefault="00A10610" w:rsidP="00372854">
      <w:pPr>
        <w:pStyle w:val="Paragraphedeliste"/>
        <w:numPr>
          <w:ilvl w:val="0"/>
          <w:numId w:val="13"/>
        </w:numPr>
        <w:spacing w:after="0"/>
      </w:pPr>
      <w:r>
        <w:t>Le non-respect des conditions minimales de qualité et de sécurité des soins notamment sur la continuité des soins</w:t>
      </w:r>
      <w:r w:rsidR="00497D3D">
        <w:t>.</w:t>
      </w:r>
      <w:r>
        <w:t xml:space="preserve"> </w:t>
      </w:r>
    </w:p>
    <w:p w14:paraId="06120DC7" w14:textId="77777777" w:rsidR="00A10610" w:rsidRPr="002245EB" w:rsidRDefault="00A10610" w:rsidP="00372854">
      <w:pPr>
        <w:pStyle w:val="Paragraphedeliste"/>
        <w:numPr>
          <w:ilvl w:val="0"/>
          <w:numId w:val="13"/>
        </w:numPr>
        <w:spacing w:after="0"/>
      </w:pPr>
      <w:r>
        <w:t>Un choix volontaire et propre à l’établissemen</w:t>
      </w:r>
      <w:r w:rsidR="00ED6997">
        <w:t>t de sortir de la labellisation.</w:t>
      </w:r>
    </w:p>
    <w:p w14:paraId="7DA73FBD" w14:textId="77777777" w:rsidR="00ED6997" w:rsidRDefault="00ED6997" w:rsidP="000852E7">
      <w:pPr>
        <w:spacing w:after="0"/>
      </w:pPr>
    </w:p>
    <w:p w14:paraId="14453B8F" w14:textId="77777777" w:rsidR="00A10610" w:rsidRDefault="00A10610" w:rsidP="000852E7">
      <w:pPr>
        <w:spacing w:after="0"/>
      </w:pPr>
      <w:r>
        <w:t xml:space="preserve">A l’avenir, la labellisation s’ouvrirait </w:t>
      </w:r>
      <w:r w:rsidRPr="00A10610">
        <w:rPr>
          <w:i/>
        </w:rPr>
        <w:t>de facto</w:t>
      </w:r>
      <w:r>
        <w:t xml:space="preserve"> aux autres établissements de santé de la région qui perdraient leurs autorisations en obstétrique et chirurgie. </w:t>
      </w:r>
    </w:p>
    <w:p w14:paraId="3F0AA734" w14:textId="77777777" w:rsidR="00A10610" w:rsidRDefault="00A10610" w:rsidP="000852E7">
      <w:pPr>
        <w:spacing w:after="0"/>
        <w:jc w:val="left"/>
        <w:rPr>
          <w:rFonts w:asciiTheme="majorHAnsi" w:eastAsiaTheme="majorEastAsia" w:hAnsiTheme="majorHAnsi" w:cstheme="majorBidi"/>
          <w:b/>
          <w:caps/>
          <w:color w:val="87076F"/>
          <w:sz w:val="28"/>
          <w:szCs w:val="26"/>
        </w:rPr>
      </w:pPr>
      <w:r>
        <w:br w:type="page"/>
      </w:r>
    </w:p>
    <w:p w14:paraId="16BD4FF5" w14:textId="77777777" w:rsidR="007157B8" w:rsidRDefault="007157B8" w:rsidP="0069077D">
      <w:pPr>
        <w:pStyle w:val="Titre1"/>
        <w:numPr>
          <w:ilvl w:val="2"/>
          <w:numId w:val="52"/>
        </w:numPr>
        <w:spacing w:before="0" w:after="0" w:line="276" w:lineRule="auto"/>
        <w:ind w:left="1276" w:hanging="709"/>
      </w:pPr>
      <w:bookmarkStart w:id="8" w:name="_Toc147764236"/>
      <w:r>
        <w:lastRenderedPageBreak/>
        <w:t>PERMANENCE DES SOINS EN ETABLISSEMENT DE SANTE (PDSES)</w:t>
      </w:r>
      <w:bookmarkEnd w:id="8"/>
    </w:p>
    <w:p w14:paraId="0BA45E1A" w14:textId="655A2547" w:rsidR="00EE687F" w:rsidRPr="00C22B5D" w:rsidRDefault="00EE687F" w:rsidP="00C22B5D">
      <w:pPr>
        <w:autoSpaceDE w:val="0"/>
        <w:autoSpaceDN w:val="0"/>
        <w:adjustRightInd w:val="0"/>
        <w:spacing w:after="0"/>
        <w:rPr>
          <w:rFonts w:cs="ArialMT"/>
          <w:lang w:eastAsia="fr-FR"/>
        </w:rPr>
      </w:pPr>
    </w:p>
    <w:p w14:paraId="3F8C20D1" w14:textId="77777777" w:rsidR="00C22B5D" w:rsidRPr="00D87600" w:rsidRDefault="00C22B5D" w:rsidP="00C22B5D">
      <w:pPr>
        <w:spacing w:after="0"/>
      </w:pPr>
      <w:bookmarkStart w:id="9" w:name="_Hlk191975443"/>
      <w:r>
        <w:t xml:space="preserve">La présente fiche a pour finalité de procéder à une actualisation des lignes règlementées </w:t>
      </w:r>
      <w:r w:rsidRPr="00D87600">
        <w:t>avec la mise en œuvre de la réforme des autorisations, ce qui permettra d'assurer une cohérence entre les autorisations actuellement délivrées et la PDSES</w:t>
      </w:r>
      <w:r>
        <w:t>. Une révision complète du schém</w:t>
      </w:r>
      <w:r w:rsidRPr="00412145">
        <w:t>a régional</w:t>
      </w:r>
      <w:r>
        <w:t xml:space="preserve"> de la permanence des soins en établissement de santé aura lieu dans un second temps.</w:t>
      </w:r>
    </w:p>
    <w:bookmarkEnd w:id="9"/>
    <w:p w14:paraId="7DD3D8CD" w14:textId="77777777" w:rsidR="00C22B5D" w:rsidRPr="00C22B5D" w:rsidRDefault="00C22B5D" w:rsidP="00C22B5D">
      <w:pPr>
        <w:autoSpaceDE w:val="0"/>
        <w:autoSpaceDN w:val="0"/>
        <w:adjustRightInd w:val="0"/>
        <w:spacing w:after="0"/>
        <w:rPr>
          <w:rFonts w:cs="ArialMT"/>
          <w:lang w:eastAsia="fr-FR"/>
        </w:rPr>
      </w:pPr>
    </w:p>
    <w:p w14:paraId="4331195F" w14:textId="77777777" w:rsidR="00C22B5D" w:rsidRDefault="00C22B5D" w:rsidP="00C22B5D">
      <w:pPr>
        <w:pStyle w:val="Titre2"/>
        <w:numPr>
          <w:ilvl w:val="0"/>
          <w:numId w:val="113"/>
        </w:numPr>
      </w:pPr>
      <w:r>
        <w:t>CONTEXTE ET PROBLEMATIQUE</w:t>
      </w:r>
    </w:p>
    <w:p w14:paraId="4DA736BD" w14:textId="77777777" w:rsidR="00C22B5D" w:rsidRDefault="00C22B5D" w:rsidP="00C22B5D">
      <w:pPr>
        <w:pStyle w:val="Titre4"/>
        <w:spacing w:before="0"/>
        <w:rPr>
          <w:lang w:eastAsia="fr-FR"/>
        </w:rPr>
      </w:pPr>
    </w:p>
    <w:p w14:paraId="22EBD9B6" w14:textId="77777777" w:rsidR="00C22B5D" w:rsidRPr="00011A5D" w:rsidRDefault="00C22B5D" w:rsidP="00C22B5D">
      <w:pPr>
        <w:pStyle w:val="Titre4"/>
        <w:rPr>
          <w:lang w:eastAsia="fr-FR"/>
        </w:rPr>
      </w:pPr>
      <w:r>
        <w:rPr>
          <w:lang w:eastAsia="fr-FR"/>
        </w:rPr>
        <w:t>Cadre juridique</w:t>
      </w:r>
    </w:p>
    <w:p w14:paraId="4D0BE7EB" w14:textId="77777777" w:rsidR="00C22B5D" w:rsidRDefault="00C22B5D" w:rsidP="00C22B5D">
      <w:pPr>
        <w:autoSpaceDE w:val="0"/>
        <w:autoSpaceDN w:val="0"/>
        <w:adjustRightInd w:val="0"/>
        <w:spacing w:after="0"/>
        <w:rPr>
          <w:rFonts w:cs="ArialMT"/>
          <w:lang w:eastAsia="fr-FR"/>
        </w:rPr>
      </w:pPr>
      <w:r>
        <w:rPr>
          <w:rFonts w:cs="ArialMT"/>
          <w:lang w:eastAsia="fr-FR"/>
        </w:rPr>
        <w:t>A</w:t>
      </w:r>
      <w:r w:rsidRPr="00011A5D">
        <w:rPr>
          <w:rFonts w:cs="ArialMT"/>
          <w:lang w:eastAsia="fr-FR"/>
        </w:rPr>
        <w:t>u</w:t>
      </w:r>
      <w:r>
        <w:rPr>
          <w:rFonts w:cs="ArialMT"/>
          <w:lang w:eastAsia="fr-FR"/>
        </w:rPr>
        <w:t>x</w:t>
      </w:r>
      <w:r w:rsidRPr="00011A5D">
        <w:rPr>
          <w:rFonts w:cs="ArialMT"/>
          <w:lang w:eastAsia="fr-FR"/>
        </w:rPr>
        <w:t xml:space="preserve"> termes </w:t>
      </w:r>
      <w:r>
        <w:rPr>
          <w:rFonts w:cs="ArialMT"/>
          <w:lang w:eastAsia="fr-FR"/>
        </w:rPr>
        <w:t>de l’article L. 6113-1-3 du code santé publique dans sa rédaction issue de l</w:t>
      </w:r>
      <w:r w:rsidRPr="00346E7E">
        <w:rPr>
          <w:rFonts w:cs="ArialMT"/>
          <w:lang w:eastAsia="fr-FR"/>
        </w:rPr>
        <w:t>oi de modernisation de notre système de santé n°2016-41 du 26 janvier 2016, l</w:t>
      </w:r>
      <w:r w:rsidRPr="00011A5D">
        <w:rPr>
          <w:rFonts w:cs="ArialMT"/>
          <w:lang w:eastAsia="fr-FR"/>
        </w:rPr>
        <w:t xml:space="preserve">a </w:t>
      </w:r>
      <w:r>
        <w:rPr>
          <w:rFonts w:cs="ArialMT"/>
          <w:lang w:eastAsia="fr-FR"/>
        </w:rPr>
        <w:t>permanence des soins est assurée, en tout ou partie, par les établissements de santé appelés à la mettre en œuvre par le directeur général de l’ARS. Cette disposition concerne tout type d’établissement désigné à l’article L. 6111-1 du CSP : publics, privés à but non lucratifs, privés lucratifs.</w:t>
      </w:r>
    </w:p>
    <w:p w14:paraId="5CCD032D" w14:textId="77777777" w:rsidR="00C22B5D" w:rsidRDefault="00C22B5D" w:rsidP="00C22B5D">
      <w:pPr>
        <w:autoSpaceDE w:val="0"/>
        <w:autoSpaceDN w:val="0"/>
        <w:adjustRightInd w:val="0"/>
        <w:spacing w:after="0"/>
        <w:rPr>
          <w:rFonts w:cs="ArialMT"/>
          <w:lang w:eastAsia="fr-FR"/>
        </w:rPr>
      </w:pPr>
    </w:p>
    <w:p w14:paraId="3FFFC943" w14:textId="77777777" w:rsidR="00C22B5D" w:rsidRDefault="00C22B5D" w:rsidP="00C22B5D">
      <w:pPr>
        <w:autoSpaceDE w:val="0"/>
        <w:autoSpaceDN w:val="0"/>
        <w:adjustRightInd w:val="0"/>
        <w:spacing w:after="0"/>
        <w:rPr>
          <w:rFonts w:cs="ArialMT"/>
          <w:lang w:eastAsia="fr-FR"/>
        </w:rPr>
      </w:pPr>
      <w:r>
        <w:rPr>
          <w:rFonts w:cs="ArialMT"/>
          <w:lang w:eastAsia="fr-FR"/>
        </w:rPr>
        <w:t xml:space="preserve">En outre, la PDSES fait partie des obligations de service public hospitalier pour les établissements publics de santé, les établissements de santé privés d’intérêt collectif et les établissements de santé privé habilités, par le directeur général de l’ARS, à assurer le service public hospitalier dont la liste des </w:t>
      </w:r>
      <w:r w:rsidRPr="00412145">
        <w:rPr>
          <w:rFonts w:cs="ArialMT"/>
          <w:lang w:eastAsia="fr-FR"/>
        </w:rPr>
        <w:t>obligations figure aux</w:t>
      </w:r>
      <w:r>
        <w:rPr>
          <w:rFonts w:cs="ArialMT"/>
          <w:lang w:eastAsia="fr-FR"/>
        </w:rPr>
        <w:t xml:space="preserve"> I et II de l’article L. 6112-2 du CSP.</w:t>
      </w:r>
    </w:p>
    <w:p w14:paraId="52D8E91A" w14:textId="77777777" w:rsidR="00C22B5D" w:rsidRDefault="00C22B5D" w:rsidP="00C22B5D">
      <w:pPr>
        <w:autoSpaceDE w:val="0"/>
        <w:autoSpaceDN w:val="0"/>
        <w:adjustRightInd w:val="0"/>
        <w:spacing w:after="0"/>
        <w:rPr>
          <w:rFonts w:cs="ArialMT"/>
          <w:lang w:eastAsia="fr-FR"/>
        </w:rPr>
      </w:pPr>
    </w:p>
    <w:p w14:paraId="66737B83" w14:textId="77777777" w:rsidR="00C22B5D" w:rsidRPr="00257CC4" w:rsidRDefault="00C22B5D" w:rsidP="00C22B5D">
      <w:pPr>
        <w:autoSpaceDE w:val="0"/>
        <w:autoSpaceDN w:val="0"/>
        <w:adjustRightInd w:val="0"/>
        <w:spacing w:after="0"/>
        <w:rPr>
          <w:rFonts w:cs="ArialMT"/>
          <w:lang w:eastAsia="fr-FR"/>
        </w:rPr>
      </w:pPr>
      <w:r w:rsidRPr="00257CC4">
        <w:rPr>
          <w:rFonts w:cs="ArialMT"/>
          <w:lang w:eastAsia="fr-FR"/>
        </w:rPr>
        <w:t>Elle s’impose également à tout établissement privé associé au service public hospitalier par le fait qu’il exerce une activité de soins prenant en charge des patients en situation d’urgence ou dans le cadre de la permanence des soins.</w:t>
      </w:r>
    </w:p>
    <w:p w14:paraId="77562E19" w14:textId="77777777" w:rsidR="00C22B5D" w:rsidRDefault="00C22B5D" w:rsidP="00C22B5D">
      <w:pPr>
        <w:spacing w:after="0"/>
      </w:pPr>
    </w:p>
    <w:p w14:paraId="4033694C" w14:textId="77777777" w:rsidR="00C22B5D" w:rsidRDefault="00C22B5D" w:rsidP="00C22B5D">
      <w:pPr>
        <w:spacing w:after="0"/>
      </w:pPr>
      <w:r>
        <w:t>Les modalités de la PDSES et de sa mise en œuvre sont définies aux articles R.6111-41 à 49 du code de la santé publique.</w:t>
      </w:r>
    </w:p>
    <w:p w14:paraId="0F5B57F6" w14:textId="77777777" w:rsidR="00C22B5D" w:rsidRDefault="00C22B5D" w:rsidP="00C22B5D">
      <w:pPr>
        <w:autoSpaceDE w:val="0"/>
        <w:autoSpaceDN w:val="0"/>
        <w:adjustRightInd w:val="0"/>
        <w:spacing w:after="0"/>
        <w:rPr>
          <w:rFonts w:cs="ArialMT"/>
          <w:lang w:eastAsia="fr-FR"/>
        </w:rPr>
      </w:pPr>
    </w:p>
    <w:p w14:paraId="3E4A398E" w14:textId="77777777" w:rsidR="00C22B5D" w:rsidRPr="00FA00D8" w:rsidRDefault="00C22B5D" w:rsidP="00C22B5D">
      <w:pPr>
        <w:pStyle w:val="Titre4"/>
        <w:rPr>
          <w:lang w:eastAsia="fr-FR"/>
        </w:rPr>
      </w:pPr>
      <w:r w:rsidRPr="00FA00D8">
        <w:rPr>
          <w:lang w:eastAsia="fr-FR"/>
        </w:rPr>
        <w:t>Périmètre</w:t>
      </w:r>
    </w:p>
    <w:p w14:paraId="408ED779" w14:textId="77777777" w:rsidR="00C22B5D" w:rsidRDefault="00C22B5D" w:rsidP="00C22B5D">
      <w:pPr>
        <w:autoSpaceDE w:val="0"/>
        <w:autoSpaceDN w:val="0"/>
        <w:adjustRightInd w:val="0"/>
        <w:spacing w:after="0"/>
        <w:rPr>
          <w:rFonts w:cs="ArialMT"/>
          <w:lang w:eastAsia="fr-FR"/>
        </w:rPr>
      </w:pPr>
      <w:r>
        <w:rPr>
          <w:rFonts w:cs="ArialMT"/>
          <w:lang w:eastAsia="fr-FR"/>
        </w:rPr>
        <w:t>Bien que le code de la santé publique n’en donne pas une définition, la PDSES recouvre l’accueil</w:t>
      </w:r>
      <w:r w:rsidRPr="00011A5D">
        <w:rPr>
          <w:rFonts w:cs="ArialMT"/>
          <w:lang w:eastAsia="fr-FR"/>
        </w:rPr>
        <w:t xml:space="preserve"> et la prise en charge de nouveaux patients nécessitant des soins urgents</w:t>
      </w:r>
      <w:r>
        <w:rPr>
          <w:rFonts w:cs="ArialMT"/>
          <w:lang w:eastAsia="fr-FR"/>
        </w:rPr>
        <w:t xml:space="preserve"> en dehors des heures d’ouverture des établissements de santé : </w:t>
      </w:r>
      <w:r w:rsidRPr="00011A5D">
        <w:rPr>
          <w:rFonts w:cs="ArialMT"/>
          <w:lang w:eastAsia="fr-FR"/>
        </w:rPr>
        <w:t xml:space="preserve">la nuit, le samedi après-midi, </w:t>
      </w:r>
      <w:r>
        <w:rPr>
          <w:rFonts w:cs="ArialMT"/>
          <w:lang w:eastAsia="fr-FR"/>
        </w:rPr>
        <w:t>le dimanche et les jours fériés.</w:t>
      </w:r>
    </w:p>
    <w:p w14:paraId="42ED2376" w14:textId="77777777" w:rsidR="00C22B5D" w:rsidRDefault="00C22B5D" w:rsidP="00C22B5D">
      <w:pPr>
        <w:autoSpaceDE w:val="0"/>
        <w:autoSpaceDN w:val="0"/>
        <w:adjustRightInd w:val="0"/>
        <w:spacing w:after="0"/>
        <w:rPr>
          <w:rFonts w:cs="ArialMT"/>
          <w:b/>
          <w:lang w:eastAsia="fr-FR"/>
        </w:rPr>
      </w:pPr>
    </w:p>
    <w:p w14:paraId="1E762BED" w14:textId="77777777" w:rsidR="00C22B5D" w:rsidRPr="00011A5D" w:rsidRDefault="00C22B5D" w:rsidP="00C22B5D">
      <w:pPr>
        <w:autoSpaceDE w:val="0"/>
        <w:autoSpaceDN w:val="0"/>
        <w:adjustRightInd w:val="0"/>
        <w:spacing w:after="0"/>
        <w:rPr>
          <w:rFonts w:cs="ArialMT"/>
          <w:lang w:eastAsia="fr-FR"/>
        </w:rPr>
      </w:pPr>
      <w:r w:rsidRPr="00B22386">
        <w:rPr>
          <w:rFonts w:cs="ArialMT"/>
          <w:b/>
          <w:lang w:eastAsia="fr-FR"/>
        </w:rPr>
        <w:t>Elle doit être distinguée de la continuité des soins</w:t>
      </w:r>
      <w:r>
        <w:rPr>
          <w:rFonts w:cs="ArialMT"/>
          <w:lang w:eastAsia="fr-FR"/>
        </w:rPr>
        <w:t xml:space="preserve"> qui s’impose à tout établissement de santé dans les suites d’une prise en charge.</w:t>
      </w:r>
      <w:r w:rsidRPr="00011A5D">
        <w:rPr>
          <w:rFonts w:cs="ArialMT"/>
          <w:lang w:eastAsia="fr-FR"/>
        </w:rPr>
        <w:t xml:space="preserve"> </w:t>
      </w:r>
      <w:r>
        <w:rPr>
          <w:rFonts w:cs="ArialMT"/>
          <w:lang w:eastAsia="fr-FR"/>
        </w:rPr>
        <w:t xml:space="preserve">Elle ne doit pas non plus être confondue avec </w:t>
      </w:r>
      <w:r w:rsidRPr="00011A5D">
        <w:rPr>
          <w:rFonts w:cs="ArialMT"/>
          <w:lang w:eastAsia="fr-FR"/>
        </w:rPr>
        <w:t>la pe</w:t>
      </w:r>
      <w:r>
        <w:rPr>
          <w:rFonts w:cs="ArialMT"/>
          <w:lang w:eastAsia="fr-FR"/>
        </w:rPr>
        <w:t>rmanence des soins ambulatoire et la gestion des urgences en journée.</w:t>
      </w:r>
    </w:p>
    <w:p w14:paraId="367FF692" w14:textId="77777777" w:rsidR="00C22B5D" w:rsidRDefault="00C22B5D" w:rsidP="00C22B5D">
      <w:pPr>
        <w:autoSpaceDE w:val="0"/>
        <w:autoSpaceDN w:val="0"/>
        <w:adjustRightInd w:val="0"/>
        <w:spacing w:after="0"/>
        <w:rPr>
          <w:rFonts w:cs="ArialMT"/>
          <w:lang w:eastAsia="fr-FR"/>
        </w:rPr>
      </w:pPr>
    </w:p>
    <w:p w14:paraId="6622FFDA" w14:textId="77777777" w:rsidR="00C22B5D" w:rsidRPr="00011A5D" w:rsidRDefault="00C22B5D" w:rsidP="00C22B5D">
      <w:pPr>
        <w:autoSpaceDE w:val="0"/>
        <w:autoSpaceDN w:val="0"/>
        <w:adjustRightInd w:val="0"/>
        <w:spacing w:after="0"/>
        <w:rPr>
          <w:rFonts w:cs="ArialMT"/>
          <w:lang w:eastAsia="fr-FR"/>
        </w:rPr>
      </w:pPr>
      <w:r>
        <w:rPr>
          <w:rFonts w:cs="ArialMT"/>
          <w:lang w:eastAsia="fr-FR"/>
        </w:rPr>
        <w:t xml:space="preserve">Elle est organisée par zone de planification sanitaire et </w:t>
      </w:r>
      <w:r w:rsidRPr="00011A5D">
        <w:t xml:space="preserve">s’articule </w:t>
      </w:r>
      <w:r>
        <w:t>avec</w:t>
      </w:r>
      <w:r w:rsidRPr="00011A5D">
        <w:t xml:space="preserve"> la répartitio</w:t>
      </w:r>
      <w:r>
        <w:t xml:space="preserve">n des autorisations d’activités de soins </w:t>
      </w:r>
      <w:r w:rsidRPr="00011A5D">
        <w:rPr>
          <w:rFonts w:cs="ArialMT"/>
          <w:lang w:eastAsia="fr-FR"/>
        </w:rPr>
        <w:t>:</w:t>
      </w:r>
    </w:p>
    <w:p w14:paraId="67BE2C9A" w14:textId="6EFCC90D" w:rsidR="00C22B5D" w:rsidRDefault="00C22B5D" w:rsidP="00C22B5D">
      <w:pPr>
        <w:pStyle w:val="Style8"/>
        <w:rPr>
          <w:sz w:val="22"/>
          <w:lang w:eastAsia="fr-FR"/>
        </w:rPr>
      </w:pPr>
      <w:r w:rsidRPr="00176DA2">
        <w:rPr>
          <w:rFonts w:cs="Arial-BoldMT"/>
          <w:bCs/>
          <w:sz w:val="22"/>
          <w:lang w:eastAsia="fr-FR"/>
        </w:rPr>
        <w:t>Les activités de soins</w:t>
      </w:r>
      <w:r w:rsidRPr="00176DA2">
        <w:rPr>
          <w:sz w:val="22"/>
          <w:lang w:eastAsia="fr-FR"/>
        </w:rPr>
        <w:t xml:space="preserve"> pour lesquelles les textes définissent les modalités de permanence médicale, de qualification et de niveau d’organisation,</w:t>
      </w:r>
      <w:r w:rsidRPr="00176DA2">
        <w:rPr>
          <w:rFonts w:cs="Arial"/>
          <w:sz w:val="22"/>
          <w:lang w:eastAsia="fr-FR"/>
        </w:rPr>
        <w:t xml:space="preserve"> compte tenu de la nature de l’activité et de l’urgence à répondre au besoin de soins du patient </w:t>
      </w:r>
      <w:r w:rsidRPr="00176DA2">
        <w:rPr>
          <w:sz w:val="22"/>
          <w:lang w:eastAsia="fr-FR"/>
        </w:rPr>
        <w:t xml:space="preserve">: les soins critiques (réanimation et soins intensifs), gynécologie-obstétrique-néonatologie-réanimation néonatale, chirurgie cardiaque, cardiologie interventionnelle, neurochirurgie, neuroradiologie interventionnelle, </w:t>
      </w:r>
      <w:r>
        <w:rPr>
          <w:sz w:val="22"/>
          <w:lang w:eastAsia="fr-FR"/>
        </w:rPr>
        <w:t>r</w:t>
      </w:r>
      <w:r w:rsidRPr="00176DA2">
        <w:rPr>
          <w:sz w:val="22"/>
        </w:rPr>
        <w:t xml:space="preserve">adiologie interventionnelle mention D, </w:t>
      </w:r>
      <w:r w:rsidRPr="00176DA2">
        <w:rPr>
          <w:sz w:val="22"/>
          <w:lang w:eastAsia="fr-FR"/>
        </w:rPr>
        <w:t>greffes, brûlés</w:t>
      </w:r>
      <w:r>
        <w:rPr>
          <w:sz w:val="22"/>
          <w:lang w:eastAsia="fr-FR"/>
        </w:rPr>
        <w:t>, les urgences (secteur privé).</w:t>
      </w:r>
    </w:p>
    <w:p w14:paraId="72B9F06E" w14:textId="77777777" w:rsidR="00C22B5D" w:rsidRDefault="00C22B5D">
      <w:pPr>
        <w:spacing w:line="259" w:lineRule="auto"/>
        <w:jc w:val="left"/>
        <w:rPr>
          <w:rFonts w:eastAsia="Calibri" w:cs="Times New Roman"/>
          <w:szCs w:val="20"/>
          <w:lang w:eastAsia="fr-FR"/>
        </w:rPr>
      </w:pPr>
      <w:r>
        <w:rPr>
          <w:lang w:eastAsia="fr-FR"/>
        </w:rPr>
        <w:br w:type="page"/>
      </w:r>
    </w:p>
    <w:p w14:paraId="46F2E30A" w14:textId="77777777" w:rsidR="00C22B5D" w:rsidRDefault="00C22B5D" w:rsidP="00C22B5D">
      <w:pPr>
        <w:pStyle w:val="Style8"/>
        <w:numPr>
          <w:ilvl w:val="0"/>
          <w:numId w:val="0"/>
        </w:numPr>
        <w:ind w:left="643"/>
        <w:rPr>
          <w:sz w:val="22"/>
          <w:lang w:eastAsia="fr-FR"/>
        </w:rPr>
      </w:pPr>
    </w:p>
    <w:p w14:paraId="05C20B0E" w14:textId="77777777" w:rsidR="00C22B5D" w:rsidRPr="007157B8" w:rsidRDefault="00C22B5D" w:rsidP="00C22B5D">
      <w:pPr>
        <w:pStyle w:val="Style8"/>
        <w:rPr>
          <w:rFonts w:cs="ArialMT"/>
          <w:sz w:val="22"/>
          <w:lang w:eastAsia="fr-FR"/>
        </w:rPr>
      </w:pPr>
      <w:r w:rsidRPr="007157B8">
        <w:rPr>
          <w:sz w:val="22"/>
          <w:lang w:eastAsia="fr-FR"/>
        </w:rPr>
        <w:t>Les autres activités de soins pour lesquelles une permanence des soins d</w:t>
      </w:r>
      <w:r>
        <w:rPr>
          <w:sz w:val="22"/>
          <w:lang w:eastAsia="fr-FR"/>
        </w:rPr>
        <w:t>oit</w:t>
      </w:r>
      <w:r w:rsidRPr="007157B8">
        <w:rPr>
          <w:sz w:val="22"/>
          <w:lang w:eastAsia="fr-FR"/>
        </w:rPr>
        <w:t xml:space="preserve"> être déclinée par spécialité dans le cadre d’une organisation territoriale graduée : médecine, chirurgie, imagerie diagnostique.</w:t>
      </w:r>
    </w:p>
    <w:p w14:paraId="002EDC46" w14:textId="77777777" w:rsidR="00C22B5D" w:rsidRPr="007157B8" w:rsidRDefault="00C22B5D" w:rsidP="00C22B5D">
      <w:pPr>
        <w:pStyle w:val="Style8"/>
        <w:rPr>
          <w:rFonts w:cs="ArialMT"/>
          <w:sz w:val="22"/>
          <w:lang w:eastAsia="fr-FR"/>
        </w:rPr>
      </w:pPr>
      <w:r w:rsidRPr="007157B8">
        <w:rPr>
          <w:sz w:val="22"/>
          <w:lang w:eastAsia="fr-FR"/>
        </w:rPr>
        <w:t xml:space="preserve">Les équipements matériels lourds utilisés à des fins de radiologie diagnostique, la biologie médicale et la pharmacie qui </w:t>
      </w:r>
      <w:r>
        <w:rPr>
          <w:sz w:val="22"/>
          <w:lang w:eastAsia="fr-FR"/>
        </w:rPr>
        <w:t xml:space="preserve">pourront </w:t>
      </w:r>
      <w:r w:rsidRPr="007157B8">
        <w:rPr>
          <w:sz w:val="22"/>
          <w:lang w:eastAsia="fr-FR"/>
        </w:rPr>
        <w:t>être mobilisés en soutien des activités de soins.</w:t>
      </w:r>
    </w:p>
    <w:p w14:paraId="20C52826" w14:textId="77777777" w:rsidR="00C22B5D" w:rsidRDefault="00C22B5D" w:rsidP="00C22B5D">
      <w:pPr>
        <w:spacing w:after="0" w:line="240" w:lineRule="auto"/>
        <w:rPr>
          <w:rFonts w:cs="ArialMT"/>
          <w:lang w:eastAsia="fr-FR"/>
        </w:rPr>
      </w:pPr>
    </w:p>
    <w:p w14:paraId="46A1EE8E" w14:textId="77777777" w:rsidR="00C22B5D" w:rsidRDefault="00C22B5D" w:rsidP="00C22B5D">
      <w:pPr>
        <w:pStyle w:val="Titre4"/>
      </w:pPr>
      <w:r w:rsidRPr="0074465D">
        <w:t xml:space="preserve">Modalités de mise en œuvre </w:t>
      </w:r>
    </w:p>
    <w:p w14:paraId="5E1AFE48" w14:textId="77777777" w:rsidR="00C22B5D" w:rsidRDefault="00C22B5D" w:rsidP="00C22B5D">
      <w:pPr>
        <w:spacing w:after="0"/>
        <w:rPr>
          <w:rFonts w:cs="Calibri"/>
        </w:rPr>
      </w:pPr>
    </w:p>
    <w:p w14:paraId="4D49A104" w14:textId="42E81FDB" w:rsidR="00C22B5D" w:rsidRDefault="00C22B5D" w:rsidP="00C22B5D">
      <w:pPr>
        <w:spacing w:after="0"/>
        <w:rPr>
          <w:rFonts w:cs="Calibri"/>
        </w:rPr>
      </w:pPr>
      <w:r>
        <w:rPr>
          <w:rFonts w:cs="Calibri"/>
        </w:rPr>
        <w:t>E</w:t>
      </w:r>
      <w:r w:rsidRPr="00A40CF1">
        <w:rPr>
          <w:rFonts w:cs="Calibri"/>
        </w:rPr>
        <w:t xml:space="preserve">lle est réalisée sous forme de garde (présence sur site) ou d’astreinte opérationnelle par des praticiens qualifiés. </w:t>
      </w:r>
      <w:r>
        <w:rPr>
          <w:rFonts w:cs="Calibri"/>
        </w:rPr>
        <w:t>L</w:t>
      </w:r>
      <w:r w:rsidRPr="00A40CF1">
        <w:rPr>
          <w:rFonts w:cs="Calibri"/>
        </w:rPr>
        <w:t>’arrêté du 15 janvier 2020</w:t>
      </w:r>
      <w:r w:rsidRPr="00C22B5D">
        <w:footnoteReference w:id="14"/>
      </w:r>
      <w:r w:rsidRPr="00A40CF1">
        <w:rPr>
          <w:rFonts w:cs="Calibri"/>
        </w:rPr>
        <w:t xml:space="preserve"> permet aux étudiants en 3</w:t>
      </w:r>
      <w:r w:rsidRPr="00C22B5D">
        <w:rPr>
          <w:rFonts w:cs="Calibri"/>
        </w:rPr>
        <w:t>ème</w:t>
      </w:r>
      <w:r w:rsidRPr="00A40CF1">
        <w:rPr>
          <w:rFonts w:cs="Calibri"/>
        </w:rPr>
        <w:t xml:space="preserve"> cycle dit « docteur junior » de participer sur leur demande au dispositif de gardes et astreintes médicales sur un certain nombre de spécialités qu’il liste</w:t>
      </w:r>
    </w:p>
    <w:p w14:paraId="3D36B1D6" w14:textId="77777777" w:rsidR="00C22B5D" w:rsidRPr="00C22B5D" w:rsidRDefault="00C22B5D" w:rsidP="00C22B5D">
      <w:pPr>
        <w:spacing w:after="0"/>
        <w:rPr>
          <w:rFonts w:cs="Calibri"/>
        </w:rPr>
      </w:pPr>
    </w:p>
    <w:p w14:paraId="1CB2F1B8" w14:textId="77777777" w:rsidR="00C22B5D" w:rsidRPr="00A40CF1" w:rsidRDefault="00C22B5D" w:rsidP="00C22B5D">
      <w:pPr>
        <w:pStyle w:val="Default"/>
        <w:spacing w:line="276" w:lineRule="auto"/>
        <w:jc w:val="both"/>
        <w:rPr>
          <w:rFonts w:ascii="Calibri" w:hAnsi="Calibri" w:cs="Calibri"/>
          <w:sz w:val="22"/>
          <w:szCs w:val="22"/>
        </w:rPr>
      </w:pPr>
      <w:r>
        <w:rPr>
          <w:rFonts w:ascii="Calibri" w:hAnsi="Calibri" w:cs="Calibri"/>
          <w:sz w:val="22"/>
          <w:szCs w:val="22"/>
        </w:rPr>
        <w:t xml:space="preserve">La loi </w:t>
      </w:r>
      <w:r w:rsidRPr="00176DA2">
        <w:rPr>
          <w:rFonts w:ascii="Calibri" w:hAnsi="Calibri" w:cs="Calibri"/>
          <w:sz w:val="22"/>
          <w:szCs w:val="22"/>
        </w:rPr>
        <w:t xml:space="preserve">visant à améliorer l’accès aux soins par l’engagement territorial des professionnels, dite « loi </w:t>
      </w:r>
      <w:proofErr w:type="spellStart"/>
      <w:r w:rsidRPr="00176DA2">
        <w:rPr>
          <w:rFonts w:ascii="Calibri" w:hAnsi="Calibri" w:cs="Calibri"/>
          <w:sz w:val="22"/>
          <w:szCs w:val="22"/>
        </w:rPr>
        <w:t>Valletoux</w:t>
      </w:r>
      <w:proofErr w:type="spellEnd"/>
      <w:r w:rsidRPr="00176DA2">
        <w:rPr>
          <w:rFonts w:ascii="Calibri" w:hAnsi="Calibri" w:cs="Calibri"/>
          <w:sz w:val="22"/>
          <w:szCs w:val="22"/>
        </w:rPr>
        <w:t> »</w:t>
      </w:r>
      <w:r>
        <w:rPr>
          <w:rFonts w:ascii="Calibri" w:hAnsi="Calibri" w:cs="Calibri"/>
          <w:sz w:val="22"/>
          <w:szCs w:val="22"/>
        </w:rPr>
        <w:t xml:space="preserve"> </w:t>
      </w:r>
      <w:r w:rsidRPr="00176DA2">
        <w:rPr>
          <w:rFonts w:ascii="Calibri" w:hAnsi="Calibri" w:cs="Calibri"/>
          <w:sz w:val="22"/>
          <w:szCs w:val="22"/>
        </w:rPr>
        <w:t xml:space="preserve">introduit </w:t>
      </w:r>
      <w:r>
        <w:rPr>
          <w:rFonts w:ascii="Calibri" w:hAnsi="Calibri" w:cs="Calibri"/>
          <w:sz w:val="22"/>
          <w:szCs w:val="22"/>
        </w:rPr>
        <w:t>par décret</w:t>
      </w:r>
      <w:r>
        <w:rPr>
          <w:rStyle w:val="Appelnotedebasdep"/>
          <w:rFonts w:ascii="Calibri" w:hAnsi="Calibri" w:cs="Calibri"/>
          <w:sz w:val="22"/>
          <w:szCs w:val="22"/>
        </w:rPr>
        <w:footnoteReference w:id="15"/>
      </w:r>
      <w:r>
        <w:rPr>
          <w:rFonts w:ascii="Calibri" w:hAnsi="Calibri" w:cs="Calibri"/>
          <w:sz w:val="22"/>
          <w:szCs w:val="22"/>
        </w:rPr>
        <w:t xml:space="preserve"> </w:t>
      </w:r>
      <w:r w:rsidRPr="00176DA2">
        <w:rPr>
          <w:rFonts w:ascii="Calibri" w:hAnsi="Calibri" w:cs="Calibri"/>
          <w:sz w:val="22"/>
          <w:szCs w:val="22"/>
        </w:rPr>
        <w:t xml:space="preserve">des dispositions relatives à la permanence des soins en établissement de </w:t>
      </w:r>
      <w:r>
        <w:rPr>
          <w:rFonts w:ascii="Calibri" w:hAnsi="Calibri" w:cs="Calibri"/>
          <w:sz w:val="22"/>
          <w:szCs w:val="22"/>
        </w:rPr>
        <w:t>santé</w:t>
      </w:r>
      <w:r w:rsidRPr="00A40CF1">
        <w:rPr>
          <w:rFonts w:ascii="Calibri" w:hAnsi="Calibri" w:cs="Calibri"/>
          <w:sz w:val="22"/>
          <w:szCs w:val="22"/>
        </w:rPr>
        <w:t>.</w:t>
      </w:r>
      <w:r>
        <w:rPr>
          <w:rFonts w:ascii="Calibri" w:hAnsi="Calibri" w:cs="Calibri"/>
          <w:sz w:val="22"/>
          <w:szCs w:val="22"/>
        </w:rPr>
        <w:t xml:space="preserve"> Ainsi, a</w:t>
      </w:r>
      <w:r w:rsidRPr="00176DA2">
        <w:rPr>
          <w:rFonts w:ascii="Calibri" w:hAnsi="Calibri" w:cs="Calibri"/>
          <w:sz w:val="22"/>
          <w:szCs w:val="22"/>
        </w:rPr>
        <w:t>près chaque publication du volet relatif à l'organisation de la permanence des soins du schéma régional de santé, le directeur général de l'agence régionale de santé procède à un appel à candidatures afin de désigner les structures attributaires des implantations de permanence des soins pour celles des activités de soins et pour les équipements matériels lourds dont les conditions d'implantation ne prévoient pas d'obligation en la matière.</w:t>
      </w:r>
    </w:p>
    <w:p w14:paraId="17EFDC77" w14:textId="77777777" w:rsidR="00C22B5D" w:rsidRDefault="00C22B5D" w:rsidP="00C22B5D">
      <w:pPr>
        <w:spacing w:after="0"/>
        <w:rPr>
          <w:rFonts w:cs="ArialMT"/>
          <w:lang w:eastAsia="fr-FR"/>
        </w:rPr>
      </w:pPr>
    </w:p>
    <w:p w14:paraId="67E972AE" w14:textId="77777777" w:rsidR="00C22B5D" w:rsidRPr="00E521B1" w:rsidRDefault="00C22B5D" w:rsidP="00C22B5D">
      <w:pPr>
        <w:spacing w:after="0"/>
        <w:rPr>
          <w:rFonts w:cs="ArialMT"/>
          <w:lang w:eastAsia="fr-FR"/>
        </w:rPr>
      </w:pPr>
      <w:r w:rsidRPr="00E521B1">
        <w:rPr>
          <w:rFonts w:cs="ArialMT"/>
          <w:lang w:eastAsia="fr-FR"/>
        </w:rPr>
        <w:t>La participation des établissements à la PDSES relève du financement du fonds d’intervention régional</w:t>
      </w:r>
      <w:r w:rsidRPr="00E521B1">
        <w:rPr>
          <w:rStyle w:val="Appelnotedebasdep"/>
          <w:rFonts w:cs="ArialMT"/>
          <w:lang w:eastAsia="fr-FR"/>
        </w:rPr>
        <w:footnoteReference w:id="16"/>
      </w:r>
      <w:r w:rsidRPr="00E521B1">
        <w:rPr>
          <w:rFonts w:cs="ArialMT"/>
          <w:lang w:eastAsia="fr-FR"/>
        </w:rPr>
        <w:t xml:space="preserve"> de l’ARS. En 2024, l’enveloppe consacrée en BFC à cette mission a représenté 41,5 M€ pour le secteur public et 1,9 M€ sur le secteur privé. </w:t>
      </w:r>
    </w:p>
    <w:p w14:paraId="01E178EC" w14:textId="77777777" w:rsidR="00C22B5D" w:rsidRPr="00E521B1" w:rsidRDefault="00C22B5D" w:rsidP="00C22B5D">
      <w:pPr>
        <w:spacing w:after="0"/>
        <w:rPr>
          <w:rFonts w:cs="UniversLTStd-Light"/>
          <w:lang w:eastAsia="fr-FR"/>
        </w:rPr>
      </w:pPr>
    </w:p>
    <w:p w14:paraId="41E8A4F0" w14:textId="77777777" w:rsidR="00C22B5D" w:rsidRDefault="00C22B5D" w:rsidP="00C22B5D">
      <w:pPr>
        <w:spacing w:after="0"/>
        <w:rPr>
          <w:rFonts w:cs="UniversLTStd-Light"/>
          <w:lang w:eastAsia="fr-FR"/>
        </w:rPr>
      </w:pPr>
      <w:r w:rsidRPr="00E521B1">
        <w:rPr>
          <w:rFonts w:cs="UniversLTStd-Light"/>
          <w:lang w:eastAsia="fr-FR"/>
        </w:rPr>
        <w:t>L’arrêté du 30 avril 2003 modifié</w:t>
      </w:r>
      <w:r w:rsidRPr="00E521B1">
        <w:rPr>
          <w:rStyle w:val="Appelnotedebasdep"/>
          <w:rFonts w:cs="UniversLTStd-Light"/>
          <w:lang w:eastAsia="fr-FR"/>
        </w:rPr>
        <w:footnoteReference w:id="17"/>
      </w:r>
      <w:r w:rsidRPr="00E521B1">
        <w:rPr>
          <w:rFonts w:cs="UniversLTStd-Light"/>
          <w:lang w:eastAsia="fr-FR"/>
        </w:rPr>
        <w:t xml:space="preserve"> à plusieurs reprises </w:t>
      </w:r>
      <w:r>
        <w:rPr>
          <w:rFonts w:cs="UniversLTStd-Light"/>
          <w:lang w:eastAsia="fr-FR"/>
        </w:rPr>
        <w:t xml:space="preserve">prévoit l’indemnisation de la permanence des soins et notamment des modalités de financement particulières qui découlent de </w:t>
      </w:r>
      <w:r w:rsidRPr="00011A5D">
        <w:rPr>
          <w:rFonts w:cs="UniversLTStd-Light"/>
          <w:lang w:eastAsia="fr-FR"/>
        </w:rPr>
        <w:t xml:space="preserve">l’adoption d’un </w:t>
      </w:r>
      <w:r w:rsidRPr="00011A5D">
        <w:rPr>
          <w:rFonts w:cs="UniversLTStd-Light"/>
          <w:b/>
          <w:lang w:eastAsia="fr-FR"/>
        </w:rPr>
        <w:t xml:space="preserve">schéma territorial de la permanence et de la continuité des soins organisé et coordonné au niveau </w:t>
      </w:r>
      <w:r>
        <w:rPr>
          <w:rFonts w:cs="UniversLTStd-Light"/>
          <w:b/>
          <w:lang w:eastAsia="fr-FR"/>
        </w:rPr>
        <w:t>d’un</w:t>
      </w:r>
      <w:r w:rsidRPr="00011A5D">
        <w:rPr>
          <w:rFonts w:cs="UniversLTStd-Light"/>
          <w:b/>
          <w:lang w:eastAsia="fr-FR"/>
        </w:rPr>
        <w:t xml:space="preserve"> </w:t>
      </w:r>
      <w:r>
        <w:rPr>
          <w:rFonts w:cs="UniversLTStd-Light"/>
          <w:b/>
          <w:lang w:eastAsia="fr-FR"/>
        </w:rPr>
        <w:t>groupement hospitalier de territoire</w:t>
      </w:r>
      <w:r w:rsidRPr="00011A5D">
        <w:rPr>
          <w:rFonts w:cs="UniversLTStd-Light"/>
          <w:lang w:eastAsia="fr-FR"/>
        </w:rPr>
        <w:t xml:space="preserve">. </w:t>
      </w:r>
    </w:p>
    <w:p w14:paraId="150C75AA" w14:textId="77777777" w:rsidR="00C22B5D" w:rsidRDefault="00C22B5D" w:rsidP="00C22B5D">
      <w:pPr>
        <w:spacing w:after="0"/>
        <w:rPr>
          <w:rFonts w:cs="UniversLTStd-Light"/>
          <w:lang w:eastAsia="fr-FR"/>
        </w:rPr>
      </w:pPr>
    </w:p>
    <w:p w14:paraId="1A0AC983" w14:textId="77777777" w:rsidR="00C22B5D" w:rsidRPr="00B00C0A" w:rsidRDefault="00C22B5D" w:rsidP="00C22B5D">
      <w:pPr>
        <w:spacing w:after="0"/>
        <w:rPr>
          <w:rFonts w:cs="UniversLTStd-Light"/>
          <w:highlight w:val="yellow"/>
          <w:lang w:eastAsia="fr-FR"/>
        </w:rPr>
      </w:pPr>
      <w:r>
        <w:rPr>
          <w:rFonts w:cs="UniversLTStd-Light"/>
          <w:lang w:eastAsia="fr-FR"/>
        </w:rPr>
        <w:t>L’</w:t>
      </w:r>
      <w:r w:rsidRPr="003235B2">
        <w:rPr>
          <w:rFonts w:cs="UniversLTStd-Light"/>
          <w:lang w:eastAsia="fr-FR"/>
        </w:rPr>
        <w:t xml:space="preserve">Arrêté du 18 juin 2013 relatif aux montants et aux conditions de versement de l'indemnité forfaitaire aux médecins libéraux participant à la mission de permanence des soins en établissement de </w:t>
      </w:r>
      <w:r w:rsidRPr="00B00C0A">
        <w:rPr>
          <w:rFonts w:cs="UniversLTStd-Light"/>
          <w:lang w:eastAsia="fr-FR"/>
        </w:rPr>
        <w:t>santé fixe les forfaits ayant pour vocation la rémunération des professionnels de santé médicaux libéraux assurant de la PDSES (financement par le FIR)</w:t>
      </w:r>
      <w:r w:rsidRPr="00B00C0A">
        <w:rPr>
          <w:rFonts w:cs="UniversLTStd-Light"/>
          <w:i/>
          <w:iCs/>
          <w:highlight w:val="yellow"/>
          <w:lang w:eastAsia="fr-FR"/>
        </w:rPr>
        <w:t xml:space="preserve"> </w:t>
      </w:r>
    </w:p>
    <w:p w14:paraId="2AE15665" w14:textId="77777777" w:rsidR="00C22B5D" w:rsidRDefault="00C22B5D" w:rsidP="00C22B5D">
      <w:pPr>
        <w:spacing w:after="0"/>
      </w:pPr>
    </w:p>
    <w:p w14:paraId="21BC3630" w14:textId="77777777" w:rsidR="00C22B5D" w:rsidRDefault="00C22B5D" w:rsidP="00C22B5D">
      <w:pPr>
        <w:spacing w:line="259" w:lineRule="auto"/>
        <w:jc w:val="left"/>
      </w:pPr>
      <w:r>
        <w:br w:type="page"/>
      </w:r>
    </w:p>
    <w:p w14:paraId="4C778C94" w14:textId="77777777" w:rsidR="00C22B5D" w:rsidRDefault="00C22B5D" w:rsidP="00C22B5D">
      <w:pPr>
        <w:spacing w:after="0"/>
      </w:pPr>
    </w:p>
    <w:p w14:paraId="2158EC00" w14:textId="77777777" w:rsidR="00C22B5D" w:rsidRDefault="00C22B5D" w:rsidP="00C22B5D">
      <w:pPr>
        <w:pStyle w:val="Titre2"/>
        <w:numPr>
          <w:ilvl w:val="0"/>
          <w:numId w:val="113"/>
        </w:numPr>
      </w:pPr>
      <w:r>
        <w:t>LES ENJEUX GENERAUX DE LA PDSES</w:t>
      </w:r>
    </w:p>
    <w:p w14:paraId="6B62747E" w14:textId="77777777" w:rsidR="00C22B5D" w:rsidRDefault="00C22B5D" w:rsidP="00C22B5D">
      <w:pPr>
        <w:spacing w:after="0" w:line="240" w:lineRule="auto"/>
      </w:pPr>
    </w:p>
    <w:p w14:paraId="3B1C0454" w14:textId="77777777" w:rsidR="00C22B5D" w:rsidRPr="00011A5D" w:rsidRDefault="00C22B5D" w:rsidP="00C22B5D">
      <w:pPr>
        <w:autoSpaceDE w:val="0"/>
        <w:autoSpaceDN w:val="0"/>
        <w:adjustRightInd w:val="0"/>
        <w:spacing w:after="0"/>
        <w:rPr>
          <w:rFonts w:cs="Arial-BoldMT"/>
          <w:b/>
          <w:bCs/>
          <w:lang w:eastAsia="fr-FR"/>
        </w:rPr>
      </w:pPr>
      <w:r>
        <w:rPr>
          <w:rFonts w:cs="Arial-BoldMT"/>
          <w:b/>
          <w:bCs/>
          <w:lang w:eastAsia="fr-FR"/>
        </w:rPr>
        <w:t>Organiser territorialement l’accès aux soins en dehors des périodes d’ouverture des établissements de santé</w:t>
      </w:r>
    </w:p>
    <w:p w14:paraId="3CDEDC6A" w14:textId="77777777" w:rsidR="00C22B5D" w:rsidRDefault="00C22B5D" w:rsidP="00C22B5D">
      <w:pPr>
        <w:numPr>
          <w:ilvl w:val="0"/>
          <w:numId w:val="89"/>
        </w:numPr>
        <w:autoSpaceDE w:val="0"/>
        <w:autoSpaceDN w:val="0"/>
        <w:adjustRightInd w:val="0"/>
        <w:spacing w:after="0"/>
        <w:rPr>
          <w:rFonts w:cs="ArialMT"/>
          <w:lang w:eastAsia="fr-FR"/>
        </w:rPr>
      </w:pPr>
      <w:r w:rsidRPr="00011A5D">
        <w:rPr>
          <w:rFonts w:cs="Arial"/>
          <w:lang w:eastAsia="fr-FR"/>
        </w:rPr>
        <w:t>Assurer l'accès aux activités de soins autorisées à l’échelon le plus adapté, la nuit, le week</w:t>
      </w:r>
      <w:r>
        <w:rPr>
          <w:rFonts w:cs="Arial"/>
          <w:lang w:eastAsia="fr-FR"/>
        </w:rPr>
        <w:t>-</w:t>
      </w:r>
      <w:r w:rsidRPr="00011A5D">
        <w:rPr>
          <w:rFonts w:cs="ArialMT"/>
          <w:lang w:eastAsia="fr-FR"/>
        </w:rPr>
        <w:t xml:space="preserve">end et les jours fériés </w:t>
      </w:r>
      <w:r w:rsidRPr="00011A5D">
        <w:rPr>
          <w:rFonts w:cs="Arial"/>
          <w:lang w:eastAsia="fr-FR"/>
        </w:rPr>
        <w:t>afin de permettre au patient d’être pris en charge au bon endroit</w:t>
      </w:r>
      <w:r>
        <w:rPr>
          <w:rFonts w:cs="Arial"/>
          <w:lang w:eastAsia="fr-FR"/>
        </w:rPr>
        <w:t>,</w:t>
      </w:r>
      <w:r w:rsidRPr="00011A5D">
        <w:rPr>
          <w:rFonts w:cs="Arial"/>
          <w:lang w:eastAsia="fr-FR"/>
        </w:rPr>
        <w:t xml:space="preserve"> </w:t>
      </w:r>
      <w:r w:rsidRPr="00011A5D">
        <w:rPr>
          <w:rFonts w:cs="ArialMT"/>
          <w:lang w:eastAsia="fr-FR"/>
        </w:rPr>
        <w:t xml:space="preserve">en sécurisant les parcours </w:t>
      </w:r>
      <w:r>
        <w:rPr>
          <w:rFonts w:cs="ArialMT"/>
          <w:lang w:eastAsia="fr-FR"/>
        </w:rPr>
        <w:t>de soins non programmés.</w:t>
      </w:r>
    </w:p>
    <w:p w14:paraId="4CBA9670" w14:textId="77777777" w:rsidR="00C22B5D" w:rsidRPr="00011A5D" w:rsidRDefault="00C22B5D" w:rsidP="00C22B5D">
      <w:pPr>
        <w:autoSpaceDE w:val="0"/>
        <w:autoSpaceDN w:val="0"/>
        <w:adjustRightInd w:val="0"/>
        <w:spacing w:after="0"/>
        <w:ind w:left="720"/>
        <w:rPr>
          <w:rFonts w:cs="ArialMT"/>
          <w:lang w:eastAsia="fr-FR"/>
        </w:rPr>
      </w:pPr>
    </w:p>
    <w:p w14:paraId="2D2A2EEA" w14:textId="77777777" w:rsidR="00C22B5D" w:rsidRPr="00F1011C" w:rsidRDefault="00C22B5D" w:rsidP="00C22B5D">
      <w:pPr>
        <w:autoSpaceDE w:val="0"/>
        <w:autoSpaceDN w:val="0"/>
        <w:adjustRightInd w:val="0"/>
        <w:spacing w:after="0"/>
        <w:rPr>
          <w:rFonts w:cs="Arial"/>
          <w:b/>
          <w:lang w:eastAsia="fr-FR"/>
        </w:rPr>
      </w:pPr>
      <w:r w:rsidRPr="00F1011C">
        <w:rPr>
          <w:rFonts w:cs="Arial"/>
          <w:b/>
          <w:lang w:eastAsia="fr-FR"/>
        </w:rPr>
        <w:t xml:space="preserve">Favoriser l’efficience du dispositif, compte tenu des contraintes sur la démographie médicale et des contraintes de financement </w:t>
      </w:r>
    </w:p>
    <w:p w14:paraId="465693E2" w14:textId="77777777" w:rsidR="00C22B5D" w:rsidRPr="00011A5D" w:rsidRDefault="00C22B5D" w:rsidP="00C22B5D">
      <w:pPr>
        <w:numPr>
          <w:ilvl w:val="0"/>
          <w:numId w:val="89"/>
        </w:numPr>
        <w:autoSpaceDE w:val="0"/>
        <w:autoSpaceDN w:val="0"/>
        <w:adjustRightInd w:val="0"/>
        <w:spacing w:after="0"/>
        <w:rPr>
          <w:rFonts w:cs="ArialMT"/>
          <w:lang w:eastAsia="fr-FR"/>
        </w:rPr>
      </w:pPr>
      <w:r>
        <w:rPr>
          <w:rFonts w:cs="ArialMT"/>
          <w:lang w:eastAsia="fr-FR"/>
        </w:rPr>
        <w:t>Limiter</w:t>
      </w:r>
      <w:r w:rsidRPr="00011A5D">
        <w:rPr>
          <w:rFonts w:cs="ArialMT"/>
          <w:lang w:eastAsia="fr-FR"/>
        </w:rPr>
        <w:t xml:space="preserve"> </w:t>
      </w:r>
      <w:r>
        <w:rPr>
          <w:rFonts w:cs="ArialMT"/>
          <w:lang w:eastAsia="fr-FR"/>
        </w:rPr>
        <w:t>le</w:t>
      </w:r>
      <w:r w:rsidRPr="00011A5D">
        <w:rPr>
          <w:rFonts w:cs="ArialMT"/>
          <w:lang w:eastAsia="fr-FR"/>
        </w:rPr>
        <w:t xml:space="preserve"> nombre de sites assurant la PDSES H24 pour une même activité au sein d’un territoire </w:t>
      </w:r>
      <w:r>
        <w:rPr>
          <w:rFonts w:cs="ArialMT"/>
          <w:lang w:eastAsia="fr-FR"/>
        </w:rPr>
        <w:t>en privilégiant la</w:t>
      </w:r>
      <w:r w:rsidRPr="00011A5D">
        <w:rPr>
          <w:rFonts w:cs="ArialMT"/>
          <w:lang w:eastAsia="fr-FR"/>
        </w:rPr>
        <w:t xml:space="preserve"> mutualisation de </w:t>
      </w:r>
      <w:r>
        <w:rPr>
          <w:rFonts w:cs="ArialMT"/>
          <w:lang w:eastAsia="fr-FR"/>
        </w:rPr>
        <w:t>gardes et/ou astreintes.</w:t>
      </w:r>
    </w:p>
    <w:p w14:paraId="02742CE2" w14:textId="77777777" w:rsidR="00C22B5D" w:rsidRPr="00011A5D" w:rsidRDefault="00C22B5D" w:rsidP="00C22B5D">
      <w:pPr>
        <w:numPr>
          <w:ilvl w:val="0"/>
          <w:numId w:val="89"/>
        </w:numPr>
        <w:autoSpaceDE w:val="0"/>
        <w:autoSpaceDN w:val="0"/>
        <w:adjustRightInd w:val="0"/>
        <w:spacing w:after="0"/>
        <w:rPr>
          <w:rFonts w:cs="ArialMT"/>
          <w:lang w:eastAsia="fr-FR"/>
        </w:rPr>
      </w:pPr>
      <w:r w:rsidRPr="00011A5D">
        <w:rPr>
          <w:rFonts w:cs="ArialMT"/>
          <w:lang w:eastAsia="fr-FR"/>
        </w:rPr>
        <w:t>Prendre en compte les modalités d’organisa</w:t>
      </w:r>
      <w:r>
        <w:rPr>
          <w:rFonts w:cs="ArialMT"/>
          <w:lang w:eastAsia="fr-FR"/>
        </w:rPr>
        <w:t xml:space="preserve">tion innovantes </w:t>
      </w:r>
      <w:r w:rsidRPr="00011A5D">
        <w:rPr>
          <w:rFonts w:cs="ArialMT"/>
          <w:lang w:eastAsia="fr-FR"/>
        </w:rPr>
        <w:t>favorisées par le développement de la télémédecine</w:t>
      </w:r>
      <w:r>
        <w:rPr>
          <w:rFonts w:cs="ArialMT"/>
          <w:lang w:eastAsia="fr-FR"/>
        </w:rPr>
        <w:t xml:space="preserve"> et de l’intelligence artificielle. </w:t>
      </w:r>
    </w:p>
    <w:p w14:paraId="3DEA7D2B" w14:textId="77777777" w:rsidR="00C22B5D" w:rsidRDefault="00C22B5D" w:rsidP="00C22B5D">
      <w:pPr>
        <w:numPr>
          <w:ilvl w:val="0"/>
          <w:numId w:val="89"/>
        </w:numPr>
        <w:autoSpaceDE w:val="0"/>
        <w:autoSpaceDN w:val="0"/>
        <w:adjustRightInd w:val="0"/>
        <w:spacing w:after="0"/>
        <w:rPr>
          <w:rFonts w:cs="ArialMT"/>
          <w:lang w:eastAsia="fr-FR"/>
        </w:rPr>
      </w:pPr>
      <w:r w:rsidRPr="00430E52">
        <w:rPr>
          <w:rFonts w:cs="Arial"/>
          <w:lang w:eastAsia="fr-FR"/>
        </w:rPr>
        <w:t xml:space="preserve">Faciliter la participation des praticiens libéraux au dispositif, y compris s’ils exercent en établissements </w:t>
      </w:r>
      <w:r w:rsidRPr="00430E52">
        <w:rPr>
          <w:rFonts w:cs="ArialMT"/>
          <w:lang w:eastAsia="fr-FR"/>
        </w:rPr>
        <w:t>privés</w:t>
      </w:r>
      <w:r>
        <w:rPr>
          <w:rFonts w:cs="ArialMT"/>
          <w:lang w:eastAsia="fr-FR"/>
        </w:rPr>
        <w:t xml:space="preserve"> en lien avec les nouvelles dispositions de la loi </w:t>
      </w:r>
      <w:proofErr w:type="spellStart"/>
      <w:r>
        <w:rPr>
          <w:rFonts w:cs="ArialMT"/>
          <w:lang w:eastAsia="fr-FR"/>
        </w:rPr>
        <w:t>Valletoux</w:t>
      </w:r>
      <w:proofErr w:type="spellEnd"/>
      <w:r>
        <w:rPr>
          <w:rFonts w:cs="ArialMT"/>
          <w:lang w:eastAsia="fr-FR"/>
        </w:rPr>
        <w:t xml:space="preserve"> précisé dans, le décret d’application du 3 février 2025. </w:t>
      </w:r>
    </w:p>
    <w:p w14:paraId="67D0B4C3" w14:textId="77777777" w:rsidR="00C22B5D" w:rsidRDefault="00C22B5D" w:rsidP="00C22B5D">
      <w:pPr>
        <w:spacing w:after="0" w:line="240" w:lineRule="auto"/>
        <w:rPr>
          <w:rFonts w:cs="UniversLTStd-Light"/>
          <w:b/>
          <w:lang w:eastAsia="fr-FR"/>
        </w:rPr>
      </w:pPr>
    </w:p>
    <w:p w14:paraId="4CB37B06" w14:textId="77777777" w:rsidR="00C22B5D" w:rsidRPr="007157B8" w:rsidRDefault="00C22B5D" w:rsidP="00C22B5D">
      <w:pPr>
        <w:pStyle w:val="Titre2"/>
        <w:numPr>
          <w:ilvl w:val="0"/>
          <w:numId w:val="113"/>
        </w:numPr>
      </w:pPr>
      <w:r>
        <w:t>RAPPEL DES PRINCIPES DU SCHEMA CIBLE DE LA PDSES</w:t>
      </w:r>
    </w:p>
    <w:p w14:paraId="1C837B62" w14:textId="77777777" w:rsidR="00C22B5D" w:rsidRDefault="00C22B5D" w:rsidP="00C22B5D">
      <w:pPr>
        <w:spacing w:after="0" w:line="240" w:lineRule="auto"/>
        <w:ind w:right="80"/>
        <w:rPr>
          <w:u w:val="single"/>
        </w:rPr>
      </w:pPr>
    </w:p>
    <w:p w14:paraId="7B212F25" w14:textId="77777777" w:rsidR="00C22B5D" w:rsidRPr="00723B64" w:rsidRDefault="00C22B5D" w:rsidP="00C22B5D">
      <w:pPr>
        <w:spacing w:after="0"/>
        <w:ind w:right="80"/>
      </w:pPr>
      <w:r w:rsidRPr="007157B8">
        <w:rPr>
          <w:rStyle w:val="Titre4Car"/>
        </w:rPr>
        <w:t>Spécialités réglementées</w:t>
      </w:r>
      <w:r w:rsidRPr="003235B2">
        <w:rPr>
          <w:rStyle w:val="Titre4Car"/>
        </w:rPr>
        <w:t xml:space="preserve"> faisant l’objet d’une actualisation immédiate :</w:t>
      </w:r>
      <w:r w:rsidRPr="00723B64">
        <w:t xml:space="preserve"> le schéma </w:t>
      </w:r>
      <w:r>
        <w:t>suivant actualise</w:t>
      </w:r>
      <w:r w:rsidRPr="00723B64">
        <w:t xml:space="preserve"> les lignes de gardes ou astreintes requises pour les sites autorisés. </w:t>
      </w:r>
    </w:p>
    <w:p w14:paraId="431AA8C2" w14:textId="77777777" w:rsidR="00C22B5D" w:rsidRPr="00723B64" w:rsidRDefault="00C22B5D" w:rsidP="00C22B5D">
      <w:pPr>
        <w:spacing w:after="0"/>
        <w:ind w:left="1068" w:right="80"/>
      </w:pPr>
    </w:p>
    <w:p w14:paraId="70C9004D" w14:textId="77777777" w:rsidR="00C22B5D" w:rsidRPr="0047607A" w:rsidRDefault="00C22B5D" w:rsidP="00C22B5D">
      <w:pPr>
        <w:spacing w:before="240" w:after="0"/>
        <w:ind w:right="80"/>
      </w:pPr>
      <w:r w:rsidRPr="007157B8">
        <w:rPr>
          <w:b/>
          <w:u w:val="single"/>
        </w:rPr>
        <w:t>Gynécologie-obstétrique</w:t>
      </w:r>
      <w:r w:rsidRPr="0047607A">
        <w:t xml:space="preserve"> : les lignes reconnues sont conditionnées par le niveau d’activité : </w:t>
      </w:r>
    </w:p>
    <w:p w14:paraId="6A1D8467" w14:textId="77777777" w:rsidR="00C22B5D" w:rsidRPr="0047607A" w:rsidRDefault="00C22B5D" w:rsidP="00C22B5D">
      <w:pPr>
        <w:numPr>
          <w:ilvl w:val="0"/>
          <w:numId w:val="90"/>
        </w:numPr>
        <w:spacing w:after="0"/>
        <w:ind w:right="80"/>
      </w:pPr>
      <w:r w:rsidRPr="0047607A">
        <w:t>1 astreinte</w:t>
      </w:r>
      <w:r>
        <w:t xml:space="preserve"> pour moins de 1500 naissances.</w:t>
      </w:r>
    </w:p>
    <w:p w14:paraId="096D5C22" w14:textId="77777777" w:rsidR="00C22B5D" w:rsidRPr="0047607A" w:rsidRDefault="00C22B5D" w:rsidP="00C22B5D">
      <w:pPr>
        <w:numPr>
          <w:ilvl w:val="0"/>
          <w:numId w:val="90"/>
        </w:numPr>
        <w:spacing w:after="0"/>
        <w:ind w:right="80"/>
      </w:pPr>
      <w:r w:rsidRPr="0047607A">
        <w:t>1 garde</w:t>
      </w:r>
      <w:r>
        <w:t xml:space="preserve"> entre 1500 et 3000 naissances.</w:t>
      </w:r>
    </w:p>
    <w:p w14:paraId="4374295E" w14:textId="77777777" w:rsidR="00C22B5D" w:rsidRPr="0047607A" w:rsidRDefault="00C22B5D" w:rsidP="00C22B5D">
      <w:pPr>
        <w:numPr>
          <w:ilvl w:val="0"/>
          <w:numId w:val="90"/>
        </w:numPr>
        <w:spacing w:after="0"/>
        <w:ind w:right="80"/>
      </w:pPr>
      <w:r w:rsidRPr="0047607A">
        <w:t>1 garde et 1 astreinte sen</w:t>
      </w:r>
      <w:r>
        <w:t>ior au-delà de 3000 naissances.</w:t>
      </w:r>
    </w:p>
    <w:p w14:paraId="5A63CAA5" w14:textId="77777777" w:rsidR="00C22B5D" w:rsidRPr="0047607A" w:rsidRDefault="00C22B5D" w:rsidP="00C22B5D">
      <w:pPr>
        <w:numPr>
          <w:ilvl w:val="0"/>
          <w:numId w:val="90"/>
        </w:numPr>
        <w:spacing w:after="0"/>
        <w:ind w:right="80"/>
      </w:pPr>
      <w:r w:rsidRPr="0047607A">
        <w:t xml:space="preserve">Au-delà de 3500, 2 gardes sénior ou 1 garde + 1 astreinte et 1 garde d’interne. </w:t>
      </w:r>
    </w:p>
    <w:p w14:paraId="4162116E" w14:textId="77777777" w:rsidR="00C22B5D" w:rsidRPr="007157B8" w:rsidRDefault="00C22B5D" w:rsidP="00C22B5D">
      <w:pPr>
        <w:spacing w:before="240" w:after="0"/>
        <w:ind w:right="80"/>
        <w:rPr>
          <w:b/>
        </w:rPr>
      </w:pPr>
      <w:r w:rsidRPr="007157B8">
        <w:rPr>
          <w:b/>
          <w:u w:val="single"/>
        </w:rPr>
        <w:t>Néonatologie </w:t>
      </w:r>
      <w:r w:rsidRPr="007157B8">
        <w:rPr>
          <w:b/>
        </w:rPr>
        <w:t xml:space="preserve">: </w:t>
      </w:r>
    </w:p>
    <w:p w14:paraId="6A437B9B" w14:textId="77777777" w:rsidR="00C22B5D" w:rsidRPr="0047607A" w:rsidRDefault="00C22B5D" w:rsidP="00C22B5D">
      <w:pPr>
        <w:numPr>
          <w:ilvl w:val="0"/>
          <w:numId w:val="90"/>
        </w:numPr>
        <w:spacing w:after="0"/>
        <w:ind w:right="80"/>
      </w:pPr>
      <w:r w:rsidRPr="0047607A">
        <w:t>1 astreinte de pédiatre sur les sites de maternité ou 1 garde à partir du niveau 2B</w:t>
      </w:r>
      <w:r>
        <w:t>.</w:t>
      </w:r>
    </w:p>
    <w:p w14:paraId="39E9D08F" w14:textId="77777777" w:rsidR="00C22B5D" w:rsidRPr="0047607A" w:rsidRDefault="00C22B5D" w:rsidP="00C22B5D">
      <w:pPr>
        <w:spacing w:before="240" w:after="0"/>
        <w:ind w:right="80"/>
      </w:pPr>
      <w:r w:rsidRPr="007157B8">
        <w:rPr>
          <w:b/>
          <w:u w:val="single"/>
        </w:rPr>
        <w:t>Anesthésie </w:t>
      </w:r>
      <w:r w:rsidRPr="0047607A">
        <w:t xml:space="preserve">: selon le niveau d’activité cumulée chirurgie + maternité, </w:t>
      </w:r>
    </w:p>
    <w:p w14:paraId="59F2E353" w14:textId="77777777" w:rsidR="00C22B5D" w:rsidRPr="0047607A" w:rsidRDefault="00C22B5D" w:rsidP="00C22B5D">
      <w:pPr>
        <w:numPr>
          <w:ilvl w:val="0"/>
          <w:numId w:val="90"/>
        </w:numPr>
        <w:spacing w:after="0"/>
        <w:ind w:right="80"/>
      </w:pPr>
      <w:r w:rsidRPr="0047607A">
        <w:t>1 garde ou 1 astreinte sur les sites concernés</w:t>
      </w:r>
      <w:r>
        <w:t>.</w:t>
      </w:r>
    </w:p>
    <w:p w14:paraId="5607DE23" w14:textId="77777777" w:rsidR="00C22B5D" w:rsidRPr="0047607A" w:rsidRDefault="00C22B5D" w:rsidP="00C22B5D">
      <w:pPr>
        <w:numPr>
          <w:ilvl w:val="0"/>
          <w:numId w:val="90"/>
        </w:numPr>
        <w:spacing w:after="0"/>
        <w:ind w:right="80"/>
      </w:pPr>
      <w:r w:rsidRPr="0047607A">
        <w:t xml:space="preserve">S’agissant de l’anesthésie spécifique à la maternité, 1 garde </w:t>
      </w:r>
      <w:r>
        <w:t xml:space="preserve">dédiée </w:t>
      </w:r>
      <w:r w:rsidRPr="0047607A">
        <w:t>au-delà de 2000 naissances</w:t>
      </w:r>
      <w:r>
        <w:t>.</w:t>
      </w:r>
    </w:p>
    <w:p w14:paraId="06E1CFA4" w14:textId="77777777" w:rsidR="00C22B5D" w:rsidRDefault="00C22B5D" w:rsidP="00C22B5D">
      <w:pPr>
        <w:spacing w:before="240" w:after="0"/>
        <w:ind w:right="80"/>
      </w:pPr>
      <w:r w:rsidRPr="00430E52">
        <w:rPr>
          <w:b/>
          <w:u w:val="single"/>
        </w:rPr>
        <w:t>Cardiologie interventionnelle</w:t>
      </w:r>
      <w:r>
        <w:rPr>
          <w:u w:val="single"/>
        </w:rPr>
        <w:t xml:space="preserve"> : </w:t>
      </w:r>
      <w:r w:rsidRPr="005A0B0F">
        <w:t>La PDSES devient obligatoire pour les sites portant la modalité "cardiopathies ischémiques et structurelles de l’adulte</w:t>
      </w:r>
      <w:r>
        <w:t> » (</w:t>
      </w:r>
      <w:r w:rsidRPr="00E50704">
        <w:t>Décret n° 2022-380 du 16 mars 2022 relatif aux conditions d'implantation de l'activité interventionnelle sous imagerie médicale en cardiologie</w:t>
      </w:r>
      <w:r>
        <w:t xml:space="preserve">) : </w:t>
      </w:r>
    </w:p>
    <w:p w14:paraId="1FE781C6" w14:textId="77777777" w:rsidR="00C22B5D" w:rsidRPr="00E50704" w:rsidRDefault="00C22B5D" w:rsidP="00C22B5D">
      <w:pPr>
        <w:pStyle w:val="Paragraphedeliste"/>
        <w:numPr>
          <w:ilvl w:val="0"/>
          <w:numId w:val="90"/>
        </w:numPr>
        <w:spacing w:before="120" w:after="0"/>
        <w:ind w:left="357" w:right="79" w:hanging="357"/>
      </w:pPr>
      <w:r w:rsidRPr="00E50704">
        <w:t>1 astreinte en cardiopathies ischémiques et structurelles de l’adulte</w:t>
      </w:r>
    </w:p>
    <w:p w14:paraId="0F6A4F71" w14:textId="77777777" w:rsidR="00C22B5D" w:rsidRPr="0047607A" w:rsidRDefault="00C22B5D" w:rsidP="00C22B5D">
      <w:pPr>
        <w:spacing w:before="240" w:after="0"/>
        <w:ind w:right="80"/>
      </w:pPr>
      <w:r w:rsidRPr="007157B8">
        <w:rPr>
          <w:b/>
          <w:u w:val="single"/>
        </w:rPr>
        <w:t>Chirurgie cardiaque</w:t>
      </w:r>
      <w:r w:rsidRPr="0047607A">
        <w:rPr>
          <w:u w:val="single"/>
        </w:rPr>
        <w:t> </w:t>
      </w:r>
      <w:r w:rsidRPr="0047607A">
        <w:t>: 1 astreinte</w:t>
      </w:r>
      <w:r>
        <w:t>.</w:t>
      </w:r>
    </w:p>
    <w:p w14:paraId="7C76529A" w14:textId="77777777" w:rsidR="00C22B5D" w:rsidRPr="0047607A" w:rsidRDefault="00C22B5D" w:rsidP="00C22B5D">
      <w:pPr>
        <w:spacing w:before="240" w:after="0"/>
        <w:ind w:right="80"/>
      </w:pPr>
      <w:r w:rsidRPr="007157B8">
        <w:rPr>
          <w:b/>
          <w:u w:val="single"/>
        </w:rPr>
        <w:t>Neurochirurgie</w:t>
      </w:r>
      <w:r w:rsidRPr="0047607A">
        <w:t> :</w:t>
      </w:r>
      <w:r w:rsidRPr="007157B8">
        <w:t xml:space="preserve"> </w:t>
      </w:r>
      <w:r w:rsidRPr="0047607A">
        <w:t>1 astreinte</w:t>
      </w:r>
      <w:r>
        <w:t>.</w:t>
      </w:r>
    </w:p>
    <w:p w14:paraId="624BD2C2" w14:textId="77777777" w:rsidR="00C22B5D" w:rsidRDefault="00C22B5D" w:rsidP="00C22B5D">
      <w:pPr>
        <w:spacing w:before="240" w:after="0"/>
        <w:ind w:right="80"/>
      </w:pPr>
      <w:r w:rsidRPr="007157B8">
        <w:rPr>
          <w:b/>
          <w:u w:val="single"/>
        </w:rPr>
        <w:lastRenderedPageBreak/>
        <w:t>Neuro-radio-interventionnelle</w:t>
      </w:r>
      <w:r w:rsidRPr="0047607A">
        <w:t> (2 mentions)</w:t>
      </w:r>
      <w:r>
        <w:t>.</w:t>
      </w:r>
    </w:p>
    <w:p w14:paraId="11E13D36" w14:textId="77777777" w:rsidR="00C22B5D" w:rsidRDefault="00C22B5D" w:rsidP="00C22B5D">
      <w:pPr>
        <w:spacing w:after="0"/>
        <w:ind w:right="80"/>
      </w:pPr>
    </w:p>
    <w:p w14:paraId="08F60734" w14:textId="77777777" w:rsidR="00C22B5D" w:rsidRDefault="00C22B5D" w:rsidP="00C22B5D">
      <w:pPr>
        <w:spacing w:after="0"/>
        <w:ind w:right="80"/>
        <w:rPr>
          <w:rStyle w:val="Titre4Car"/>
        </w:rPr>
      </w:pPr>
      <w:r w:rsidRPr="007157B8">
        <w:rPr>
          <w:rStyle w:val="Titre4Car"/>
        </w:rPr>
        <w:t>Spécialités réglementées</w:t>
      </w:r>
      <w:r w:rsidRPr="003235B2">
        <w:rPr>
          <w:rStyle w:val="Titre4Car"/>
        </w:rPr>
        <w:t xml:space="preserve"> faisant l’objet d’une</w:t>
      </w:r>
      <w:r>
        <w:rPr>
          <w:rStyle w:val="Titre4Car"/>
        </w:rPr>
        <w:t xml:space="preserve"> révision ultérieure dans l’attente de leurs autorisations : </w:t>
      </w:r>
    </w:p>
    <w:p w14:paraId="617F0D69" w14:textId="77777777" w:rsidR="00C22B5D" w:rsidRDefault="00C22B5D" w:rsidP="00C22B5D">
      <w:pPr>
        <w:spacing w:after="0"/>
        <w:ind w:right="80"/>
        <w:rPr>
          <w:rStyle w:val="Titre4Car"/>
        </w:rPr>
      </w:pPr>
    </w:p>
    <w:p w14:paraId="623265D6" w14:textId="77777777" w:rsidR="00C22B5D" w:rsidRPr="00412145" w:rsidRDefault="00C22B5D" w:rsidP="00C22B5D">
      <w:pPr>
        <w:spacing w:after="0"/>
      </w:pPr>
      <w:r w:rsidRPr="00412145">
        <w:t xml:space="preserve">Comme indiqué en préambule, une prochaine révision du schéma régional de la permanence des soins prendra en compte les autorisations délivrées pour les activités qui suivent, la réforme des autorisations étant en cours de mise en œuvre. </w:t>
      </w:r>
    </w:p>
    <w:p w14:paraId="4279A3C6" w14:textId="77777777" w:rsidR="00C22B5D" w:rsidRDefault="00C22B5D" w:rsidP="00C22B5D">
      <w:pPr>
        <w:spacing w:after="0"/>
        <w:ind w:right="80"/>
        <w:rPr>
          <w:rStyle w:val="Titre4Car"/>
        </w:rPr>
      </w:pPr>
    </w:p>
    <w:p w14:paraId="4F8CC563" w14:textId="77777777" w:rsidR="00C22B5D" w:rsidRPr="0047607A" w:rsidRDefault="00C22B5D" w:rsidP="00C22B5D">
      <w:pPr>
        <w:spacing w:after="0"/>
        <w:ind w:right="80"/>
      </w:pPr>
      <w:r w:rsidRPr="007157B8">
        <w:rPr>
          <w:b/>
          <w:u w:val="single"/>
        </w:rPr>
        <w:t>Soins critiques</w:t>
      </w:r>
      <w:r w:rsidRPr="0047607A">
        <w:rPr>
          <w:u w:val="single"/>
        </w:rPr>
        <w:t> :</w:t>
      </w:r>
    </w:p>
    <w:p w14:paraId="667D345D" w14:textId="77777777" w:rsidR="00C22B5D" w:rsidRPr="00412145" w:rsidRDefault="00C22B5D" w:rsidP="00C22B5D">
      <w:pPr>
        <w:numPr>
          <w:ilvl w:val="0"/>
          <w:numId w:val="90"/>
        </w:numPr>
        <w:spacing w:after="0"/>
        <w:ind w:right="80"/>
      </w:pPr>
      <w:r w:rsidRPr="00412145">
        <w:t>Adultes (5 Mentions comprenant une réanimation et 3 SI de spécialités)</w:t>
      </w:r>
    </w:p>
    <w:p w14:paraId="6C4EC5F9" w14:textId="77777777" w:rsidR="00C22B5D" w:rsidRPr="0047607A" w:rsidRDefault="00C22B5D" w:rsidP="00C22B5D">
      <w:pPr>
        <w:numPr>
          <w:ilvl w:val="0"/>
          <w:numId w:val="90"/>
        </w:numPr>
        <w:spacing w:after="0"/>
        <w:ind w:right="80"/>
      </w:pPr>
      <w:r w:rsidRPr="0047607A">
        <w:t>Enfants (4 Mentions)</w:t>
      </w:r>
      <w:r>
        <w:t>.</w:t>
      </w:r>
    </w:p>
    <w:p w14:paraId="250DDAC5" w14:textId="77777777" w:rsidR="00C22B5D" w:rsidRPr="00E50704" w:rsidRDefault="00C22B5D" w:rsidP="00C22B5D">
      <w:pPr>
        <w:spacing w:after="0"/>
        <w:ind w:right="80"/>
      </w:pPr>
      <w:r w:rsidRPr="00E50704">
        <w:rPr>
          <w:b/>
          <w:u w:val="single"/>
        </w:rPr>
        <w:t>Radiologie interventionnelle</w:t>
      </w:r>
      <w:r>
        <w:rPr>
          <w:b/>
          <w:u w:val="single"/>
        </w:rPr>
        <w:t xml:space="preserve"> : </w:t>
      </w:r>
      <w:r w:rsidRPr="00E50704">
        <w:t xml:space="preserve">Décret n°2022-1237 du 16 septembre 2022 </w:t>
      </w:r>
    </w:p>
    <w:p w14:paraId="1F8E6E0B" w14:textId="77777777" w:rsidR="00C22B5D" w:rsidRPr="00E50704" w:rsidRDefault="00C22B5D" w:rsidP="00C22B5D">
      <w:pPr>
        <w:spacing w:after="0"/>
        <w:ind w:right="80"/>
      </w:pPr>
      <w:r w:rsidRPr="00E50704">
        <w:t>Le titulaire de l'autorisation au titre de la mention D assure en permanence, en lien avec le service d'aide médicale urgente mentionné à l'article R. 6123-1, le diagnostic et le traitement des patients susceptibles de bénéficier de cette activité.</w:t>
      </w:r>
    </w:p>
    <w:p w14:paraId="3620517F" w14:textId="77777777" w:rsidR="00C22B5D" w:rsidRPr="00B00C0A" w:rsidRDefault="00C22B5D" w:rsidP="00C22B5D">
      <w:pPr>
        <w:pStyle w:val="Paragraphedeliste"/>
        <w:numPr>
          <w:ilvl w:val="0"/>
          <w:numId w:val="90"/>
        </w:numPr>
        <w:spacing w:after="0"/>
        <w:ind w:right="80"/>
      </w:pPr>
      <w:r w:rsidRPr="00B00C0A">
        <w:t>1 astreinte par site autorisé </w:t>
      </w:r>
      <w:r>
        <w:t xml:space="preserve"> </w:t>
      </w:r>
    </w:p>
    <w:p w14:paraId="10E34324" w14:textId="77777777" w:rsidR="00C22B5D" w:rsidRPr="00723B64" w:rsidRDefault="00C22B5D" w:rsidP="00C22B5D">
      <w:pPr>
        <w:spacing w:after="0"/>
        <w:ind w:left="1777"/>
        <w:rPr>
          <w:rFonts w:eastAsia="Times New Roman"/>
          <w:lang w:eastAsia="fr-FR"/>
        </w:rPr>
      </w:pPr>
    </w:p>
    <w:p w14:paraId="799372EC" w14:textId="77777777" w:rsidR="00C22B5D" w:rsidRPr="00723B64" w:rsidRDefault="00C22B5D" w:rsidP="00C22B5D">
      <w:pPr>
        <w:pStyle w:val="Titre4"/>
      </w:pPr>
      <w:r w:rsidRPr="00723B64">
        <w:t>Spécialités non réglementées ou relevant de la continuité des soins</w:t>
      </w:r>
      <w:r>
        <w:t xml:space="preserve"> </w:t>
      </w:r>
      <w:r w:rsidRPr="00723B64">
        <w:t xml:space="preserve">: </w:t>
      </w:r>
    </w:p>
    <w:p w14:paraId="28ACC671" w14:textId="77777777" w:rsidR="00C22B5D" w:rsidRPr="00723B64" w:rsidRDefault="00C22B5D" w:rsidP="00C22B5D">
      <w:pPr>
        <w:spacing w:after="0"/>
        <w:ind w:left="1777" w:right="80"/>
        <w:rPr>
          <w:b/>
        </w:rPr>
      </w:pPr>
    </w:p>
    <w:p w14:paraId="07459686" w14:textId="77777777" w:rsidR="00C22B5D" w:rsidRPr="00723B64" w:rsidRDefault="00C22B5D" w:rsidP="00C22B5D">
      <w:pPr>
        <w:spacing w:after="0"/>
        <w:rPr>
          <w:rFonts w:eastAsia="Times New Roman"/>
          <w:lang w:eastAsia="fr-FR"/>
        </w:rPr>
      </w:pPr>
      <w:r w:rsidRPr="007157B8">
        <w:rPr>
          <w:rFonts w:eastAsia="Times New Roman"/>
          <w:b/>
          <w:u w:val="single"/>
          <w:lang w:eastAsia="fr-FR"/>
        </w:rPr>
        <w:t>Médecine polyvalente</w:t>
      </w:r>
      <w:r w:rsidRPr="00723B64">
        <w:rPr>
          <w:rFonts w:eastAsia="Times New Roman"/>
          <w:lang w:eastAsia="fr-FR"/>
        </w:rPr>
        <w:t xml:space="preserve"> : les astreintes relèvent de la continuité des soins et non de la permanence des soins, les services d’accueil des urgences prenant en charge les patients la nuit lorsqu’ils ne sont pas orientés vers une spécialité– Il est possible de reconnaître des demi-astreintes le week-end. </w:t>
      </w:r>
    </w:p>
    <w:p w14:paraId="13AC525F" w14:textId="77777777" w:rsidR="00C22B5D" w:rsidRPr="00723B64" w:rsidRDefault="00C22B5D" w:rsidP="00C22B5D">
      <w:pPr>
        <w:numPr>
          <w:ilvl w:val="0"/>
          <w:numId w:val="90"/>
        </w:numPr>
        <w:spacing w:after="0"/>
        <w:ind w:right="80"/>
      </w:pPr>
      <w:r w:rsidRPr="00723B64">
        <w:t>Une demi-astreinte de WE sur les sites avec SAU</w:t>
      </w:r>
      <w:r>
        <w:t>.</w:t>
      </w:r>
    </w:p>
    <w:p w14:paraId="54E0C91F" w14:textId="77777777" w:rsidR="00C22B5D" w:rsidRPr="00723B64" w:rsidRDefault="00C22B5D" w:rsidP="00C22B5D">
      <w:pPr>
        <w:numPr>
          <w:ilvl w:val="0"/>
          <w:numId w:val="90"/>
        </w:numPr>
        <w:spacing w:after="0"/>
        <w:ind w:right="80"/>
      </w:pPr>
      <w:r w:rsidRPr="00723B64">
        <w:t>Une ligne d’astreinte de médecine pour les établissements dont le service d’urgences sera fermé la nuit.</w:t>
      </w:r>
    </w:p>
    <w:p w14:paraId="4E909675" w14:textId="77777777" w:rsidR="00C22B5D" w:rsidRPr="00723B64" w:rsidRDefault="00C22B5D" w:rsidP="00C22B5D">
      <w:pPr>
        <w:spacing w:line="259" w:lineRule="auto"/>
        <w:jc w:val="left"/>
        <w:rPr>
          <w:rFonts w:eastAsia="Times New Roman"/>
          <w:lang w:eastAsia="fr-FR"/>
        </w:rPr>
      </w:pPr>
    </w:p>
    <w:p w14:paraId="1BE8EB6F" w14:textId="77777777" w:rsidR="00C22B5D" w:rsidRPr="007157B8" w:rsidRDefault="00C22B5D" w:rsidP="00C22B5D">
      <w:pPr>
        <w:spacing w:after="0"/>
        <w:rPr>
          <w:rFonts w:eastAsia="Times New Roman"/>
          <w:b/>
          <w:lang w:eastAsia="fr-FR"/>
        </w:rPr>
      </w:pPr>
      <w:r w:rsidRPr="007157B8">
        <w:rPr>
          <w:rFonts w:eastAsia="Times New Roman"/>
          <w:b/>
          <w:u w:val="single"/>
          <w:lang w:eastAsia="fr-FR"/>
        </w:rPr>
        <w:t>Autres spécialités médicales :</w:t>
      </w:r>
    </w:p>
    <w:p w14:paraId="519CCE80" w14:textId="77777777" w:rsidR="00C22B5D" w:rsidRPr="008A03AB" w:rsidRDefault="00C22B5D" w:rsidP="00C22B5D">
      <w:pPr>
        <w:spacing w:before="240" w:after="0"/>
        <w:rPr>
          <w:rFonts w:eastAsia="Times New Roman"/>
          <w:lang w:eastAsia="fr-FR"/>
        </w:rPr>
      </w:pPr>
      <w:r w:rsidRPr="008A03AB">
        <w:rPr>
          <w:rFonts w:eastAsia="Times New Roman"/>
          <w:u w:val="single"/>
          <w:lang w:eastAsia="fr-FR"/>
        </w:rPr>
        <w:t>Pneumologie </w:t>
      </w:r>
      <w:r w:rsidRPr="008A03AB">
        <w:rPr>
          <w:rFonts w:eastAsia="Times New Roman"/>
          <w:lang w:eastAsia="fr-FR"/>
        </w:rPr>
        <w:t>: une ligne d’astreinte dans les établissements ayant une unité de soins intensifs (les 2 CHU et l’HNFC)</w:t>
      </w:r>
      <w:r>
        <w:rPr>
          <w:rFonts w:eastAsia="Times New Roman"/>
          <w:lang w:eastAsia="fr-FR"/>
        </w:rPr>
        <w:t>.</w:t>
      </w:r>
    </w:p>
    <w:p w14:paraId="07AAE1CA" w14:textId="77777777" w:rsidR="00C22B5D" w:rsidRPr="008A03AB" w:rsidRDefault="00C22B5D" w:rsidP="00C22B5D">
      <w:pPr>
        <w:spacing w:before="240" w:after="0"/>
        <w:rPr>
          <w:rFonts w:eastAsia="Times New Roman"/>
          <w:lang w:eastAsia="fr-FR"/>
        </w:rPr>
      </w:pPr>
      <w:r w:rsidRPr="008A03AB">
        <w:rPr>
          <w:rFonts w:eastAsia="Times New Roman"/>
          <w:u w:val="single"/>
          <w:lang w:eastAsia="fr-FR"/>
        </w:rPr>
        <w:t>Gastro-entérologie</w:t>
      </w:r>
      <w:r w:rsidRPr="008A03AB">
        <w:rPr>
          <w:rFonts w:eastAsia="Times New Roman"/>
          <w:lang w:eastAsia="fr-FR"/>
        </w:rPr>
        <w:t xml:space="preserve"> : une ligne d’astreinte par territoire d’implantation d’activité de soins, ou commune à 2 territoires</w:t>
      </w:r>
      <w:r>
        <w:rPr>
          <w:rFonts w:eastAsia="Times New Roman"/>
          <w:lang w:eastAsia="fr-FR"/>
        </w:rPr>
        <w:t>.</w:t>
      </w:r>
    </w:p>
    <w:p w14:paraId="41A4BB54" w14:textId="77777777" w:rsidR="00C22B5D" w:rsidRPr="008A03AB" w:rsidRDefault="00C22B5D" w:rsidP="00C22B5D">
      <w:pPr>
        <w:spacing w:before="240" w:after="0"/>
        <w:rPr>
          <w:rFonts w:eastAsia="Times New Roman"/>
          <w:lang w:eastAsia="fr-FR"/>
        </w:rPr>
      </w:pPr>
      <w:r w:rsidRPr="008A03AB">
        <w:rPr>
          <w:rFonts w:eastAsia="Times New Roman"/>
          <w:u w:val="single"/>
          <w:lang w:eastAsia="fr-FR"/>
        </w:rPr>
        <w:t>Cardiologie</w:t>
      </w:r>
      <w:r w:rsidRPr="008A03AB">
        <w:rPr>
          <w:rFonts w:eastAsia="Times New Roman"/>
          <w:lang w:eastAsia="fr-FR"/>
        </w:rPr>
        <w:t> : recours à l’avis du cardiologue de garde en USIC pendant les périodes de PDS, donc pas d’astreinte supplémentaire en dehors de la garde USIC et de l’astreinte de cardiologie interventionnelle</w:t>
      </w:r>
      <w:r>
        <w:rPr>
          <w:rFonts w:eastAsia="Times New Roman"/>
          <w:lang w:eastAsia="fr-FR"/>
        </w:rPr>
        <w:t>.</w:t>
      </w:r>
    </w:p>
    <w:p w14:paraId="67B36127" w14:textId="77777777" w:rsidR="00C22B5D" w:rsidRPr="008A03AB" w:rsidRDefault="00C22B5D" w:rsidP="00C22B5D">
      <w:pPr>
        <w:spacing w:before="240" w:after="0"/>
        <w:rPr>
          <w:rFonts w:eastAsia="Times New Roman"/>
          <w:lang w:eastAsia="fr-FR"/>
        </w:rPr>
      </w:pPr>
      <w:r w:rsidRPr="008A03AB">
        <w:rPr>
          <w:rFonts w:eastAsia="Times New Roman"/>
          <w:u w:val="single"/>
          <w:lang w:eastAsia="fr-FR"/>
        </w:rPr>
        <w:t>Néphrologie</w:t>
      </w:r>
      <w:r w:rsidRPr="008A03AB">
        <w:rPr>
          <w:rFonts w:eastAsia="Times New Roman"/>
          <w:lang w:eastAsia="fr-FR"/>
        </w:rPr>
        <w:t xml:space="preserve"> : la PDSES, sous forme d’une astreinte, ne concerne que la prise en charge en unité de soins intensifs (USI). Sur les autres sites les astreintes ou présences médicales pendant les séances de dialyse relèvent des obligations réglementaires de continuité des soins propres à cette spécialité. </w:t>
      </w:r>
    </w:p>
    <w:p w14:paraId="67A2F4A0" w14:textId="77777777" w:rsidR="00C22B5D" w:rsidRPr="008A03AB" w:rsidRDefault="00C22B5D" w:rsidP="00C22B5D">
      <w:pPr>
        <w:numPr>
          <w:ilvl w:val="0"/>
          <w:numId w:val="90"/>
        </w:numPr>
        <w:spacing w:after="0"/>
        <w:ind w:right="80"/>
      </w:pPr>
      <w:r w:rsidRPr="008A03AB">
        <w:t>1 ligne d’astreinte par unité de soins intensifs de néphrologie</w:t>
      </w:r>
      <w:r>
        <w:t>.</w:t>
      </w:r>
    </w:p>
    <w:p w14:paraId="718F87B2" w14:textId="77777777" w:rsidR="00C22B5D" w:rsidRPr="00723B64" w:rsidRDefault="00C22B5D" w:rsidP="00C22B5D">
      <w:pPr>
        <w:spacing w:before="240" w:after="0"/>
        <w:ind w:right="80"/>
      </w:pPr>
      <w:r w:rsidRPr="00723B64">
        <w:rPr>
          <w:rFonts w:eastAsia="Times New Roman"/>
          <w:u w:val="single"/>
          <w:lang w:eastAsia="fr-FR"/>
        </w:rPr>
        <w:t>Gériatrie</w:t>
      </w:r>
      <w:r w:rsidRPr="00723B64">
        <w:rPr>
          <w:rFonts w:eastAsia="Times New Roman"/>
          <w:lang w:eastAsia="fr-FR"/>
        </w:rPr>
        <w:t xml:space="preserve"> : expérimenter sur les territoires volontaires une ligne d’astreinte, permettant un recours à un gériatre par téléphone, accessible aux acteurs hospitaliers et </w:t>
      </w:r>
      <w:proofErr w:type="spellStart"/>
      <w:r w:rsidRPr="00723B64">
        <w:rPr>
          <w:rFonts w:eastAsia="Times New Roman"/>
          <w:lang w:eastAsia="fr-FR"/>
        </w:rPr>
        <w:t>extra-hospitaliers</w:t>
      </w:r>
      <w:proofErr w:type="spellEnd"/>
      <w:r w:rsidRPr="00723B64">
        <w:rPr>
          <w:rFonts w:eastAsia="Times New Roman"/>
          <w:lang w:eastAsia="fr-FR"/>
        </w:rPr>
        <w:t>.</w:t>
      </w:r>
    </w:p>
    <w:p w14:paraId="2A55B53F" w14:textId="77777777" w:rsidR="00C22B5D" w:rsidRPr="00723B64" w:rsidRDefault="00C22B5D" w:rsidP="00C22B5D">
      <w:pPr>
        <w:spacing w:before="240" w:after="0"/>
        <w:rPr>
          <w:rFonts w:eastAsia="Times New Roman"/>
          <w:lang w:eastAsia="fr-FR"/>
        </w:rPr>
      </w:pPr>
      <w:r w:rsidRPr="00723B64">
        <w:rPr>
          <w:rFonts w:eastAsia="Times New Roman"/>
          <w:u w:val="single"/>
          <w:lang w:eastAsia="fr-FR"/>
        </w:rPr>
        <w:lastRenderedPageBreak/>
        <w:t>Psychiatrie</w:t>
      </w:r>
      <w:r w:rsidRPr="00723B64">
        <w:rPr>
          <w:rFonts w:eastAsia="Times New Roman"/>
          <w:lang w:eastAsia="fr-FR"/>
        </w:rPr>
        <w:t xml:space="preserve"> : Il appartient aux centres hospitaliers concernés de passer convention, si besoin, avec les établissements ayant une activité de psychiatrie, pour définir les modalités d’intervention des psychiatres et de financement des astreintes. Selon les recommandations du volet psychiatrie santé mentale </w:t>
      </w:r>
      <w:proofErr w:type="gramStart"/>
      <w:r w:rsidRPr="00723B64">
        <w:rPr>
          <w:rFonts w:eastAsia="Times New Roman"/>
          <w:lang w:eastAsia="fr-FR"/>
        </w:rPr>
        <w:t>du PRS</w:t>
      </w:r>
      <w:proofErr w:type="gramEnd"/>
      <w:r w:rsidRPr="00723B64">
        <w:rPr>
          <w:rFonts w:eastAsia="Times New Roman"/>
          <w:lang w:eastAsia="fr-FR"/>
        </w:rPr>
        <w:t> :</w:t>
      </w:r>
    </w:p>
    <w:p w14:paraId="3516F5D9" w14:textId="77777777" w:rsidR="00C22B5D" w:rsidRPr="00723B64" w:rsidRDefault="00C22B5D" w:rsidP="00C22B5D">
      <w:pPr>
        <w:numPr>
          <w:ilvl w:val="0"/>
          <w:numId w:val="90"/>
        </w:numPr>
        <w:spacing w:after="0"/>
        <w:ind w:right="80"/>
      </w:pPr>
      <w:r w:rsidRPr="00723B64">
        <w:t xml:space="preserve">1 ligne d’astreinte urgences psychiatriques adultes et 1 ligne d’astreinte urgences de </w:t>
      </w:r>
      <w:proofErr w:type="spellStart"/>
      <w:r w:rsidRPr="00723B64">
        <w:t>pédo-psychiatrie</w:t>
      </w:r>
      <w:proofErr w:type="spellEnd"/>
      <w:r w:rsidRPr="00723B64">
        <w:t xml:space="preserve"> dans les CHU</w:t>
      </w:r>
      <w:r>
        <w:t>.</w:t>
      </w:r>
    </w:p>
    <w:p w14:paraId="4CE25601" w14:textId="77777777" w:rsidR="00C22B5D" w:rsidRPr="00723B64" w:rsidRDefault="00C22B5D" w:rsidP="00C22B5D">
      <w:pPr>
        <w:numPr>
          <w:ilvl w:val="0"/>
          <w:numId w:val="90"/>
        </w:numPr>
        <w:spacing w:after="0"/>
        <w:ind w:right="80"/>
      </w:pPr>
      <w:r w:rsidRPr="00723B64">
        <w:t xml:space="preserve">1 ligne d’astreinte par territoire d’implantation sur les sites d’accueil des urgences (SAU) hors CHU ayant des capacités à hospitaliser les patients présentant une pathologie psychiatrique. </w:t>
      </w:r>
    </w:p>
    <w:p w14:paraId="220A4BD7" w14:textId="77777777" w:rsidR="00C22B5D" w:rsidRPr="00723B64" w:rsidRDefault="00C22B5D" w:rsidP="00C22B5D">
      <w:pPr>
        <w:spacing w:before="240" w:after="0"/>
        <w:rPr>
          <w:rFonts w:eastAsia="Times New Roman"/>
          <w:lang w:eastAsia="fr-FR"/>
        </w:rPr>
      </w:pPr>
      <w:r w:rsidRPr="00723B64">
        <w:rPr>
          <w:rFonts w:eastAsia="Times New Roman"/>
          <w:u w:val="single"/>
          <w:lang w:eastAsia="fr-FR"/>
        </w:rPr>
        <w:t>Chirurgie orthopédique</w:t>
      </w:r>
      <w:r w:rsidRPr="00723B64">
        <w:rPr>
          <w:rFonts w:eastAsia="Times New Roman"/>
          <w:lang w:eastAsia="fr-FR"/>
        </w:rPr>
        <w:t xml:space="preserve"> : </w:t>
      </w:r>
    </w:p>
    <w:p w14:paraId="000C4B08" w14:textId="77777777" w:rsidR="00C22B5D" w:rsidRPr="00723B64" w:rsidRDefault="00C22B5D" w:rsidP="00C22B5D">
      <w:pPr>
        <w:numPr>
          <w:ilvl w:val="0"/>
          <w:numId w:val="90"/>
        </w:numPr>
        <w:spacing w:after="0"/>
        <w:ind w:right="80"/>
      </w:pPr>
      <w:r w:rsidRPr="00723B64">
        <w:t>1 ligne d’astreinte par site d’accueil des urgences (SAU) dans les établissements publics et privés autorisés pour l’activité de chirurgie, pouvant être mutualisée sur deux sites en nuit profonde (de minuit à 8 h).</w:t>
      </w:r>
    </w:p>
    <w:p w14:paraId="72A70FCD" w14:textId="77777777" w:rsidR="00C22B5D" w:rsidRPr="00723B64" w:rsidRDefault="00C22B5D" w:rsidP="00C22B5D">
      <w:pPr>
        <w:numPr>
          <w:ilvl w:val="0"/>
          <w:numId w:val="90"/>
        </w:numPr>
        <w:spacing w:after="0"/>
        <w:ind w:right="80"/>
      </w:pPr>
      <w:r w:rsidRPr="00723B64">
        <w:t>Possibilité d’une garde dans les CHU</w:t>
      </w:r>
      <w:r>
        <w:t>.</w:t>
      </w:r>
    </w:p>
    <w:p w14:paraId="0E161786" w14:textId="77777777" w:rsidR="00C22B5D" w:rsidRPr="00723B64" w:rsidRDefault="00C22B5D" w:rsidP="00C22B5D">
      <w:pPr>
        <w:spacing w:before="240" w:after="0"/>
        <w:rPr>
          <w:rFonts w:eastAsia="Times New Roman"/>
          <w:u w:val="single"/>
          <w:lang w:eastAsia="fr-FR"/>
        </w:rPr>
      </w:pPr>
      <w:r w:rsidRPr="00723B64">
        <w:rPr>
          <w:rFonts w:eastAsia="Times New Roman"/>
          <w:u w:val="single"/>
          <w:lang w:eastAsia="fr-FR"/>
        </w:rPr>
        <w:t xml:space="preserve">Chirurgie viscérale : </w:t>
      </w:r>
    </w:p>
    <w:p w14:paraId="00912E19" w14:textId="77777777" w:rsidR="00C22B5D" w:rsidRPr="00723B64" w:rsidRDefault="00C22B5D" w:rsidP="00C22B5D">
      <w:pPr>
        <w:numPr>
          <w:ilvl w:val="0"/>
          <w:numId w:val="90"/>
        </w:numPr>
        <w:spacing w:after="0"/>
        <w:ind w:right="80"/>
      </w:pPr>
      <w:r w:rsidRPr="00723B64">
        <w:t>L’astreinte de chirurgie viscérale s’impose sur les sites de maternité si les obstétriciens n’ont pas la compétence chirurgicale.</w:t>
      </w:r>
    </w:p>
    <w:p w14:paraId="5CA23452" w14:textId="77777777" w:rsidR="00C22B5D" w:rsidRPr="00723B64" w:rsidRDefault="00C22B5D" w:rsidP="00C22B5D">
      <w:pPr>
        <w:numPr>
          <w:ilvl w:val="0"/>
          <w:numId w:val="90"/>
        </w:numPr>
        <w:spacing w:after="0"/>
        <w:ind w:right="80"/>
      </w:pPr>
      <w:r w:rsidRPr="00723B64">
        <w:t>1 ligne d’astreinte par site d’accueil des urgences (SAU) dans les établissements publics et privés autorisés pour l’activité de chirurgie, pouvant être mutualisée sur deux sites (de minuit à 8 h).</w:t>
      </w:r>
    </w:p>
    <w:p w14:paraId="55BE1351" w14:textId="77777777" w:rsidR="00C22B5D" w:rsidRPr="00723B64" w:rsidRDefault="00C22B5D" w:rsidP="00C22B5D">
      <w:pPr>
        <w:numPr>
          <w:ilvl w:val="0"/>
          <w:numId w:val="90"/>
        </w:numPr>
        <w:spacing w:after="0"/>
        <w:ind w:right="80"/>
      </w:pPr>
      <w:r w:rsidRPr="00723B64">
        <w:t>Possibilité d’une garde dans les CHU</w:t>
      </w:r>
      <w:r>
        <w:t>.</w:t>
      </w:r>
    </w:p>
    <w:p w14:paraId="77F7F472" w14:textId="77777777" w:rsidR="00C22B5D" w:rsidRPr="00723B64" w:rsidRDefault="00C22B5D" w:rsidP="00C22B5D">
      <w:pPr>
        <w:spacing w:after="0"/>
        <w:ind w:left="1778"/>
        <w:rPr>
          <w:rFonts w:eastAsia="Times New Roman"/>
          <w:lang w:eastAsia="fr-FR"/>
        </w:rPr>
      </w:pPr>
    </w:p>
    <w:p w14:paraId="7E69BA70" w14:textId="77777777" w:rsidR="00C22B5D" w:rsidRPr="00723B64" w:rsidRDefault="00C22B5D" w:rsidP="00C22B5D">
      <w:pPr>
        <w:spacing w:after="0"/>
        <w:rPr>
          <w:rFonts w:eastAsia="Times New Roman"/>
          <w:lang w:eastAsia="fr-FR"/>
        </w:rPr>
      </w:pPr>
      <w:r w:rsidRPr="00723B64">
        <w:rPr>
          <w:rFonts w:eastAsia="Times New Roman"/>
          <w:u w:val="single"/>
          <w:lang w:eastAsia="fr-FR"/>
        </w:rPr>
        <w:t>Chirurgie urologique</w:t>
      </w:r>
      <w:r w:rsidRPr="00723B64">
        <w:rPr>
          <w:rFonts w:eastAsia="Times New Roman"/>
          <w:lang w:eastAsia="fr-FR"/>
        </w:rPr>
        <w:t xml:space="preserve"> : </w:t>
      </w:r>
    </w:p>
    <w:p w14:paraId="392252CC" w14:textId="77777777" w:rsidR="00C22B5D" w:rsidRPr="00723B64" w:rsidRDefault="00C22B5D" w:rsidP="00C22B5D">
      <w:pPr>
        <w:numPr>
          <w:ilvl w:val="0"/>
          <w:numId w:val="90"/>
        </w:numPr>
        <w:spacing w:after="0"/>
        <w:ind w:right="80"/>
      </w:pPr>
      <w:r w:rsidRPr="00723B64">
        <w:t>1 ligne d’astreinte par territoire d’implantation d’activité de soins ou commune à 2 territoires</w:t>
      </w:r>
      <w:r>
        <w:t>.</w:t>
      </w:r>
    </w:p>
    <w:p w14:paraId="74CF3C8A" w14:textId="77777777" w:rsidR="00C22B5D" w:rsidRPr="00723B64" w:rsidRDefault="00C22B5D" w:rsidP="00C22B5D">
      <w:pPr>
        <w:spacing w:after="0"/>
        <w:rPr>
          <w:rFonts w:eastAsia="Times New Roman"/>
          <w:lang w:eastAsia="fr-FR"/>
        </w:rPr>
      </w:pPr>
    </w:p>
    <w:p w14:paraId="4D527191" w14:textId="77777777" w:rsidR="00C22B5D" w:rsidRPr="00723B64" w:rsidRDefault="00C22B5D" w:rsidP="00C22B5D">
      <w:pPr>
        <w:spacing w:after="0"/>
        <w:rPr>
          <w:rFonts w:eastAsia="Times New Roman"/>
          <w:lang w:eastAsia="fr-FR"/>
        </w:rPr>
      </w:pPr>
      <w:r w:rsidRPr="00723B64">
        <w:rPr>
          <w:rFonts w:eastAsia="Times New Roman"/>
          <w:u w:val="single"/>
          <w:lang w:eastAsia="fr-FR"/>
        </w:rPr>
        <w:t>Chirurgie vasculaire</w:t>
      </w:r>
      <w:r w:rsidRPr="00723B64">
        <w:rPr>
          <w:rFonts w:eastAsia="Times New Roman"/>
          <w:lang w:eastAsia="fr-FR"/>
        </w:rPr>
        <w:t xml:space="preserve"> : </w:t>
      </w:r>
    </w:p>
    <w:p w14:paraId="6EDBB631" w14:textId="77777777" w:rsidR="00C22B5D" w:rsidRPr="00723B64" w:rsidRDefault="00C22B5D" w:rsidP="00C22B5D">
      <w:pPr>
        <w:numPr>
          <w:ilvl w:val="0"/>
          <w:numId w:val="90"/>
        </w:numPr>
        <w:spacing w:after="0"/>
        <w:ind w:right="80"/>
      </w:pPr>
      <w:r w:rsidRPr="00723B64">
        <w:t>1 ligne d’astreinte par territoire d’implantation d’activité de soins ou commune à 2 territoires</w:t>
      </w:r>
      <w:r>
        <w:t>.</w:t>
      </w:r>
    </w:p>
    <w:p w14:paraId="7DE972ED" w14:textId="77777777" w:rsidR="00C22B5D" w:rsidRPr="00723B64" w:rsidRDefault="00C22B5D" w:rsidP="00C22B5D">
      <w:pPr>
        <w:spacing w:after="0"/>
        <w:rPr>
          <w:rFonts w:eastAsia="Times New Roman"/>
          <w:lang w:eastAsia="fr-FR"/>
        </w:rPr>
      </w:pPr>
    </w:p>
    <w:p w14:paraId="7FEAFB7C" w14:textId="77777777" w:rsidR="00C22B5D" w:rsidRPr="00723B64" w:rsidRDefault="00C22B5D" w:rsidP="00C22B5D">
      <w:pPr>
        <w:spacing w:after="0"/>
        <w:rPr>
          <w:rFonts w:eastAsia="Times New Roman"/>
          <w:lang w:eastAsia="fr-FR"/>
        </w:rPr>
      </w:pPr>
      <w:r w:rsidRPr="00723B64">
        <w:rPr>
          <w:rFonts w:eastAsia="Times New Roman"/>
          <w:u w:val="single"/>
          <w:lang w:eastAsia="fr-FR"/>
        </w:rPr>
        <w:t>Chirurgie ophtalmologique</w:t>
      </w:r>
      <w:r w:rsidRPr="00723B64">
        <w:rPr>
          <w:rFonts w:eastAsia="Times New Roman"/>
          <w:lang w:eastAsia="fr-FR"/>
        </w:rPr>
        <w:t xml:space="preserve"> : </w:t>
      </w:r>
    </w:p>
    <w:p w14:paraId="74BEBAF5" w14:textId="77777777" w:rsidR="00C22B5D" w:rsidRPr="00723B64" w:rsidRDefault="00C22B5D" w:rsidP="00C22B5D">
      <w:pPr>
        <w:numPr>
          <w:ilvl w:val="0"/>
          <w:numId w:val="90"/>
        </w:numPr>
        <w:spacing w:after="0"/>
        <w:ind w:right="80"/>
      </w:pPr>
      <w:r w:rsidRPr="00723B64">
        <w:t>1 ligne d’astreinte pour chacune de ces spécialités, par territoire d’implantation d’activité de soins ou commune à 2 territoires</w:t>
      </w:r>
      <w:r>
        <w:t>.</w:t>
      </w:r>
    </w:p>
    <w:p w14:paraId="54172D08" w14:textId="77777777" w:rsidR="00C22B5D" w:rsidRPr="00723B64" w:rsidRDefault="00C22B5D" w:rsidP="00C22B5D">
      <w:pPr>
        <w:spacing w:after="0"/>
        <w:ind w:left="1440"/>
        <w:rPr>
          <w:rFonts w:eastAsia="Times New Roman"/>
          <w:lang w:eastAsia="fr-FR"/>
        </w:rPr>
      </w:pPr>
    </w:p>
    <w:p w14:paraId="182778A1" w14:textId="77777777" w:rsidR="00C22B5D" w:rsidRPr="00723B64" w:rsidRDefault="00C22B5D" w:rsidP="00C22B5D">
      <w:pPr>
        <w:spacing w:after="0"/>
        <w:rPr>
          <w:rFonts w:eastAsia="Times New Roman"/>
          <w:lang w:eastAsia="fr-FR"/>
        </w:rPr>
      </w:pPr>
      <w:r w:rsidRPr="00723B64">
        <w:rPr>
          <w:rFonts w:eastAsia="Times New Roman"/>
          <w:u w:val="single"/>
          <w:lang w:eastAsia="fr-FR"/>
        </w:rPr>
        <w:t xml:space="preserve">Chirurgie ORL </w:t>
      </w:r>
      <w:r w:rsidRPr="00723B64">
        <w:rPr>
          <w:rFonts w:eastAsia="Times New Roman"/>
          <w:lang w:eastAsia="fr-FR"/>
        </w:rPr>
        <w:t xml:space="preserve">: </w:t>
      </w:r>
    </w:p>
    <w:p w14:paraId="3D4B8178" w14:textId="77777777" w:rsidR="00C22B5D" w:rsidRPr="00723B64" w:rsidRDefault="00C22B5D" w:rsidP="00C22B5D">
      <w:pPr>
        <w:numPr>
          <w:ilvl w:val="0"/>
          <w:numId w:val="90"/>
        </w:numPr>
        <w:spacing w:after="0"/>
        <w:ind w:right="80"/>
      </w:pPr>
      <w:r w:rsidRPr="00723B64">
        <w:t>1 ligne d’astreinte pour chacune de ces spécialités, par territoire d’implantation d’activité de soins ou commune à 2 territoires</w:t>
      </w:r>
      <w:r>
        <w:t>.</w:t>
      </w:r>
    </w:p>
    <w:p w14:paraId="14B2AF4A" w14:textId="77777777" w:rsidR="00C22B5D" w:rsidRPr="00723B64" w:rsidRDefault="00C22B5D" w:rsidP="00C22B5D">
      <w:pPr>
        <w:spacing w:after="0"/>
        <w:ind w:left="1985" w:right="80"/>
      </w:pPr>
    </w:p>
    <w:p w14:paraId="25FB636E" w14:textId="77777777" w:rsidR="00C22B5D" w:rsidRPr="008A03AB" w:rsidRDefault="00C22B5D" w:rsidP="00C22B5D">
      <w:pPr>
        <w:spacing w:after="0"/>
        <w:rPr>
          <w:rFonts w:eastAsia="Times New Roman"/>
          <w:lang w:eastAsia="fr-FR"/>
        </w:rPr>
      </w:pPr>
      <w:r w:rsidRPr="008A03AB">
        <w:rPr>
          <w:rFonts w:eastAsia="Times New Roman"/>
          <w:u w:val="single"/>
          <w:lang w:eastAsia="fr-FR"/>
        </w:rPr>
        <w:t>Imagerie</w:t>
      </w:r>
      <w:r w:rsidRPr="008A03AB">
        <w:rPr>
          <w:rFonts w:eastAsia="Times New Roman"/>
          <w:lang w:eastAsia="fr-FR"/>
        </w:rPr>
        <w:t xml:space="preserve"> : L’objectif est de mettre en place </w:t>
      </w:r>
      <w:r w:rsidRPr="008A03AB">
        <w:t xml:space="preserve">une permanence régionale de médecins radiologues pour l’interprétation par </w:t>
      </w:r>
      <w:proofErr w:type="spellStart"/>
      <w:r w:rsidRPr="008A03AB">
        <w:t>téléradiologie</w:t>
      </w:r>
      <w:proofErr w:type="spellEnd"/>
      <w:r w:rsidRPr="008A03AB">
        <w:t xml:space="preserve"> des examens urgents dans les établissements de santé accueillant des urgences. L</w:t>
      </w:r>
      <w:r w:rsidRPr="008A03AB">
        <w:rPr>
          <w:rFonts w:eastAsia="Times New Roman"/>
          <w:lang w:eastAsia="fr-FR"/>
        </w:rPr>
        <w:t>e nombre sera calibré en fonction de l’activité. Ces gardes seront assurées par l’ensemble des radiologues de la région, hospitaliers et libéraux, selon une organisation à définir (</w:t>
      </w:r>
      <w:proofErr w:type="spellStart"/>
      <w:r w:rsidRPr="008A03AB">
        <w:rPr>
          <w:rFonts w:eastAsia="Times New Roman"/>
          <w:lang w:eastAsia="fr-FR"/>
        </w:rPr>
        <w:t>cf</w:t>
      </w:r>
      <w:proofErr w:type="spellEnd"/>
      <w:r w:rsidRPr="008A03AB">
        <w:rPr>
          <w:rFonts w:eastAsia="Times New Roman"/>
          <w:lang w:eastAsia="fr-FR"/>
        </w:rPr>
        <w:t> : fiche SRS imagerie</w:t>
      </w:r>
      <w:r>
        <w:rPr>
          <w:rFonts w:eastAsia="Times New Roman"/>
          <w:lang w:eastAsia="fr-FR"/>
        </w:rPr>
        <w:t xml:space="preserve"> du Livret Activités de soins</w:t>
      </w:r>
      <w:r w:rsidRPr="008A03AB">
        <w:rPr>
          <w:rFonts w:eastAsia="Times New Roman"/>
          <w:lang w:eastAsia="fr-FR"/>
        </w:rPr>
        <w:t xml:space="preserve">). </w:t>
      </w:r>
    </w:p>
    <w:p w14:paraId="3822399E" w14:textId="77777777" w:rsidR="00C22B5D" w:rsidRPr="008A03AB" w:rsidRDefault="00C22B5D" w:rsidP="00C22B5D">
      <w:pPr>
        <w:spacing w:after="0"/>
        <w:rPr>
          <w:rFonts w:eastAsia="Times New Roman"/>
          <w:lang w:eastAsia="fr-FR"/>
        </w:rPr>
      </w:pPr>
      <w:r w:rsidRPr="008A03AB">
        <w:rPr>
          <w:rFonts w:eastAsia="Times New Roman"/>
          <w:lang w:eastAsia="fr-FR"/>
        </w:rPr>
        <w:t xml:space="preserve">Dans la période intermédiaire, maintenir sur les centres hospitaliers avec SAU, une astreinte </w:t>
      </w:r>
      <w:r w:rsidRPr="008A03AB">
        <w:rPr>
          <w:rFonts w:eastAsia="Times New Roman"/>
          <w:b/>
          <w:lang w:eastAsia="fr-FR"/>
        </w:rPr>
        <w:t>ou une</w:t>
      </w:r>
      <w:r w:rsidRPr="008A03AB">
        <w:rPr>
          <w:rFonts w:eastAsia="Times New Roman"/>
          <w:lang w:eastAsia="fr-FR"/>
        </w:rPr>
        <w:t xml:space="preserve"> garde, selon l’organisation actuelle.</w:t>
      </w:r>
    </w:p>
    <w:p w14:paraId="14094741" w14:textId="77777777" w:rsidR="00C22B5D" w:rsidRPr="00723B64" w:rsidRDefault="00C22B5D" w:rsidP="00C22B5D">
      <w:pPr>
        <w:spacing w:after="0"/>
        <w:rPr>
          <w:rFonts w:eastAsia="Times New Roman"/>
          <w:lang w:eastAsia="fr-FR"/>
        </w:rPr>
      </w:pPr>
      <w:r w:rsidRPr="008A03AB">
        <w:rPr>
          <w:rFonts w:eastAsia="Times New Roman"/>
          <w:lang w:eastAsia="fr-FR"/>
        </w:rPr>
        <w:t>Toute nouvelle autorisation d’équipement lourd sera conditionnée par l’obligation de participer à la PDSES.</w:t>
      </w:r>
    </w:p>
    <w:p w14:paraId="42FF4ED2" w14:textId="77777777" w:rsidR="00C22B5D" w:rsidRDefault="00C22B5D" w:rsidP="00C22B5D">
      <w:pPr>
        <w:spacing w:line="259" w:lineRule="auto"/>
        <w:jc w:val="left"/>
        <w:rPr>
          <w:rFonts w:eastAsia="Times New Roman"/>
          <w:lang w:eastAsia="fr-FR"/>
        </w:rPr>
      </w:pPr>
      <w:r>
        <w:rPr>
          <w:rFonts w:eastAsia="Times New Roman"/>
          <w:lang w:eastAsia="fr-FR"/>
        </w:rPr>
        <w:br w:type="page"/>
      </w:r>
    </w:p>
    <w:p w14:paraId="577FAFB2" w14:textId="77777777" w:rsidR="00C22B5D" w:rsidRPr="00723B64" w:rsidRDefault="00C22B5D" w:rsidP="00C22B5D">
      <w:pPr>
        <w:spacing w:after="0"/>
        <w:rPr>
          <w:rFonts w:eastAsia="Times New Roman"/>
          <w:lang w:eastAsia="fr-FR"/>
        </w:rPr>
      </w:pPr>
    </w:p>
    <w:p w14:paraId="58841E99" w14:textId="77777777" w:rsidR="00C22B5D" w:rsidRPr="00723B64" w:rsidRDefault="00C22B5D" w:rsidP="00C22B5D">
      <w:pPr>
        <w:spacing w:after="0"/>
        <w:rPr>
          <w:rFonts w:eastAsia="Times New Roman"/>
          <w:lang w:eastAsia="fr-FR"/>
        </w:rPr>
      </w:pPr>
      <w:r w:rsidRPr="00723B64">
        <w:rPr>
          <w:rFonts w:eastAsia="Times New Roman"/>
          <w:u w:val="single"/>
          <w:lang w:eastAsia="fr-FR"/>
        </w:rPr>
        <w:t>Biologie</w:t>
      </w:r>
      <w:r w:rsidRPr="00723B64">
        <w:rPr>
          <w:rFonts w:eastAsia="Times New Roman"/>
          <w:lang w:eastAsia="fr-FR"/>
        </w:rPr>
        <w:t xml:space="preserve"> : </w:t>
      </w:r>
    </w:p>
    <w:p w14:paraId="5F96B2BD" w14:textId="77777777" w:rsidR="00C22B5D" w:rsidRPr="00723B64" w:rsidRDefault="00C22B5D" w:rsidP="00C22B5D">
      <w:pPr>
        <w:numPr>
          <w:ilvl w:val="0"/>
          <w:numId w:val="90"/>
        </w:numPr>
        <w:spacing w:after="0"/>
        <w:ind w:right="80"/>
      </w:pPr>
      <w:r w:rsidRPr="00723B64">
        <w:t>1 astreinte par territoire d’implantation d’activité de soins avec biologie délocalisée pour tous les examens ou pour certains d’entre eux, dans le cadre des GHT.</w:t>
      </w:r>
    </w:p>
    <w:p w14:paraId="3353F0BA" w14:textId="77777777" w:rsidR="00C22B5D" w:rsidRPr="00723B64" w:rsidRDefault="00C22B5D" w:rsidP="00C22B5D">
      <w:pPr>
        <w:numPr>
          <w:ilvl w:val="0"/>
          <w:numId w:val="90"/>
        </w:numPr>
        <w:spacing w:after="0"/>
        <w:ind w:right="80"/>
      </w:pPr>
      <w:r w:rsidRPr="00723B64">
        <w:t>2 astreintes sur les territoires de Côte d‘Or et du Doubs, en sus de certaines astreintes spécialisées propres aux CHU</w:t>
      </w:r>
    </w:p>
    <w:p w14:paraId="3646D0E9" w14:textId="77777777" w:rsidR="00C22B5D" w:rsidRPr="00723B64" w:rsidRDefault="00C22B5D" w:rsidP="00C22B5D">
      <w:pPr>
        <w:numPr>
          <w:ilvl w:val="0"/>
          <w:numId w:val="90"/>
        </w:numPr>
        <w:spacing w:after="0"/>
        <w:ind w:right="80"/>
        <w:rPr>
          <w:rFonts w:eastAsia="Times New Roman"/>
          <w:lang w:eastAsia="fr-FR"/>
        </w:rPr>
      </w:pPr>
      <w:r>
        <w:t>D</w:t>
      </w:r>
      <w:r w:rsidRPr="00723B64">
        <w:t>ans la période intermédiaire</w:t>
      </w:r>
      <w:r>
        <w:t>,</w:t>
      </w:r>
      <w:r w:rsidRPr="00723B64">
        <w:t xml:space="preserve"> maintenir une astreinte </w:t>
      </w:r>
      <w:r w:rsidRPr="00723B64">
        <w:rPr>
          <w:rFonts w:eastAsia="Times New Roman"/>
          <w:lang w:eastAsia="fr-FR"/>
        </w:rPr>
        <w:t>sur les centres hospitaliers avec SAU</w:t>
      </w:r>
      <w:r>
        <w:rPr>
          <w:rFonts w:eastAsia="Times New Roman"/>
          <w:lang w:eastAsia="fr-FR"/>
        </w:rPr>
        <w:t>.</w:t>
      </w:r>
    </w:p>
    <w:p w14:paraId="55C93D1B" w14:textId="77777777" w:rsidR="00C22B5D" w:rsidRPr="00723B64" w:rsidRDefault="00C22B5D" w:rsidP="00C22B5D">
      <w:pPr>
        <w:spacing w:after="0"/>
        <w:ind w:left="1985" w:right="80"/>
        <w:rPr>
          <w:rFonts w:eastAsia="Times New Roman"/>
          <w:lang w:eastAsia="fr-FR"/>
        </w:rPr>
      </w:pPr>
    </w:p>
    <w:p w14:paraId="243A1312" w14:textId="77777777" w:rsidR="00C22B5D" w:rsidRPr="00723B64" w:rsidRDefault="00C22B5D" w:rsidP="00C22B5D">
      <w:pPr>
        <w:spacing w:after="0"/>
        <w:rPr>
          <w:rFonts w:eastAsia="Times New Roman"/>
          <w:lang w:eastAsia="fr-FR"/>
        </w:rPr>
      </w:pPr>
      <w:r w:rsidRPr="00723B64">
        <w:rPr>
          <w:rFonts w:eastAsia="Times New Roman"/>
          <w:u w:val="single"/>
          <w:lang w:eastAsia="fr-FR"/>
        </w:rPr>
        <w:t>Pharmacie</w:t>
      </w:r>
      <w:r w:rsidRPr="00723B64">
        <w:rPr>
          <w:rFonts w:eastAsia="Times New Roman"/>
          <w:lang w:eastAsia="fr-FR"/>
        </w:rPr>
        <w:t xml:space="preserve"> : </w:t>
      </w:r>
    </w:p>
    <w:p w14:paraId="62FA6058" w14:textId="77777777" w:rsidR="00C22B5D" w:rsidRPr="00723B64" w:rsidRDefault="00C22B5D" w:rsidP="00C22B5D">
      <w:pPr>
        <w:numPr>
          <w:ilvl w:val="0"/>
          <w:numId w:val="90"/>
        </w:numPr>
        <w:spacing w:after="0"/>
        <w:ind w:right="80"/>
      </w:pPr>
      <w:r w:rsidRPr="00723B64">
        <w:t>Au minimum une astreinte en pharmacie par territoire d’implantation d’activité de soins, en fonction des possibilités juridiques de mutualisation.</w:t>
      </w:r>
    </w:p>
    <w:p w14:paraId="3A4F02C2" w14:textId="77777777" w:rsidR="00C22B5D" w:rsidRPr="00723B64" w:rsidRDefault="00C22B5D" w:rsidP="00C22B5D">
      <w:pPr>
        <w:numPr>
          <w:ilvl w:val="0"/>
          <w:numId w:val="90"/>
        </w:numPr>
        <w:spacing w:after="0"/>
        <w:ind w:right="80"/>
        <w:rPr>
          <w:rFonts w:eastAsia="Times New Roman"/>
          <w:lang w:eastAsia="fr-FR"/>
        </w:rPr>
      </w:pPr>
      <w:r w:rsidRPr="00723B64">
        <w:t>Dans la période intermédiaire</w:t>
      </w:r>
      <w:r>
        <w:t>,</w:t>
      </w:r>
      <w:r w:rsidRPr="00723B64">
        <w:t xml:space="preserve"> maintenir une astreinte </w:t>
      </w:r>
      <w:r w:rsidRPr="00723B64">
        <w:rPr>
          <w:rFonts w:eastAsia="Times New Roman"/>
          <w:lang w:eastAsia="fr-FR"/>
        </w:rPr>
        <w:t>sur les centres hospitaliers avec SAU</w:t>
      </w:r>
      <w:r>
        <w:rPr>
          <w:rFonts w:eastAsia="Times New Roman"/>
          <w:lang w:eastAsia="fr-FR"/>
        </w:rPr>
        <w:t>.</w:t>
      </w:r>
    </w:p>
    <w:p w14:paraId="4E70B0FE" w14:textId="77777777" w:rsidR="00C22B5D" w:rsidRPr="007157B8" w:rsidRDefault="00C22B5D" w:rsidP="00C22B5D">
      <w:pPr>
        <w:spacing w:after="0"/>
        <w:rPr>
          <w:rFonts w:eastAsiaTheme="majorEastAsia"/>
        </w:rPr>
      </w:pPr>
    </w:p>
    <w:p w14:paraId="5442D82A" w14:textId="77777777" w:rsidR="00C22B5D" w:rsidRPr="007157B8" w:rsidRDefault="00C22B5D" w:rsidP="00C22B5D">
      <w:pPr>
        <w:pStyle w:val="Titre2"/>
        <w:numPr>
          <w:ilvl w:val="0"/>
          <w:numId w:val="113"/>
        </w:numPr>
      </w:pPr>
      <w:r>
        <w:t>OBJECTIFS</w:t>
      </w:r>
    </w:p>
    <w:p w14:paraId="236B9F92" w14:textId="77777777" w:rsidR="00C22B5D" w:rsidRDefault="00C22B5D" w:rsidP="00C22B5D">
      <w:pPr>
        <w:pStyle w:val="Titre4"/>
        <w:spacing w:before="0"/>
      </w:pPr>
    </w:p>
    <w:p w14:paraId="72D5757C" w14:textId="77777777" w:rsidR="00C22B5D" w:rsidRDefault="00C22B5D" w:rsidP="00C22B5D">
      <w:pPr>
        <w:pStyle w:val="Titre4"/>
        <w:spacing w:before="0"/>
      </w:pPr>
      <w:r>
        <w:t xml:space="preserve">Objectif </w:t>
      </w:r>
      <w:r w:rsidRPr="00723B64">
        <w:t xml:space="preserve">1 : </w:t>
      </w:r>
      <w:r>
        <w:t>A</w:t>
      </w:r>
      <w:r w:rsidRPr="00723B64">
        <w:t>dapter ces principes au contexte de chaque zone d’implantation, en prenant</w:t>
      </w:r>
      <w:r w:rsidRPr="00954F5D">
        <w:t xml:space="preserve"> en compte l’organisation existante, la situation de la démographie de spécialistes, et les évolutions potentielles de l’ensemble des établissements de santé publics et privés assurant l’offre de soins hospitaliers, en respectant </w:t>
      </w:r>
      <w:r>
        <w:t>les nouvelles modalités d’organisation issue du décret d’application de la loi VALLETOUX</w:t>
      </w:r>
    </w:p>
    <w:p w14:paraId="020900E6" w14:textId="77777777" w:rsidR="00C22B5D" w:rsidRDefault="00C22B5D" w:rsidP="00C22B5D">
      <w:pPr>
        <w:pStyle w:val="Default"/>
        <w:spacing w:line="276" w:lineRule="auto"/>
        <w:ind w:left="720"/>
        <w:rPr>
          <w:rFonts w:asciiTheme="minorHAnsi" w:hAnsiTheme="minorHAnsi" w:cstheme="minorHAnsi"/>
          <w:sz w:val="22"/>
        </w:rPr>
      </w:pPr>
    </w:p>
    <w:p w14:paraId="2E742BEE" w14:textId="77777777" w:rsidR="00C22B5D" w:rsidRDefault="00C22B5D" w:rsidP="00C22B5D">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39C62207" w14:textId="77777777" w:rsidR="00C22B5D" w:rsidRDefault="00C22B5D" w:rsidP="00C22B5D">
      <w:pPr>
        <w:pStyle w:val="Paragraphedeliste"/>
        <w:spacing w:after="0"/>
      </w:pPr>
    </w:p>
    <w:p w14:paraId="01144BDA" w14:textId="77777777" w:rsidR="00C22B5D" w:rsidRDefault="00C22B5D" w:rsidP="00C22B5D">
      <w:pPr>
        <w:numPr>
          <w:ilvl w:val="0"/>
          <w:numId w:val="92"/>
        </w:numPr>
        <w:spacing w:after="0"/>
        <w:ind w:left="1134" w:right="80" w:hanging="425"/>
      </w:pPr>
      <w:r>
        <w:t xml:space="preserve">1- </w:t>
      </w:r>
      <w:r w:rsidRPr="00723B64">
        <w:t>Réviser le schéma territorial de la PDSES déterminant par zone d’implantation le nombre de</w:t>
      </w:r>
      <w:r w:rsidRPr="000E77C2">
        <w:t xml:space="preserve"> lignes de PDSES par spécialité et les modalités d’organisation : garde ou astreinte, astreinte mutualisée</w:t>
      </w:r>
      <w:r>
        <w:t xml:space="preserve"> ou demi-astreinte, en tenant compte de la démographie médicale et de la soutenabilité financière</w:t>
      </w:r>
    </w:p>
    <w:p w14:paraId="02AE8D7E" w14:textId="77777777" w:rsidR="00C22B5D" w:rsidRDefault="00C22B5D" w:rsidP="00C22B5D">
      <w:pPr>
        <w:numPr>
          <w:ilvl w:val="0"/>
          <w:numId w:val="92"/>
        </w:numPr>
        <w:spacing w:after="0"/>
        <w:ind w:left="1134" w:right="80" w:hanging="425"/>
      </w:pPr>
      <w:r>
        <w:t>2- Concerter les acteurs et d</w:t>
      </w:r>
      <w:r w:rsidRPr="00011A5D">
        <w:t xml:space="preserve">éterminer </w:t>
      </w:r>
      <w:r>
        <w:t xml:space="preserve">et </w:t>
      </w:r>
      <w:r w:rsidRPr="00011A5D">
        <w:t>par territoire le nombre de lignes de PDSES</w:t>
      </w:r>
      <w:r>
        <w:t xml:space="preserve"> </w:t>
      </w:r>
      <w:r w:rsidRPr="00011A5D">
        <w:t>par spécialité et les modalités d’organisation : garde ou astreinte, ou demi-astreinte, en tenant compte de la démographie médicale et</w:t>
      </w:r>
      <w:r>
        <w:t xml:space="preserve"> de la soutenabilité financière</w:t>
      </w:r>
    </w:p>
    <w:p w14:paraId="7D76BD17" w14:textId="77777777" w:rsidR="00C22B5D" w:rsidRDefault="00C22B5D" w:rsidP="00C22B5D">
      <w:pPr>
        <w:numPr>
          <w:ilvl w:val="0"/>
          <w:numId w:val="92"/>
        </w:numPr>
        <w:spacing w:after="0"/>
        <w:ind w:left="1134" w:right="80" w:hanging="425"/>
      </w:pPr>
      <w:r>
        <w:t>3 - Lancer des appels à candidature identifiant les structures retenues</w:t>
      </w:r>
    </w:p>
    <w:p w14:paraId="4F410809" w14:textId="77777777" w:rsidR="00C22B5D" w:rsidRDefault="00C22B5D" w:rsidP="00C22B5D">
      <w:pPr>
        <w:pStyle w:val="Titre3"/>
        <w:spacing w:before="0"/>
        <w:rPr>
          <w:color w:val="FFFFFF" w:themeColor="background1"/>
          <w:sz w:val="28"/>
          <w:szCs w:val="32"/>
          <w:highlight w:val="lightGray"/>
        </w:rPr>
      </w:pPr>
    </w:p>
    <w:p w14:paraId="0CDE2959" w14:textId="77777777" w:rsidR="00C22B5D" w:rsidRPr="00723B64" w:rsidRDefault="00C22B5D" w:rsidP="00C22B5D">
      <w:pPr>
        <w:pStyle w:val="Titre4"/>
      </w:pPr>
      <w:r>
        <w:t>Objectif</w:t>
      </w:r>
      <w:r w:rsidRPr="00723B64">
        <w:t xml:space="preserve"> 2 : principes généraux de financement de la PDSES</w:t>
      </w:r>
    </w:p>
    <w:p w14:paraId="41E4FA46" w14:textId="77777777" w:rsidR="00C22B5D" w:rsidRDefault="00C22B5D" w:rsidP="00C22B5D">
      <w:pPr>
        <w:spacing w:after="0"/>
        <w:ind w:right="79"/>
      </w:pPr>
    </w:p>
    <w:p w14:paraId="08621917" w14:textId="77777777" w:rsidR="00C22B5D" w:rsidRPr="00011A5D" w:rsidRDefault="00C22B5D" w:rsidP="00C22B5D">
      <w:pPr>
        <w:spacing w:after="0"/>
        <w:ind w:right="80"/>
        <w:rPr>
          <w:rFonts w:eastAsia="Times New Roman"/>
          <w:lang w:eastAsia="fr-FR"/>
        </w:rPr>
      </w:pPr>
      <w:r w:rsidRPr="00011A5D">
        <w:t xml:space="preserve">L’organisation de la PDSES est sous la responsabilité des établissements porteurs des activités autorisées </w:t>
      </w:r>
      <w:r w:rsidRPr="00011A5D">
        <w:rPr>
          <w:rFonts w:eastAsia="Times New Roman"/>
          <w:lang w:eastAsia="fr-FR"/>
        </w:rPr>
        <w:t>et réglementées. Le financement sera versé à l’établissement porteur, qu’il soit public ou privé.</w:t>
      </w:r>
    </w:p>
    <w:p w14:paraId="366929AC" w14:textId="77777777" w:rsidR="00C22B5D" w:rsidRDefault="00C22B5D" w:rsidP="00C22B5D">
      <w:pPr>
        <w:spacing w:after="0"/>
        <w:rPr>
          <w:rFonts w:eastAsia="Times New Roman"/>
          <w:lang w:eastAsia="fr-FR"/>
        </w:rPr>
      </w:pPr>
    </w:p>
    <w:p w14:paraId="7B708CAA" w14:textId="77777777" w:rsidR="00C22B5D" w:rsidRDefault="00C22B5D" w:rsidP="00C22B5D">
      <w:pPr>
        <w:spacing w:after="0"/>
        <w:rPr>
          <w:rFonts w:eastAsia="Times New Roman"/>
          <w:lang w:eastAsia="fr-FR"/>
        </w:rPr>
      </w:pPr>
      <w:r>
        <w:rPr>
          <w:rFonts w:eastAsia="Times New Roman"/>
          <w:lang w:eastAsia="fr-FR"/>
        </w:rPr>
        <w:t xml:space="preserve">Les modalités d’organisation des </w:t>
      </w:r>
      <w:r w:rsidRPr="00412145">
        <w:rPr>
          <w:rFonts w:eastAsia="Times New Roman"/>
          <w:lang w:eastAsia="fr-FR"/>
        </w:rPr>
        <w:t>astreintes sont en</w:t>
      </w:r>
      <w:r>
        <w:rPr>
          <w:rFonts w:eastAsia="Times New Roman"/>
          <w:lang w:eastAsia="fr-FR"/>
        </w:rPr>
        <w:t xml:space="preserve"> cours de refonte au niveau national tout comme une procédure simplifiée d’indemnisation des professionnels libéraux.</w:t>
      </w:r>
    </w:p>
    <w:p w14:paraId="27D14627" w14:textId="77777777" w:rsidR="00C22B5D" w:rsidRPr="00011A5D" w:rsidRDefault="00C22B5D" w:rsidP="00C22B5D">
      <w:pPr>
        <w:spacing w:after="0"/>
        <w:rPr>
          <w:rFonts w:eastAsia="Times New Roman"/>
          <w:lang w:eastAsia="fr-FR"/>
        </w:rPr>
      </w:pPr>
    </w:p>
    <w:p w14:paraId="227D0B54" w14:textId="77777777" w:rsidR="00C22B5D" w:rsidRDefault="00C22B5D" w:rsidP="00C22B5D">
      <w:pPr>
        <w:spacing w:after="0"/>
      </w:pPr>
      <w:r w:rsidRPr="00A23453">
        <w:rPr>
          <w:b/>
          <w:color w:val="87076F"/>
          <w:sz w:val="24"/>
          <w:u w:val="single"/>
        </w:rPr>
        <w:t>Résultats attendus</w:t>
      </w:r>
      <w:r w:rsidRPr="00A23453">
        <w:rPr>
          <w:color w:val="87076F"/>
          <w:sz w:val="24"/>
        </w:rPr>
        <w:t> </w:t>
      </w:r>
      <w:r>
        <w:t xml:space="preserve">: </w:t>
      </w:r>
    </w:p>
    <w:p w14:paraId="32286218" w14:textId="77777777" w:rsidR="00C22B5D" w:rsidRPr="00484795" w:rsidRDefault="00C22B5D" w:rsidP="00C22B5D">
      <w:pPr>
        <w:numPr>
          <w:ilvl w:val="0"/>
          <w:numId w:val="58"/>
        </w:numPr>
        <w:spacing w:after="0"/>
        <w:ind w:right="80"/>
        <w:rPr>
          <w:szCs w:val="20"/>
        </w:rPr>
      </w:pPr>
      <w:r w:rsidRPr="00484795">
        <w:rPr>
          <w:szCs w:val="20"/>
        </w:rPr>
        <w:t xml:space="preserve">Adoption d’un schéma </w:t>
      </w:r>
      <w:r>
        <w:rPr>
          <w:szCs w:val="20"/>
        </w:rPr>
        <w:t xml:space="preserve">de </w:t>
      </w:r>
      <w:r w:rsidRPr="00484795">
        <w:rPr>
          <w:szCs w:val="20"/>
        </w:rPr>
        <w:t xml:space="preserve">la permanence des soins </w:t>
      </w:r>
      <w:r>
        <w:rPr>
          <w:szCs w:val="20"/>
        </w:rPr>
        <w:t>en établissements de santé par zone de planification sanitaire.</w:t>
      </w:r>
    </w:p>
    <w:p w14:paraId="5247FE9F" w14:textId="77777777" w:rsidR="00C22B5D" w:rsidRDefault="00C22B5D" w:rsidP="00C22B5D">
      <w:pPr>
        <w:numPr>
          <w:ilvl w:val="0"/>
          <w:numId w:val="58"/>
        </w:numPr>
        <w:spacing w:after="0"/>
        <w:ind w:right="80"/>
        <w:rPr>
          <w:szCs w:val="20"/>
        </w:rPr>
      </w:pPr>
      <w:r w:rsidRPr="00605568">
        <w:rPr>
          <w:szCs w:val="20"/>
        </w:rPr>
        <w:t>Mise en place des lignes de permanence des soins dans chaque territoire selon les objectifs fixés, dans le délai imparti du SRS.</w:t>
      </w:r>
    </w:p>
    <w:p w14:paraId="2EFFF3AD" w14:textId="77777777" w:rsidR="00C22B5D" w:rsidRDefault="00C22B5D" w:rsidP="00C22B5D">
      <w:pPr>
        <w:spacing w:line="259" w:lineRule="auto"/>
        <w:jc w:val="left"/>
        <w:rPr>
          <w:szCs w:val="20"/>
        </w:rPr>
      </w:pPr>
      <w:r>
        <w:rPr>
          <w:szCs w:val="20"/>
        </w:rPr>
        <w:br w:type="page"/>
      </w:r>
    </w:p>
    <w:p w14:paraId="2C340C7D" w14:textId="77777777" w:rsidR="00C22B5D" w:rsidRDefault="00C22B5D" w:rsidP="00C22B5D">
      <w:pPr>
        <w:jc w:val="center"/>
      </w:pPr>
      <w:r w:rsidRPr="00123746">
        <w:rPr>
          <w:noProof/>
        </w:rPr>
        <w:lastRenderedPageBreak/>
        <w:drawing>
          <wp:inline distT="0" distB="0" distL="0" distR="0" wp14:anchorId="1C0AF740" wp14:editId="6BBC24BE">
            <wp:extent cx="5347970" cy="9251950"/>
            <wp:effectExtent l="0" t="0" r="5080" b="6350"/>
            <wp:docPr id="17617713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7970" cy="9251950"/>
                    </a:xfrm>
                    <a:prstGeom prst="rect">
                      <a:avLst/>
                    </a:prstGeom>
                    <a:noFill/>
                    <a:ln>
                      <a:noFill/>
                    </a:ln>
                  </pic:spPr>
                </pic:pic>
              </a:graphicData>
            </a:graphic>
          </wp:inline>
        </w:drawing>
      </w:r>
      <w:r>
        <w:br w:type="page"/>
      </w:r>
    </w:p>
    <w:p w14:paraId="63CFECAD" w14:textId="77777777" w:rsidR="00C22B5D" w:rsidRDefault="00C22B5D" w:rsidP="00C22B5D">
      <w:pPr>
        <w:jc w:val="center"/>
      </w:pPr>
      <w:r w:rsidRPr="00054761">
        <w:rPr>
          <w:noProof/>
        </w:rPr>
        <w:lastRenderedPageBreak/>
        <w:drawing>
          <wp:inline distT="0" distB="0" distL="0" distR="0" wp14:anchorId="2BDA8CB4" wp14:editId="7A549CA5">
            <wp:extent cx="6120130" cy="7918450"/>
            <wp:effectExtent l="0" t="0" r="0" b="6350"/>
            <wp:docPr id="214673790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7918450"/>
                    </a:xfrm>
                    <a:prstGeom prst="rect">
                      <a:avLst/>
                    </a:prstGeom>
                    <a:noFill/>
                    <a:ln>
                      <a:noFill/>
                    </a:ln>
                  </pic:spPr>
                </pic:pic>
              </a:graphicData>
            </a:graphic>
          </wp:inline>
        </w:drawing>
      </w:r>
    </w:p>
    <w:p w14:paraId="3AB79DD0" w14:textId="77777777" w:rsidR="00C22B5D" w:rsidRPr="00C6007E" w:rsidRDefault="00C22B5D" w:rsidP="00C22B5D">
      <w:pPr>
        <w:pStyle w:val="Paragraphedeliste"/>
        <w:ind w:left="0"/>
        <w:rPr>
          <w:rFonts w:asciiTheme="majorHAnsi" w:eastAsiaTheme="majorEastAsia" w:hAnsiTheme="majorHAnsi" w:cstheme="majorBidi"/>
          <w:b/>
          <w:color w:val="FFFFFF" w:themeColor="background1"/>
          <w:sz w:val="28"/>
          <w:szCs w:val="32"/>
          <w:highlight w:val="lightGray"/>
        </w:rPr>
      </w:pPr>
      <w:r>
        <w:rPr>
          <w:noProof/>
          <w:highlight w:val="lightGray"/>
          <w:lang w:eastAsia="fr-FR"/>
        </w:rPr>
        <w:br w:type="page"/>
      </w:r>
    </w:p>
    <w:p w14:paraId="312DFCCB" w14:textId="77777777" w:rsidR="00C22B5D" w:rsidRDefault="00C22B5D" w:rsidP="00C22B5D">
      <w:pPr>
        <w:spacing w:line="259" w:lineRule="auto"/>
        <w:jc w:val="center"/>
        <w:rPr>
          <w:noProof/>
          <w:highlight w:val="lightGray"/>
          <w:lang w:eastAsia="fr-FR"/>
        </w:rPr>
      </w:pPr>
      <w:r w:rsidRPr="00054761">
        <w:rPr>
          <w:noProof/>
          <w:highlight w:val="lightGray"/>
        </w:rPr>
        <w:lastRenderedPageBreak/>
        <w:drawing>
          <wp:inline distT="0" distB="0" distL="0" distR="0" wp14:anchorId="1B0A5C2E" wp14:editId="777F1C76">
            <wp:extent cx="6120130" cy="8442325"/>
            <wp:effectExtent l="0" t="0" r="0" b="0"/>
            <wp:docPr id="211773937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442325"/>
                    </a:xfrm>
                    <a:prstGeom prst="rect">
                      <a:avLst/>
                    </a:prstGeom>
                    <a:noFill/>
                    <a:ln>
                      <a:noFill/>
                    </a:ln>
                  </pic:spPr>
                </pic:pic>
              </a:graphicData>
            </a:graphic>
          </wp:inline>
        </w:drawing>
      </w:r>
      <w:r>
        <w:rPr>
          <w:noProof/>
          <w:highlight w:val="lightGray"/>
          <w:lang w:eastAsia="fr-FR"/>
        </w:rPr>
        <w:br w:type="page"/>
      </w:r>
    </w:p>
    <w:p w14:paraId="4C47D57B" w14:textId="77777777" w:rsidR="00C22B5D" w:rsidRDefault="00C22B5D" w:rsidP="00C22B5D">
      <w:pPr>
        <w:spacing w:line="259" w:lineRule="auto"/>
        <w:jc w:val="center"/>
        <w:rPr>
          <w:noProof/>
          <w:highlight w:val="lightGray"/>
          <w:lang w:eastAsia="fr-FR"/>
        </w:rPr>
      </w:pPr>
      <w:r w:rsidRPr="003552D9">
        <w:rPr>
          <w:noProof/>
          <w:highlight w:val="lightGray"/>
        </w:rPr>
        <w:lastRenderedPageBreak/>
        <w:drawing>
          <wp:inline distT="0" distB="0" distL="0" distR="0" wp14:anchorId="6273CD35" wp14:editId="6DD56C5C">
            <wp:extent cx="6421945" cy="7110248"/>
            <wp:effectExtent l="0" t="0" r="0" b="0"/>
            <wp:docPr id="184079197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535" cy="7118652"/>
                    </a:xfrm>
                    <a:prstGeom prst="rect">
                      <a:avLst/>
                    </a:prstGeom>
                    <a:noFill/>
                    <a:ln>
                      <a:noFill/>
                    </a:ln>
                  </pic:spPr>
                </pic:pic>
              </a:graphicData>
            </a:graphic>
          </wp:inline>
        </w:drawing>
      </w:r>
    </w:p>
    <w:p w14:paraId="7AD5B270" w14:textId="77777777" w:rsidR="00C22B5D" w:rsidRDefault="00C22B5D" w:rsidP="00C22B5D">
      <w:pPr>
        <w:spacing w:line="259" w:lineRule="auto"/>
        <w:jc w:val="left"/>
        <w:rPr>
          <w:noProof/>
          <w:highlight w:val="lightGray"/>
          <w:lang w:eastAsia="fr-FR"/>
        </w:rPr>
      </w:pPr>
      <w:r>
        <w:rPr>
          <w:noProof/>
          <w:highlight w:val="lightGray"/>
          <w:lang w:eastAsia="fr-FR"/>
        </w:rPr>
        <w:br w:type="page"/>
      </w:r>
    </w:p>
    <w:p w14:paraId="732B5BF5" w14:textId="77777777" w:rsidR="00C22B5D" w:rsidRDefault="00C22B5D" w:rsidP="00C22B5D">
      <w:pPr>
        <w:spacing w:line="259" w:lineRule="auto"/>
        <w:jc w:val="center"/>
        <w:rPr>
          <w:noProof/>
          <w:highlight w:val="lightGray"/>
          <w:lang w:eastAsia="fr-FR"/>
        </w:rPr>
      </w:pPr>
      <w:r w:rsidRPr="003552D9">
        <w:rPr>
          <w:noProof/>
          <w:highlight w:val="lightGray"/>
        </w:rPr>
        <w:lastRenderedPageBreak/>
        <w:drawing>
          <wp:inline distT="0" distB="0" distL="0" distR="0" wp14:anchorId="471911FA" wp14:editId="75DDAD9E">
            <wp:extent cx="6250136" cy="7346731"/>
            <wp:effectExtent l="0" t="0" r="0" b="6985"/>
            <wp:docPr id="10842048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0915" cy="7347647"/>
                    </a:xfrm>
                    <a:prstGeom prst="rect">
                      <a:avLst/>
                    </a:prstGeom>
                    <a:noFill/>
                    <a:ln>
                      <a:noFill/>
                    </a:ln>
                  </pic:spPr>
                </pic:pic>
              </a:graphicData>
            </a:graphic>
          </wp:inline>
        </w:drawing>
      </w:r>
    </w:p>
    <w:p w14:paraId="6173CE26" w14:textId="77777777" w:rsidR="00C22B5D" w:rsidRDefault="00C22B5D" w:rsidP="00C22B5D">
      <w:pPr>
        <w:spacing w:line="259" w:lineRule="auto"/>
        <w:jc w:val="left"/>
        <w:rPr>
          <w:noProof/>
          <w:highlight w:val="lightGray"/>
          <w:lang w:eastAsia="fr-FR"/>
        </w:rPr>
      </w:pPr>
      <w:r>
        <w:rPr>
          <w:noProof/>
          <w:highlight w:val="lightGray"/>
          <w:lang w:eastAsia="fr-FR"/>
        </w:rPr>
        <w:br w:type="page"/>
      </w:r>
    </w:p>
    <w:p w14:paraId="32B8634B" w14:textId="77777777" w:rsidR="00C22B5D" w:rsidRDefault="00C22B5D" w:rsidP="00C22B5D">
      <w:pPr>
        <w:spacing w:line="259" w:lineRule="auto"/>
        <w:jc w:val="center"/>
        <w:rPr>
          <w:noProof/>
          <w:highlight w:val="lightGray"/>
          <w:lang w:eastAsia="fr-FR"/>
        </w:rPr>
      </w:pPr>
      <w:r w:rsidRPr="003552D9">
        <w:rPr>
          <w:noProof/>
          <w:highlight w:val="lightGray"/>
        </w:rPr>
        <w:lastRenderedPageBreak/>
        <w:drawing>
          <wp:inline distT="0" distB="0" distL="0" distR="0" wp14:anchorId="75AB6388" wp14:editId="4B1651B7">
            <wp:extent cx="5492750" cy="9251950"/>
            <wp:effectExtent l="0" t="0" r="0" b="6350"/>
            <wp:docPr id="65736682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9251950"/>
                    </a:xfrm>
                    <a:prstGeom prst="rect">
                      <a:avLst/>
                    </a:prstGeom>
                    <a:noFill/>
                    <a:ln>
                      <a:noFill/>
                    </a:ln>
                  </pic:spPr>
                </pic:pic>
              </a:graphicData>
            </a:graphic>
          </wp:inline>
        </w:drawing>
      </w:r>
      <w:r>
        <w:rPr>
          <w:noProof/>
          <w:highlight w:val="lightGray"/>
          <w:lang w:eastAsia="fr-FR"/>
        </w:rPr>
        <w:br w:type="page"/>
      </w:r>
      <w:r w:rsidRPr="003552D9">
        <w:rPr>
          <w:noProof/>
          <w:highlight w:val="lightGray"/>
        </w:rPr>
        <w:lastRenderedPageBreak/>
        <w:drawing>
          <wp:inline distT="0" distB="0" distL="0" distR="0" wp14:anchorId="3249B651" wp14:editId="322BE994">
            <wp:extent cx="6224809" cy="6574220"/>
            <wp:effectExtent l="0" t="0" r="5080" b="0"/>
            <wp:docPr id="19996080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5348" cy="6574789"/>
                    </a:xfrm>
                    <a:prstGeom prst="rect">
                      <a:avLst/>
                    </a:prstGeom>
                    <a:noFill/>
                    <a:ln>
                      <a:noFill/>
                    </a:ln>
                  </pic:spPr>
                </pic:pic>
              </a:graphicData>
            </a:graphic>
          </wp:inline>
        </w:drawing>
      </w:r>
    </w:p>
    <w:p w14:paraId="66C605C4" w14:textId="77777777" w:rsidR="00C22B5D" w:rsidRDefault="00C22B5D" w:rsidP="00C22B5D">
      <w:pPr>
        <w:spacing w:line="259" w:lineRule="auto"/>
        <w:jc w:val="left"/>
        <w:rPr>
          <w:noProof/>
          <w:highlight w:val="lightGray"/>
          <w:lang w:eastAsia="fr-FR"/>
        </w:rPr>
      </w:pPr>
      <w:r>
        <w:rPr>
          <w:noProof/>
          <w:highlight w:val="lightGray"/>
          <w:lang w:eastAsia="fr-FR"/>
        </w:rPr>
        <w:br w:type="page"/>
      </w:r>
    </w:p>
    <w:p w14:paraId="55D82205" w14:textId="77777777" w:rsidR="00C22B5D" w:rsidRDefault="00C22B5D" w:rsidP="00C22B5D">
      <w:pPr>
        <w:spacing w:line="259" w:lineRule="auto"/>
        <w:jc w:val="center"/>
        <w:rPr>
          <w:noProof/>
          <w:highlight w:val="lightGray"/>
          <w:lang w:eastAsia="fr-FR"/>
        </w:rPr>
      </w:pPr>
      <w:r w:rsidRPr="00FB4E02">
        <w:rPr>
          <w:noProof/>
          <w:highlight w:val="lightGray"/>
        </w:rPr>
        <w:lastRenderedPageBreak/>
        <w:drawing>
          <wp:inline distT="0" distB="0" distL="0" distR="0" wp14:anchorId="5A446DE2" wp14:editId="294F7598">
            <wp:extent cx="6383449" cy="6416565"/>
            <wp:effectExtent l="0" t="0" r="0" b="3810"/>
            <wp:docPr id="1994005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6785" cy="6419918"/>
                    </a:xfrm>
                    <a:prstGeom prst="rect">
                      <a:avLst/>
                    </a:prstGeom>
                    <a:noFill/>
                    <a:ln>
                      <a:noFill/>
                    </a:ln>
                  </pic:spPr>
                </pic:pic>
              </a:graphicData>
            </a:graphic>
          </wp:inline>
        </w:drawing>
      </w:r>
    </w:p>
    <w:p w14:paraId="5F9DF048" w14:textId="77777777" w:rsidR="00C22B5D" w:rsidRDefault="00C22B5D" w:rsidP="00C22B5D">
      <w:pPr>
        <w:spacing w:line="259" w:lineRule="auto"/>
        <w:jc w:val="left"/>
        <w:rPr>
          <w:noProof/>
          <w:highlight w:val="lightGray"/>
          <w:lang w:eastAsia="fr-FR"/>
        </w:rPr>
      </w:pPr>
      <w:r>
        <w:rPr>
          <w:noProof/>
          <w:highlight w:val="lightGray"/>
          <w:lang w:eastAsia="fr-FR"/>
        </w:rPr>
        <w:br w:type="page"/>
      </w:r>
    </w:p>
    <w:p w14:paraId="39AC24C2" w14:textId="269E35CB" w:rsidR="00C22B5D" w:rsidRDefault="00C22B5D" w:rsidP="00C22B5D">
      <w:pPr>
        <w:spacing w:line="259" w:lineRule="auto"/>
        <w:jc w:val="center"/>
        <w:rPr>
          <w:rFonts w:asciiTheme="majorHAnsi" w:eastAsiaTheme="majorEastAsia" w:hAnsiTheme="majorHAnsi" w:cstheme="majorBidi"/>
          <w:b/>
          <w:color w:val="FFFFFF" w:themeColor="background1"/>
          <w:sz w:val="28"/>
          <w:szCs w:val="32"/>
          <w:highlight w:val="lightGray"/>
        </w:rPr>
      </w:pPr>
      <w:r w:rsidRPr="00FB4E02">
        <w:rPr>
          <w:noProof/>
          <w:highlight w:val="lightGray"/>
        </w:rPr>
        <w:lastRenderedPageBreak/>
        <w:drawing>
          <wp:inline distT="0" distB="0" distL="0" distR="0" wp14:anchorId="22075968" wp14:editId="0EFDA42E">
            <wp:extent cx="6120130" cy="7511415"/>
            <wp:effectExtent l="0" t="0" r="0" b="0"/>
            <wp:docPr id="49784185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7511415"/>
                    </a:xfrm>
                    <a:prstGeom prst="rect">
                      <a:avLst/>
                    </a:prstGeom>
                    <a:noFill/>
                    <a:ln>
                      <a:noFill/>
                    </a:ln>
                  </pic:spPr>
                </pic:pic>
              </a:graphicData>
            </a:graphic>
          </wp:inline>
        </w:drawing>
      </w:r>
    </w:p>
    <w:p w14:paraId="5C33E0D0" w14:textId="77777777" w:rsidR="00C22B5D" w:rsidRDefault="00C22B5D" w:rsidP="008A03AB">
      <w:pPr>
        <w:pStyle w:val="Paragraphedeliste"/>
      </w:pPr>
    </w:p>
    <w:p w14:paraId="3BBAC870" w14:textId="1511C25D" w:rsidR="00484795" w:rsidRPr="00C6007E" w:rsidRDefault="00A22920" w:rsidP="00C6007E">
      <w:pPr>
        <w:pStyle w:val="Paragraphedeliste"/>
        <w:ind w:left="0"/>
        <w:rPr>
          <w:rFonts w:asciiTheme="majorHAnsi" w:eastAsiaTheme="majorEastAsia" w:hAnsiTheme="majorHAnsi" w:cstheme="majorBidi"/>
          <w:b/>
          <w:color w:val="FFFFFF" w:themeColor="background1"/>
          <w:sz w:val="28"/>
          <w:szCs w:val="32"/>
          <w:highlight w:val="lightGray"/>
        </w:rPr>
      </w:pPr>
      <w:r>
        <w:rPr>
          <w:noProof/>
          <w:highlight w:val="lightGray"/>
          <w:lang w:eastAsia="fr-FR"/>
        </w:rPr>
        <w:br w:type="page"/>
      </w:r>
    </w:p>
    <w:p w14:paraId="014D0948" w14:textId="77777777" w:rsidR="008F11FD" w:rsidRPr="00C21DD8" w:rsidRDefault="008F11FD" w:rsidP="00C21DD8">
      <w:pPr>
        <w:spacing w:after="0"/>
      </w:pPr>
    </w:p>
    <w:p w14:paraId="0369B094" w14:textId="77777777" w:rsidR="00A10610" w:rsidRDefault="00B92849" w:rsidP="0069077D">
      <w:pPr>
        <w:pStyle w:val="Titre1"/>
        <w:numPr>
          <w:ilvl w:val="2"/>
          <w:numId w:val="52"/>
        </w:numPr>
        <w:spacing w:before="0" w:after="0" w:line="276" w:lineRule="auto"/>
        <w:ind w:left="1276" w:hanging="709"/>
      </w:pPr>
      <w:bookmarkStart w:id="10" w:name="_Toc147764237"/>
      <w:r>
        <w:t>SOINS PALLIATIFS</w:t>
      </w:r>
      <w:bookmarkEnd w:id="10"/>
    </w:p>
    <w:p w14:paraId="08A7D1B2" w14:textId="77777777" w:rsidR="00684DBC" w:rsidRPr="00684DBC" w:rsidRDefault="00684DBC" w:rsidP="000852E7">
      <w:pPr>
        <w:spacing w:after="0"/>
      </w:pPr>
    </w:p>
    <w:p w14:paraId="292453EB" w14:textId="77777777" w:rsidR="009952C4" w:rsidRDefault="00684DBC" w:rsidP="00CB395C">
      <w:pPr>
        <w:pStyle w:val="Titre2"/>
        <w:numPr>
          <w:ilvl w:val="0"/>
          <w:numId w:val="114"/>
        </w:numPr>
      </w:pPr>
      <w:r>
        <w:t xml:space="preserve"> </w:t>
      </w:r>
      <w:r w:rsidR="008F11FD">
        <w:t>CONTEXTE ET PROBLEMATIQUE</w:t>
      </w:r>
    </w:p>
    <w:p w14:paraId="71B4260E" w14:textId="77777777" w:rsidR="00C547C6" w:rsidRDefault="00C547C6" w:rsidP="00C547C6">
      <w:pPr>
        <w:spacing w:after="0"/>
      </w:pPr>
    </w:p>
    <w:p w14:paraId="2724E8A4" w14:textId="77777777" w:rsidR="009952C4" w:rsidRDefault="009952C4" w:rsidP="00C547C6">
      <w:pPr>
        <w:spacing w:after="0"/>
      </w:pPr>
      <w:r w:rsidRPr="00EC3084">
        <w:t>Après quatre plan</w:t>
      </w:r>
      <w:r>
        <w:t xml:space="preserve">s nationaux dédiés aux soins palliatifs et à la fin de vie (SPFV) depuis 1999, un </w:t>
      </w:r>
      <w:r w:rsidR="00980900">
        <w:t>n</w:t>
      </w:r>
      <w:r>
        <w:t>ouveau Plan National de Développement des Soins Palliatifs et d’Accompagnement à la Fin de Vie 2021 – 2024 a été présenté par le président de la République en septembre 2021. Ce plan a été élaboré à partir des préconisations de l’I</w:t>
      </w:r>
      <w:r w:rsidR="004C505F">
        <w:t xml:space="preserve">nspection </w:t>
      </w:r>
      <w:r>
        <w:t>G</w:t>
      </w:r>
      <w:r w:rsidR="004C505F">
        <w:t xml:space="preserve">énérale des </w:t>
      </w:r>
      <w:r>
        <w:t>A</w:t>
      </w:r>
      <w:r w:rsidR="004C505F">
        <w:t xml:space="preserve">ffaires </w:t>
      </w:r>
      <w:r>
        <w:t>S</w:t>
      </w:r>
      <w:r w:rsidR="004C505F">
        <w:t>ociales (IGAS)</w:t>
      </w:r>
      <w:r>
        <w:t xml:space="preserve"> en prenant en compte les ensei</w:t>
      </w:r>
      <w:r w:rsidR="0033248E">
        <w:t>gnements de l’épidémie de COVID-</w:t>
      </w:r>
      <w:r>
        <w:t>19.</w:t>
      </w:r>
    </w:p>
    <w:p w14:paraId="4DFD914D" w14:textId="77777777" w:rsidR="00980900" w:rsidRDefault="00980900" w:rsidP="00C547C6">
      <w:pPr>
        <w:spacing w:after="0"/>
      </w:pPr>
    </w:p>
    <w:p w14:paraId="13BC19E2" w14:textId="77777777" w:rsidR="00BF0EC9" w:rsidRPr="00970AD8" w:rsidRDefault="009952C4" w:rsidP="00BF0EC9">
      <w:pPr>
        <w:spacing w:after="0"/>
      </w:pPr>
      <w:r w:rsidRPr="00970AD8">
        <w:t xml:space="preserve">Par ailleurs, la circulaire du 25 mars 2008 qui pose les bases de l’organisation des soins palliatifs </w:t>
      </w:r>
      <w:r w:rsidR="00D76215" w:rsidRPr="00970AD8">
        <w:t>a ét</w:t>
      </w:r>
      <w:r w:rsidR="00BF0EC9" w:rsidRPr="00970AD8">
        <w:t xml:space="preserve">é abrogée et remplacée par l’instruction Interministérielle </w:t>
      </w:r>
      <w:r w:rsidR="007E06AC" w:rsidRPr="00970AD8">
        <w:t>n</w:t>
      </w:r>
      <w:r w:rsidR="00BF0EC9" w:rsidRPr="00970AD8">
        <w:t>°</w:t>
      </w:r>
      <w:r w:rsidR="00A016AD">
        <w:t xml:space="preserve"> </w:t>
      </w:r>
      <w:r w:rsidR="00BF0EC9" w:rsidRPr="00970AD8">
        <w:t>DGOS/R4/DGS/DGCS/2023/76 du 21 juin 2023 relative à la poursuite de la structuration des filières territoriales de soins palliatifs dans la perspective de la stratégie décennale 2024-2034 laquelle s’inscrit dans le contexte de l’élaboration du plan décennal « soins palliatifs – prise en charge de la douleur et accompagnement de la fin de vie » annoncée par le président de la République le 3 avril 2023, dont elle constitue un élément d’appui majeur.</w:t>
      </w:r>
    </w:p>
    <w:p w14:paraId="32399D96" w14:textId="77777777" w:rsidR="00BF0EC9" w:rsidRPr="00970AD8" w:rsidRDefault="00BF0EC9" w:rsidP="00BF0EC9">
      <w:pPr>
        <w:spacing w:after="0"/>
      </w:pPr>
    </w:p>
    <w:p w14:paraId="675F5CF4" w14:textId="77777777" w:rsidR="00414A9E" w:rsidRPr="00970AD8" w:rsidRDefault="00BF0EC9" w:rsidP="00414A9E">
      <w:pPr>
        <w:spacing w:after="0"/>
      </w:pPr>
      <w:r w:rsidRPr="00970AD8">
        <w:t>Cette instruction</w:t>
      </w:r>
      <w:r w:rsidR="00414A9E" w:rsidRPr="00970AD8">
        <w:t xml:space="preserve"> a pour objet de définir les principes d’une organisation des soins palliatifs </w:t>
      </w:r>
      <w:r w:rsidRPr="00970AD8">
        <w:t>reposant sur la structuration</w:t>
      </w:r>
      <w:r w:rsidR="00414A9E" w:rsidRPr="00970AD8">
        <w:t xml:space="preserve"> de filières dédiées.</w:t>
      </w:r>
      <w:r w:rsidRPr="00970AD8">
        <w:t xml:space="preserve"> </w:t>
      </w:r>
      <w:r w:rsidR="00414A9E" w:rsidRPr="00970AD8">
        <w:t>Elle met également à disposition le cadre qui doit permettre de structurer une offre de soins graduée par région, et définit les modalités de coordination des différents acteurs de la filière.</w:t>
      </w:r>
    </w:p>
    <w:p w14:paraId="507DF832" w14:textId="77777777" w:rsidR="00414A9E" w:rsidRPr="00D76215" w:rsidRDefault="00414A9E" w:rsidP="00C547C6">
      <w:pPr>
        <w:spacing w:after="0"/>
        <w:rPr>
          <w:highlight w:val="yellow"/>
        </w:rPr>
      </w:pPr>
    </w:p>
    <w:p w14:paraId="0BA7842A" w14:textId="77777777" w:rsidR="00414A9E" w:rsidRDefault="004900B1" w:rsidP="00BF0EC9">
      <w:pPr>
        <w:spacing w:after="0"/>
        <w:jc w:val="center"/>
      </w:pPr>
      <w:r w:rsidRPr="00D76215">
        <w:rPr>
          <w:noProof/>
          <w:highlight w:val="yellow"/>
          <w:lang w:eastAsia="fr-FR"/>
        </w:rPr>
        <w:drawing>
          <wp:inline distT="0" distB="0" distL="0" distR="0" wp14:anchorId="74508315" wp14:editId="4FC1C1C7">
            <wp:extent cx="6347819" cy="3908808"/>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73781" cy="3924795"/>
                    </a:xfrm>
                    <a:prstGeom prst="rect">
                      <a:avLst/>
                    </a:prstGeom>
                  </pic:spPr>
                </pic:pic>
              </a:graphicData>
            </a:graphic>
          </wp:inline>
        </w:drawing>
      </w:r>
    </w:p>
    <w:p w14:paraId="3485E53F" w14:textId="77777777" w:rsidR="00E3110C" w:rsidRDefault="00E3110C">
      <w:pPr>
        <w:spacing w:line="259" w:lineRule="auto"/>
        <w:jc w:val="left"/>
      </w:pPr>
      <w:r>
        <w:br w:type="page"/>
      </w:r>
    </w:p>
    <w:p w14:paraId="0FB87F40" w14:textId="77777777" w:rsidR="009952C4" w:rsidRDefault="009952C4" w:rsidP="00C547C6">
      <w:pPr>
        <w:spacing w:after="0"/>
      </w:pPr>
      <w:r>
        <w:lastRenderedPageBreak/>
        <w:t>La fiche « soins palliatifs » 2023–2028 du schéma régional de Santé a pour objectif de répondre aux préconisations du plan national en préservant les organisations territoriales qui fonctionnent, en renforçant l’offre de soins palliatifs dans les territoires les moins bien dotés et en impliquant tous les acteurs du soin palliatif dans une démarche de prise en charge globale, graduée, correspondant aux besoins et aux souhaits du patient et de ses proches.</w:t>
      </w:r>
    </w:p>
    <w:p w14:paraId="33F67A2A" w14:textId="77777777" w:rsidR="00C547C6" w:rsidRDefault="00C547C6" w:rsidP="000852E7">
      <w:pPr>
        <w:spacing w:after="0"/>
      </w:pPr>
    </w:p>
    <w:p w14:paraId="11B974C7" w14:textId="77777777" w:rsidR="009952C4" w:rsidRDefault="009952C4" w:rsidP="000852E7">
      <w:pPr>
        <w:spacing w:after="0"/>
      </w:pPr>
      <w:r>
        <w:t>Les trois axes du nouveau plan national 2021-2024 concernent :</w:t>
      </w:r>
    </w:p>
    <w:p w14:paraId="12C1AFC4" w14:textId="77777777" w:rsidR="009952C4" w:rsidRDefault="009952C4" w:rsidP="0069077D">
      <w:pPr>
        <w:pStyle w:val="Paragraphedeliste"/>
        <w:numPr>
          <w:ilvl w:val="0"/>
          <w:numId w:val="60"/>
        </w:numPr>
        <w:spacing w:after="0"/>
      </w:pPr>
      <w:r>
        <w:t>L’appropriation des droits par les personnes malades ou en fin de vie. Ces missions sont principalement dévolues au C</w:t>
      </w:r>
      <w:r w:rsidR="0033248E">
        <w:t xml:space="preserve">onseil </w:t>
      </w:r>
      <w:r>
        <w:t>N</w:t>
      </w:r>
      <w:r w:rsidR="0033248E">
        <w:t xml:space="preserve">ational </w:t>
      </w:r>
      <w:r>
        <w:t>S</w:t>
      </w:r>
      <w:r w:rsidR="0033248E">
        <w:t xml:space="preserve">oins </w:t>
      </w:r>
      <w:r>
        <w:t>P</w:t>
      </w:r>
      <w:r w:rsidR="0033248E">
        <w:t xml:space="preserve">alliatifs et fin de </w:t>
      </w:r>
      <w:r>
        <w:t>V</w:t>
      </w:r>
      <w:r w:rsidR="0033248E">
        <w:t>ie (CNSPV)</w:t>
      </w:r>
      <w:r w:rsidR="001D08B0">
        <w:t>.</w:t>
      </w:r>
    </w:p>
    <w:p w14:paraId="2B80B1E5" w14:textId="77777777" w:rsidR="009952C4" w:rsidRDefault="009952C4" w:rsidP="0069077D">
      <w:pPr>
        <w:pStyle w:val="Paragraphedeliste"/>
        <w:numPr>
          <w:ilvl w:val="0"/>
          <w:numId w:val="60"/>
        </w:numPr>
        <w:spacing w:after="0"/>
      </w:pPr>
      <w:r>
        <w:t>Le développement de la formation et le soutien de l</w:t>
      </w:r>
      <w:r w:rsidR="001D08B0">
        <w:t>a recherche en soins palliatifs.</w:t>
      </w:r>
    </w:p>
    <w:p w14:paraId="033560CF" w14:textId="77777777" w:rsidR="009952C4" w:rsidRDefault="009952C4" w:rsidP="0069077D">
      <w:pPr>
        <w:pStyle w:val="Paragraphedeliste"/>
        <w:numPr>
          <w:ilvl w:val="0"/>
          <w:numId w:val="60"/>
        </w:numPr>
        <w:spacing w:after="0"/>
      </w:pPr>
      <w:r>
        <w:t>La mise en place de parcours de soins gradués et de proximité.</w:t>
      </w:r>
    </w:p>
    <w:p w14:paraId="31CF84AC" w14:textId="77777777" w:rsidR="009952C4" w:rsidRDefault="009952C4" w:rsidP="000852E7">
      <w:pPr>
        <w:spacing w:after="0"/>
      </w:pPr>
    </w:p>
    <w:p w14:paraId="0121790E" w14:textId="77777777" w:rsidR="009952C4" w:rsidRDefault="009952C4" w:rsidP="001D08B0">
      <w:pPr>
        <w:spacing w:after="0"/>
      </w:pPr>
      <w:r>
        <w:t xml:space="preserve">Au niveau de la formation universitaire : aucune filière de </w:t>
      </w:r>
      <w:r w:rsidR="0033248E">
        <w:t>soins palliatifs n’existe en</w:t>
      </w:r>
      <w:r>
        <w:t xml:space="preserve"> région Bourgogne</w:t>
      </w:r>
      <w:r w:rsidR="0033248E">
        <w:t>-</w:t>
      </w:r>
      <w:r>
        <w:t xml:space="preserve">Franche-Comté. </w:t>
      </w:r>
    </w:p>
    <w:p w14:paraId="7C2DCBE6" w14:textId="77777777" w:rsidR="001D08B0" w:rsidRDefault="001D08B0" w:rsidP="001D08B0">
      <w:pPr>
        <w:spacing w:after="0"/>
      </w:pPr>
    </w:p>
    <w:p w14:paraId="03F43124" w14:textId="77777777" w:rsidR="009952C4" w:rsidRDefault="009952C4" w:rsidP="001D08B0">
      <w:pPr>
        <w:spacing w:after="0"/>
      </w:pPr>
      <w:r>
        <w:t>Des formations pratiques sont dispensées aux professionnels de santé int</w:t>
      </w:r>
      <w:r w:rsidR="0033248E">
        <w:t>ervenant en soins palliatifs dans</w:t>
      </w:r>
      <w:r>
        <w:t xml:space="preserve"> leur territoire par les équipes mobiles de soins palliatifs et des outils d’aide à la prise en charge ont également été élaborés mais il n’y pas d’harmonisation concernant l’accès à la formation ou le programme des formations dispensées </w:t>
      </w:r>
      <w:r w:rsidR="004C505F">
        <w:t>dans</w:t>
      </w:r>
      <w:r>
        <w:t xml:space="preserve"> la région. Les outils d’aide à la prise en charge ne sont pas non plus partagés entre les équipes mobiles.</w:t>
      </w:r>
    </w:p>
    <w:p w14:paraId="4A0DF763" w14:textId="77777777" w:rsidR="001D08B0" w:rsidRDefault="001D08B0" w:rsidP="001D08B0">
      <w:pPr>
        <w:spacing w:after="0"/>
      </w:pPr>
    </w:p>
    <w:p w14:paraId="14D86B7B" w14:textId="77777777" w:rsidR="009952C4" w:rsidRDefault="009952C4" w:rsidP="001D08B0">
      <w:pPr>
        <w:spacing w:after="0"/>
      </w:pPr>
      <w:r>
        <w:t xml:space="preserve">Comme </w:t>
      </w:r>
      <w:r w:rsidR="004C505F">
        <w:t>au</w:t>
      </w:r>
      <w:r>
        <w:t xml:space="preserve"> plan national, les prises en charge en soins palliatifs ont trop souvent lieu en urgence, peu de temps avant le décès sans qu’un travail de qualité ait pu être réalisé avec le patient et ses proches. Une des priorités de cette fiche sera, donc, d’organiser l’anticipation des besoins de prise en charge en intégrant le plus tôt possible les valeurs et demandes du patient dans la prise en charge.</w:t>
      </w:r>
    </w:p>
    <w:p w14:paraId="4DA01158" w14:textId="77777777" w:rsidR="001D08B0" w:rsidRDefault="001D08B0" w:rsidP="001D08B0">
      <w:pPr>
        <w:spacing w:after="0"/>
      </w:pPr>
    </w:p>
    <w:p w14:paraId="10C637A3" w14:textId="77777777" w:rsidR="009952C4" w:rsidRDefault="009952C4" w:rsidP="001D08B0">
      <w:pPr>
        <w:spacing w:after="0"/>
      </w:pPr>
      <w:r>
        <w:t>La région Bourgogne-Franche-Comté semble suffisamment dotée en nombre de structures de soins palliatifs (U</w:t>
      </w:r>
      <w:r w:rsidR="0092145B">
        <w:t xml:space="preserve">nité de </w:t>
      </w:r>
      <w:r>
        <w:t>S</w:t>
      </w:r>
      <w:r w:rsidR="0092145B">
        <w:t xml:space="preserve">oins </w:t>
      </w:r>
      <w:r>
        <w:t>P</w:t>
      </w:r>
      <w:r w:rsidR="0092145B">
        <w:t>alliatifs</w:t>
      </w:r>
      <w:r>
        <w:t>, E</w:t>
      </w:r>
      <w:r w:rsidR="0092145B">
        <w:t xml:space="preserve">quipe </w:t>
      </w:r>
      <w:r>
        <w:t>M</w:t>
      </w:r>
      <w:r w:rsidR="0092145B">
        <w:t xml:space="preserve">obile en </w:t>
      </w:r>
      <w:r>
        <w:t>S</w:t>
      </w:r>
      <w:r w:rsidR="0092145B">
        <w:t xml:space="preserve">oins </w:t>
      </w:r>
      <w:r>
        <w:t>P</w:t>
      </w:r>
      <w:r w:rsidR="0092145B">
        <w:t>alliatifs</w:t>
      </w:r>
      <w:r>
        <w:t>, L</w:t>
      </w:r>
      <w:r w:rsidR="0092145B">
        <w:t xml:space="preserve">it </w:t>
      </w:r>
      <w:r>
        <w:t>I</w:t>
      </w:r>
      <w:r w:rsidR="0092145B">
        <w:t xml:space="preserve">dentifié </w:t>
      </w:r>
      <w:r>
        <w:t>S</w:t>
      </w:r>
      <w:r w:rsidR="0092145B">
        <w:t xml:space="preserve">oins </w:t>
      </w:r>
      <w:r>
        <w:t>P</w:t>
      </w:r>
      <w:r w:rsidR="0092145B">
        <w:t>alliatifs…), sachant qu’une unité de soins palliatifs</w:t>
      </w:r>
      <w:r>
        <w:t xml:space="preserve"> </w:t>
      </w:r>
      <w:r w:rsidR="0092145B">
        <w:t>supplémentaire va être créée dans le territoire du Nord Saône-et-</w:t>
      </w:r>
      <w:r>
        <w:t>Loire. En revanche, la médecine de ville et les acteurs de premier recours (E</w:t>
      </w:r>
      <w:r w:rsidR="0092145B">
        <w:t>tablissements d’</w:t>
      </w:r>
      <w:r>
        <w:t>H</w:t>
      </w:r>
      <w:r w:rsidR="0092145B">
        <w:t xml:space="preserve">ébergement pour </w:t>
      </w:r>
      <w:r>
        <w:t>P</w:t>
      </w:r>
      <w:r w:rsidR="0092145B">
        <w:t xml:space="preserve">ersonnes </w:t>
      </w:r>
      <w:r>
        <w:t>A</w:t>
      </w:r>
      <w:r w:rsidR="0092145B">
        <w:t xml:space="preserve">gées </w:t>
      </w:r>
      <w:r>
        <w:t>D</w:t>
      </w:r>
      <w:r w:rsidR="0092145B">
        <w:t>épendantes</w:t>
      </w:r>
      <w:r>
        <w:t>, E</w:t>
      </w:r>
      <w:r w:rsidR="0092145B">
        <w:t xml:space="preserve">tablissements et </w:t>
      </w:r>
      <w:r>
        <w:t>S</w:t>
      </w:r>
      <w:r w:rsidR="0092145B">
        <w:t xml:space="preserve">ervices </w:t>
      </w:r>
      <w:r>
        <w:t>M</w:t>
      </w:r>
      <w:r w:rsidR="0092145B">
        <w:t>édico-</w:t>
      </w:r>
      <w:r>
        <w:t>S</w:t>
      </w:r>
      <w:r w:rsidR="0092145B">
        <w:t>ociaux</w:t>
      </w:r>
      <w:r>
        <w:t>, H</w:t>
      </w:r>
      <w:r w:rsidR="0092145B">
        <w:t xml:space="preserve">ospitalisation </w:t>
      </w:r>
      <w:r>
        <w:t>A</w:t>
      </w:r>
      <w:r w:rsidR="0092145B">
        <w:t xml:space="preserve"> </w:t>
      </w:r>
      <w:r>
        <w:t>D</w:t>
      </w:r>
      <w:r w:rsidR="0092145B">
        <w:t>omicile</w:t>
      </w:r>
      <w:r>
        <w:t>, S</w:t>
      </w:r>
      <w:r w:rsidR="0092145B">
        <w:t xml:space="preserve">ervices de </w:t>
      </w:r>
      <w:r>
        <w:t>S</w:t>
      </w:r>
      <w:r w:rsidR="0092145B">
        <w:t xml:space="preserve">oins </w:t>
      </w:r>
      <w:r>
        <w:t>I</w:t>
      </w:r>
      <w:r w:rsidR="0092145B">
        <w:t xml:space="preserve">nfirmiers </w:t>
      </w:r>
      <w:r>
        <w:t>A</w:t>
      </w:r>
      <w:r w:rsidR="0092145B">
        <w:t xml:space="preserve"> </w:t>
      </w:r>
      <w:r>
        <w:t>D</w:t>
      </w:r>
      <w:r w:rsidR="0092145B">
        <w:t>omicile</w:t>
      </w:r>
      <w:r>
        <w:t>…) ne sont pas suffisamment a</w:t>
      </w:r>
      <w:r w:rsidR="0092145B">
        <w:t>cteurs de la prise en charge dans</w:t>
      </w:r>
      <w:r>
        <w:t xml:space="preserve"> certains territoires.</w:t>
      </w:r>
    </w:p>
    <w:p w14:paraId="1F511373" w14:textId="77777777" w:rsidR="00BF0EC9" w:rsidRDefault="00BF0EC9" w:rsidP="00BF0EC9">
      <w:pPr>
        <w:spacing w:after="0"/>
      </w:pPr>
    </w:p>
    <w:p w14:paraId="0463F534" w14:textId="77777777" w:rsidR="00BF0EC9" w:rsidRPr="00970AD8" w:rsidRDefault="00BF0EC9" w:rsidP="00BF0EC9">
      <w:pPr>
        <w:spacing w:after="0"/>
      </w:pPr>
      <w:r w:rsidRPr="00970AD8">
        <w:t>Existant sur le territoire, à ce jour :</w:t>
      </w:r>
    </w:p>
    <w:p w14:paraId="09C277E1" w14:textId="77777777" w:rsidR="00D76215" w:rsidRPr="00970AD8" w:rsidRDefault="00BF0EC9" w:rsidP="00D76215">
      <w:pPr>
        <w:pStyle w:val="Paragraphedeliste"/>
        <w:numPr>
          <w:ilvl w:val="0"/>
          <w:numId w:val="58"/>
        </w:numPr>
        <w:spacing w:after="0"/>
      </w:pPr>
      <w:r w:rsidRPr="00970AD8">
        <w:t xml:space="preserve">6 USP </w:t>
      </w:r>
      <w:r w:rsidR="00D76215" w:rsidRPr="00970AD8">
        <w:t>(</w:t>
      </w:r>
      <w:r w:rsidRPr="00970AD8">
        <w:t>Unité de Soins Palliatifs</w:t>
      </w:r>
      <w:r w:rsidR="00497D3D">
        <w:t>).</w:t>
      </w:r>
    </w:p>
    <w:p w14:paraId="047D97C2" w14:textId="77777777" w:rsidR="00D76215" w:rsidRPr="00970AD8" w:rsidRDefault="00BF0EC9" w:rsidP="00D76215">
      <w:pPr>
        <w:pStyle w:val="Paragraphedeliste"/>
        <w:numPr>
          <w:ilvl w:val="0"/>
          <w:numId w:val="58"/>
        </w:numPr>
        <w:spacing w:after="0"/>
      </w:pPr>
      <w:r w:rsidRPr="00970AD8">
        <w:t xml:space="preserve">19 EMSP </w:t>
      </w:r>
      <w:r w:rsidR="00D76215" w:rsidRPr="00970AD8">
        <w:t>(</w:t>
      </w:r>
      <w:r w:rsidRPr="00970AD8">
        <w:t>Equipe Mobile en Soins Palliatifs</w:t>
      </w:r>
      <w:r w:rsidR="00497D3D">
        <w:t>).</w:t>
      </w:r>
    </w:p>
    <w:p w14:paraId="6133969C" w14:textId="77777777" w:rsidR="00BF0EC9" w:rsidRPr="00970AD8" w:rsidRDefault="00BF0EC9" w:rsidP="00D76215">
      <w:pPr>
        <w:pStyle w:val="Paragraphedeliste"/>
        <w:numPr>
          <w:ilvl w:val="0"/>
          <w:numId w:val="58"/>
        </w:numPr>
        <w:spacing w:after="0"/>
      </w:pPr>
      <w:r w:rsidRPr="00970AD8">
        <w:t>2 ERRSPP</w:t>
      </w:r>
      <w:r w:rsidR="00D76215" w:rsidRPr="00970AD8">
        <w:t xml:space="preserve"> (Equipe Ressource Régionale de </w:t>
      </w:r>
      <w:r w:rsidR="00497D3D">
        <w:t>Soins Palliatifs Pédiatriques).</w:t>
      </w:r>
    </w:p>
    <w:p w14:paraId="1325D42A" w14:textId="77777777" w:rsidR="00BF0EC9" w:rsidRPr="00970AD8" w:rsidRDefault="00BF0EC9" w:rsidP="00D76215">
      <w:pPr>
        <w:pStyle w:val="Paragraphedeliste"/>
        <w:numPr>
          <w:ilvl w:val="0"/>
          <w:numId w:val="58"/>
        </w:numPr>
        <w:spacing w:after="0"/>
      </w:pPr>
      <w:r w:rsidRPr="00970AD8">
        <w:t>226 LIS</w:t>
      </w:r>
      <w:r w:rsidR="00D76215" w:rsidRPr="00970AD8">
        <w:t>P</w:t>
      </w:r>
      <w:r w:rsidRPr="00970AD8">
        <w:t xml:space="preserve"> </w:t>
      </w:r>
      <w:r w:rsidR="00D76215" w:rsidRPr="00970AD8">
        <w:t>(</w:t>
      </w:r>
      <w:r w:rsidRPr="00970AD8">
        <w:t>Lit Identifié Soins Palliatifs</w:t>
      </w:r>
      <w:r w:rsidR="00497D3D">
        <w:t>).</w:t>
      </w:r>
    </w:p>
    <w:p w14:paraId="2D48FB8B" w14:textId="77777777" w:rsidR="001D08B0" w:rsidRDefault="00BF0EC9" w:rsidP="00BF0EC9">
      <w:pPr>
        <w:spacing w:after="0"/>
      </w:pPr>
      <w:proofErr w:type="gramStart"/>
      <w:r w:rsidRPr="00970AD8">
        <w:t>répartis</w:t>
      </w:r>
      <w:proofErr w:type="gramEnd"/>
      <w:r w:rsidRPr="00970AD8">
        <w:t xml:space="preserve"> dans 79 structures et permettant une prise en charge en soins palliatifs graduée selon la situation de la personne malade.</w:t>
      </w:r>
    </w:p>
    <w:p w14:paraId="63E6C462" w14:textId="77777777" w:rsidR="00BF0EC9" w:rsidRDefault="00BF0EC9" w:rsidP="00BF0EC9">
      <w:pPr>
        <w:spacing w:after="0"/>
      </w:pPr>
    </w:p>
    <w:p w14:paraId="2708C8FB" w14:textId="77777777" w:rsidR="00B92849" w:rsidRDefault="009952C4" w:rsidP="001D08B0">
      <w:pPr>
        <w:spacing w:after="0"/>
      </w:pPr>
      <w:r>
        <w:t>La structuration de filières pluri-professionnelles permettant une gradation des soins, le recours</w:t>
      </w:r>
      <w:r w:rsidR="0092145B">
        <w:t xml:space="preserve"> à une expertise et dotées de système d’information</w:t>
      </w:r>
      <w:r>
        <w:t xml:space="preserve"> communiquant est indispensable pour gagner en efficience et faire monter en compétence tous les acteurs de la filière.</w:t>
      </w:r>
    </w:p>
    <w:p w14:paraId="171315CF" w14:textId="77777777" w:rsidR="00497D3D" w:rsidRDefault="00497D3D">
      <w:pPr>
        <w:spacing w:line="259" w:lineRule="auto"/>
        <w:jc w:val="left"/>
      </w:pPr>
      <w:r>
        <w:br w:type="page"/>
      </w:r>
    </w:p>
    <w:p w14:paraId="52386AC2" w14:textId="77777777" w:rsidR="001D08B0" w:rsidRDefault="001D08B0" w:rsidP="001D08B0">
      <w:pPr>
        <w:spacing w:after="0"/>
      </w:pPr>
    </w:p>
    <w:p w14:paraId="59647608" w14:textId="77777777" w:rsidR="004C505F" w:rsidRDefault="009952C4" w:rsidP="00D76215">
      <w:pPr>
        <w:spacing w:after="0"/>
      </w:pPr>
      <w:r>
        <w:t>Une seule équipe mobile d</w:t>
      </w:r>
      <w:r w:rsidR="0092145B">
        <w:t>e soins palliatifs pratique la t</w:t>
      </w:r>
      <w:r>
        <w:t>élésanté pour des consultations d’expertise ou de suivi alors que, par exemple, les EHPAD de la région sont équipés du matériel nécessaire pour y recourir. Sachant que le souhait des patients est majoritairement d’être pris en charge à domicile et que les déplacements sont très</w:t>
      </w:r>
      <w:r w:rsidR="0092145B">
        <w:t xml:space="preserve"> chronophages, le recours à la t</w:t>
      </w:r>
      <w:r>
        <w:t>élésanté est indispensable tant pour faciliter le</w:t>
      </w:r>
      <w:r w:rsidR="0092145B">
        <w:t xml:space="preserve"> recours à l’expertise de l’équipe mobile en soins palliatifs</w:t>
      </w:r>
      <w:r>
        <w:t xml:space="preserve"> pour les équip</w:t>
      </w:r>
      <w:r w:rsidR="0092145B">
        <w:t>es des EHPAD, des établissements et services médico-sociaux ou de l’hospitalisation à domicile</w:t>
      </w:r>
      <w:r>
        <w:t xml:space="preserve"> que pour maintenir un lien avec des patients souffrant de pathologie chronique qui pourraient bénéficier de téléconsultation à leur demande.</w:t>
      </w:r>
    </w:p>
    <w:p w14:paraId="7E10FDC6" w14:textId="77777777" w:rsidR="009952C4" w:rsidRDefault="009952C4" w:rsidP="001D08B0">
      <w:pPr>
        <w:spacing w:after="0"/>
      </w:pPr>
    </w:p>
    <w:p w14:paraId="6CE49235" w14:textId="77777777" w:rsidR="009952C4" w:rsidRDefault="009952C4" w:rsidP="001D08B0">
      <w:pPr>
        <w:spacing w:after="0"/>
      </w:pPr>
      <w:r>
        <w:t>Le dernier axe de notre fiche SRS sera dédié</w:t>
      </w:r>
      <w:r w:rsidR="0092145B">
        <w:t xml:space="preserve"> aux aidants parce que l’aide</w:t>
      </w:r>
      <w:r>
        <w:t xml:space="preserve"> informelle occupe une place essentielle dans la prise en charge du patient en soins palliatifs. L’aidant, qui bien souvent a du mal à s’identifier comme tel, peut très vite se retrouver dans une situation d’épuisement physique et mental qu’il n’a pas su ou pu éviter : c’est une problématique de santé publique majeure et reconnue.</w:t>
      </w:r>
    </w:p>
    <w:p w14:paraId="17C9F012" w14:textId="77777777" w:rsidR="001D08B0" w:rsidRDefault="001D08B0" w:rsidP="001D08B0">
      <w:pPr>
        <w:spacing w:after="0"/>
      </w:pPr>
    </w:p>
    <w:p w14:paraId="390B9CE9" w14:textId="77777777" w:rsidR="009952C4" w:rsidRDefault="009952C4" w:rsidP="001D08B0">
      <w:pPr>
        <w:spacing w:after="0"/>
      </w:pPr>
      <w:r>
        <w:t xml:space="preserve">Le SRS 2023–2028 se donne, donc, pour objectif d’organiser des dispositifs de repérage et de soutien des aidants en difficulté et de soutenir un projet de maison de répit dédiée aux soins palliatifs toutes situations confondues qui n’existe pas dans la région. </w:t>
      </w:r>
    </w:p>
    <w:p w14:paraId="0D8F5D3B" w14:textId="77777777" w:rsidR="001D08B0" w:rsidRDefault="001D08B0" w:rsidP="001D08B0">
      <w:pPr>
        <w:spacing w:after="0"/>
      </w:pPr>
    </w:p>
    <w:p w14:paraId="4FF857F4" w14:textId="77777777" w:rsidR="009952C4" w:rsidRDefault="009952C4" w:rsidP="001D08B0">
      <w:pPr>
        <w:spacing w:after="0"/>
      </w:pPr>
      <w:r>
        <w:t>Au jour où nous rédigeons cette fiche, la convention citoyenne organisée par le Conseil économique, social et environnemental vient de rendre ses conclusions concernant une nouvelle loi sur la fin de vie et l’éventuelle application de l’aide active à mourir. La prise en compte de ces conclusions amènera de nouvelles évolutions dans la prise en charge en soins palliatifs et la publication d’une nouvelle stratégie décennale</w:t>
      </w:r>
      <w:r w:rsidR="0092145B">
        <w:t xml:space="preserve"> nationale</w:t>
      </w:r>
      <w:r>
        <w:t xml:space="preserve"> est déjà annoncée.</w:t>
      </w:r>
    </w:p>
    <w:p w14:paraId="05531C56" w14:textId="77777777" w:rsidR="009952C4" w:rsidRDefault="009952C4" w:rsidP="000852E7">
      <w:pPr>
        <w:spacing w:after="0"/>
      </w:pPr>
    </w:p>
    <w:p w14:paraId="6072C9E9" w14:textId="77777777" w:rsidR="009952C4" w:rsidRDefault="00B92849" w:rsidP="00CB395C">
      <w:pPr>
        <w:pStyle w:val="Titre2"/>
        <w:numPr>
          <w:ilvl w:val="0"/>
          <w:numId w:val="114"/>
        </w:numPr>
      </w:pPr>
      <w:r>
        <w:t xml:space="preserve">OBJECTIFS </w:t>
      </w:r>
    </w:p>
    <w:p w14:paraId="2EB8D21A" w14:textId="77777777" w:rsidR="001D08B0" w:rsidRDefault="001D08B0" w:rsidP="001D08B0">
      <w:pPr>
        <w:pStyle w:val="Titre4"/>
        <w:spacing w:before="0"/>
      </w:pPr>
    </w:p>
    <w:p w14:paraId="0360FCDA" w14:textId="77777777" w:rsidR="009952C4" w:rsidRDefault="008A03AB" w:rsidP="001D08B0">
      <w:pPr>
        <w:pStyle w:val="Titre4"/>
      </w:pPr>
      <w:r>
        <w:t xml:space="preserve">Objectif </w:t>
      </w:r>
      <w:r w:rsidR="009952C4">
        <w:t>1 : Conforter l’expertise en soins palliatifs en développant la formation initiale et continue, en soutenant la recherche</w:t>
      </w:r>
    </w:p>
    <w:p w14:paraId="3AD0DCA9" w14:textId="77777777" w:rsidR="001D08B0" w:rsidRDefault="001D08B0" w:rsidP="001D08B0">
      <w:pPr>
        <w:pStyle w:val="Default"/>
        <w:spacing w:line="276" w:lineRule="auto"/>
        <w:ind w:left="720"/>
        <w:rPr>
          <w:rFonts w:asciiTheme="minorHAnsi" w:hAnsiTheme="minorHAnsi" w:cstheme="minorHAnsi"/>
          <w:sz w:val="22"/>
        </w:rPr>
      </w:pPr>
    </w:p>
    <w:p w14:paraId="79AE1256" w14:textId="77777777" w:rsidR="001D08B0" w:rsidRDefault="001D08B0" w:rsidP="001D08B0">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2602705E" w14:textId="77777777" w:rsidR="001D08B0" w:rsidRDefault="001D08B0" w:rsidP="001D08B0">
      <w:pPr>
        <w:pStyle w:val="Paragraphedeliste"/>
        <w:spacing w:after="0"/>
      </w:pPr>
    </w:p>
    <w:p w14:paraId="469D9B31" w14:textId="77777777" w:rsidR="007D772B" w:rsidRPr="009952C4" w:rsidRDefault="008A03AB" w:rsidP="00CB395C">
      <w:pPr>
        <w:numPr>
          <w:ilvl w:val="0"/>
          <w:numId w:val="93"/>
        </w:numPr>
        <w:spacing w:after="0"/>
        <w:ind w:left="1134" w:right="80" w:hanging="425"/>
      </w:pPr>
      <w:r>
        <w:t xml:space="preserve">1- </w:t>
      </w:r>
      <w:r w:rsidR="009952C4" w:rsidRPr="00131AB8">
        <w:t xml:space="preserve">Demander le financement de 2 postes d’enseignants hospitalo-universitaire de médecine palliative, dont un en pédiatrie, afin de soutenir la création une filière universitaire de </w:t>
      </w:r>
      <w:r w:rsidR="0092145B">
        <w:t>soins palliatifs en Bourgogne-</w:t>
      </w:r>
      <w:r w:rsidR="009952C4" w:rsidRPr="00131AB8">
        <w:t>Franche-Comté</w:t>
      </w:r>
    </w:p>
    <w:p w14:paraId="275786DC" w14:textId="77777777" w:rsidR="007D772B" w:rsidRPr="001D08B0" w:rsidRDefault="008A03AB" w:rsidP="00CB395C">
      <w:pPr>
        <w:numPr>
          <w:ilvl w:val="0"/>
          <w:numId w:val="93"/>
        </w:numPr>
        <w:spacing w:after="0"/>
        <w:ind w:left="1134" w:right="80" w:hanging="425"/>
      </w:pPr>
      <w:r>
        <w:t xml:space="preserve">2- </w:t>
      </w:r>
      <w:r w:rsidR="007D772B">
        <w:t>Développer des</w:t>
      </w:r>
      <w:r w:rsidR="007D772B" w:rsidRPr="00131AB8">
        <w:t xml:space="preserve"> formation</w:t>
      </w:r>
      <w:r w:rsidR="007D772B">
        <w:t>s</w:t>
      </w:r>
      <w:r w:rsidR="007D772B" w:rsidRPr="00131AB8">
        <w:t xml:space="preserve"> </w:t>
      </w:r>
      <w:r w:rsidR="007D772B">
        <w:t xml:space="preserve">« savoirs et savoir-faire » pour les acteurs des soins palliatifs des territoires </w:t>
      </w:r>
      <w:r w:rsidR="007D772B" w:rsidRPr="00131AB8">
        <w:t>par les str</w:t>
      </w:r>
      <w:r w:rsidR="007D772B">
        <w:t>uctures expertes et mettre à disposition</w:t>
      </w:r>
      <w:r w:rsidR="007D772B" w:rsidRPr="00131AB8">
        <w:t xml:space="preserve"> d</w:t>
      </w:r>
      <w:r w:rsidR="007D772B">
        <w:t xml:space="preserve">es </w:t>
      </w:r>
      <w:r w:rsidR="007D772B" w:rsidRPr="00131AB8">
        <w:t>outils d’appropriation des bonnes pratiques professionnelles</w:t>
      </w:r>
    </w:p>
    <w:p w14:paraId="63DD7A84" w14:textId="77777777" w:rsidR="007D772B" w:rsidRPr="001D08B0" w:rsidRDefault="008A03AB" w:rsidP="00CB395C">
      <w:pPr>
        <w:numPr>
          <w:ilvl w:val="0"/>
          <w:numId w:val="93"/>
        </w:numPr>
        <w:spacing w:after="0"/>
        <w:ind w:left="1134" w:right="80" w:hanging="425"/>
      </w:pPr>
      <w:r>
        <w:t xml:space="preserve">3- </w:t>
      </w:r>
      <w:r w:rsidR="007D772B" w:rsidRPr="007D772B">
        <w:t>Soutenir les travaux de recherche régionaux contribuant à l’évolution et à l’amélioration des pratiques et à l’acculturation des professionnels de santé et des citoyens aux questions de fin de vie</w:t>
      </w:r>
    </w:p>
    <w:p w14:paraId="42B1F691" w14:textId="77777777" w:rsidR="00B92849" w:rsidRDefault="00B92849" w:rsidP="000852E7">
      <w:pPr>
        <w:spacing w:after="0"/>
        <w:rPr>
          <w:b/>
          <w:color w:val="87076F"/>
          <w:sz w:val="24"/>
          <w:u w:val="single"/>
        </w:rPr>
      </w:pPr>
    </w:p>
    <w:p w14:paraId="404CDFA2" w14:textId="77777777" w:rsidR="0092145B" w:rsidRDefault="0092145B" w:rsidP="000852E7">
      <w:pPr>
        <w:spacing w:after="0"/>
      </w:pPr>
      <w:r w:rsidRPr="00A23453">
        <w:rPr>
          <w:b/>
          <w:color w:val="87076F"/>
          <w:sz w:val="24"/>
          <w:u w:val="single"/>
        </w:rPr>
        <w:t>Résultats attendus</w:t>
      </w:r>
      <w:r w:rsidRPr="00A23453">
        <w:rPr>
          <w:color w:val="87076F"/>
          <w:sz w:val="24"/>
        </w:rPr>
        <w:t> </w:t>
      </w:r>
      <w:r>
        <w:t xml:space="preserve">: </w:t>
      </w:r>
    </w:p>
    <w:p w14:paraId="602C2437" w14:textId="77777777" w:rsidR="0092145B" w:rsidRDefault="0092145B" w:rsidP="0069077D">
      <w:pPr>
        <w:pStyle w:val="Paragraphedeliste"/>
        <w:numPr>
          <w:ilvl w:val="0"/>
          <w:numId w:val="58"/>
        </w:numPr>
        <w:spacing w:after="0"/>
        <w:rPr>
          <w:lang w:eastAsia="fr-FR"/>
        </w:rPr>
      </w:pPr>
      <w:r w:rsidRPr="009952C4">
        <w:t>1 poste créé sur chaque université (Bourgogne et Franche-Comté), dont 1 en pédiatrie</w:t>
      </w:r>
      <w:r w:rsidR="001D08B0">
        <w:t>.</w:t>
      </w:r>
    </w:p>
    <w:p w14:paraId="18762E12" w14:textId="77777777" w:rsidR="0092145B" w:rsidRDefault="0092145B" w:rsidP="0069077D">
      <w:pPr>
        <w:pStyle w:val="Paragraphedeliste"/>
        <w:numPr>
          <w:ilvl w:val="0"/>
          <w:numId w:val="58"/>
        </w:numPr>
        <w:spacing w:after="0"/>
      </w:pPr>
      <w:r w:rsidRPr="007D772B">
        <w:t>Au moins 4 modules par an et par territoire</w:t>
      </w:r>
      <w:r w:rsidR="001D08B0">
        <w:t>.</w:t>
      </w:r>
    </w:p>
    <w:p w14:paraId="08D22516" w14:textId="77777777" w:rsidR="00D76215" w:rsidRDefault="0092145B" w:rsidP="001B1E1D">
      <w:pPr>
        <w:pStyle w:val="Paragraphedeliste"/>
        <w:numPr>
          <w:ilvl w:val="0"/>
          <w:numId w:val="58"/>
        </w:numPr>
        <w:spacing w:after="0" w:line="259" w:lineRule="auto"/>
        <w:jc w:val="left"/>
      </w:pPr>
      <w:r>
        <w:t>100 % des travaux commandés par les membres du comité de pilotage ou de la cellule d’animation régionale</w:t>
      </w:r>
      <w:r w:rsidR="001D08B0">
        <w:t>.</w:t>
      </w:r>
      <w:r w:rsidR="00D76215">
        <w:br w:type="page"/>
      </w:r>
    </w:p>
    <w:p w14:paraId="00E5677B" w14:textId="77777777" w:rsidR="007D772B" w:rsidRDefault="007D772B" w:rsidP="000852E7">
      <w:pPr>
        <w:spacing w:after="0"/>
      </w:pPr>
    </w:p>
    <w:p w14:paraId="7BBF8CC8" w14:textId="77777777" w:rsidR="007D772B" w:rsidRDefault="008A03AB" w:rsidP="008F11FD">
      <w:pPr>
        <w:pStyle w:val="Titre4"/>
      </w:pPr>
      <w:r>
        <w:t>Objectif</w:t>
      </w:r>
      <w:r w:rsidR="007D772B">
        <w:t xml:space="preserve"> 2 : Organiser le repérage précoce et l’anticipation des besoins de prises en charge en soins palliatifs. </w:t>
      </w:r>
    </w:p>
    <w:p w14:paraId="7E88D036" w14:textId="77777777" w:rsidR="001D08B0" w:rsidRDefault="001D08B0" w:rsidP="001D08B0">
      <w:pPr>
        <w:pStyle w:val="Default"/>
        <w:spacing w:line="276" w:lineRule="auto"/>
        <w:ind w:left="720"/>
        <w:rPr>
          <w:rFonts w:asciiTheme="minorHAnsi" w:hAnsiTheme="minorHAnsi" w:cstheme="minorHAnsi"/>
          <w:sz w:val="22"/>
        </w:rPr>
      </w:pPr>
    </w:p>
    <w:p w14:paraId="61A8A139" w14:textId="77777777" w:rsidR="001D08B0" w:rsidRDefault="001D08B0" w:rsidP="001D08B0">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1D3E006B" w14:textId="77777777" w:rsidR="00D76215" w:rsidRDefault="00D76215" w:rsidP="001D08B0">
      <w:pPr>
        <w:pStyle w:val="Style8"/>
        <w:numPr>
          <w:ilvl w:val="0"/>
          <w:numId w:val="0"/>
        </w:numPr>
        <w:tabs>
          <w:tab w:val="clear" w:pos="600"/>
        </w:tabs>
        <w:ind w:right="79"/>
        <w:rPr>
          <w:b/>
          <w:sz w:val="22"/>
          <w:szCs w:val="22"/>
        </w:rPr>
      </w:pPr>
    </w:p>
    <w:p w14:paraId="6EA2D43F" w14:textId="77777777" w:rsidR="007D772B" w:rsidRPr="001D08B0" w:rsidRDefault="008A03AB" w:rsidP="00CB395C">
      <w:pPr>
        <w:numPr>
          <w:ilvl w:val="0"/>
          <w:numId w:val="93"/>
        </w:numPr>
        <w:spacing w:after="0"/>
        <w:ind w:left="1134" w:right="80" w:hanging="425"/>
      </w:pPr>
      <w:r>
        <w:t xml:space="preserve">1- </w:t>
      </w:r>
      <w:r w:rsidR="007D772B" w:rsidRPr="00131AB8">
        <w:t>Identifier le plus précocement possible, dans les parcours de santé des patients, la part des soins qui relèvent de la démarche palliative</w:t>
      </w:r>
    </w:p>
    <w:p w14:paraId="77B56ABF" w14:textId="77777777" w:rsidR="007D772B" w:rsidRPr="001D08B0" w:rsidRDefault="008A03AB" w:rsidP="00CB395C">
      <w:pPr>
        <w:numPr>
          <w:ilvl w:val="0"/>
          <w:numId w:val="93"/>
        </w:numPr>
        <w:spacing w:after="0"/>
        <w:ind w:left="1134" w:right="80" w:hanging="425"/>
      </w:pPr>
      <w:r>
        <w:t xml:space="preserve">2- </w:t>
      </w:r>
      <w:r w:rsidR="007D772B" w:rsidRPr="00131AB8">
        <w:t xml:space="preserve">Structurer dans les parcours de soins des patients des étapes formalisées d'anticipation palliative : réunions pluri-professionnelles, création de </w:t>
      </w:r>
      <w:r w:rsidR="00FC00BC">
        <w:t>Réunions de Concertation Pluridisciplinaires (RCP)</w:t>
      </w:r>
      <w:r w:rsidR="007D772B" w:rsidRPr="00131AB8">
        <w:t xml:space="preserve"> de situations complexes (ex : cancer, MNE, insuffisances d'organes, etc.)</w:t>
      </w:r>
    </w:p>
    <w:p w14:paraId="05CD16F4" w14:textId="77777777" w:rsidR="007D772B" w:rsidRPr="001D08B0" w:rsidRDefault="008A03AB" w:rsidP="00CB395C">
      <w:pPr>
        <w:numPr>
          <w:ilvl w:val="0"/>
          <w:numId w:val="93"/>
        </w:numPr>
        <w:spacing w:after="0"/>
        <w:ind w:left="1134" w:right="80" w:hanging="425"/>
      </w:pPr>
      <w:r>
        <w:t xml:space="preserve">3- </w:t>
      </w:r>
      <w:r w:rsidR="007D772B" w:rsidRPr="00131AB8">
        <w:t>Inciter les soignants à intégrer le plus tôt possible les valeurs et demandes du patient dans les décisions prises concernant son parcours de soins</w:t>
      </w:r>
    </w:p>
    <w:p w14:paraId="27F641F8" w14:textId="77777777" w:rsidR="00B92849" w:rsidRDefault="00B92849" w:rsidP="000852E7">
      <w:pPr>
        <w:pStyle w:val="Sansinterligne"/>
        <w:spacing w:line="276" w:lineRule="auto"/>
        <w:rPr>
          <w:b/>
          <w:color w:val="87076F"/>
          <w:sz w:val="24"/>
          <w:u w:val="single"/>
        </w:rPr>
      </w:pPr>
    </w:p>
    <w:p w14:paraId="2D4D8AD5" w14:textId="77777777" w:rsidR="00903E8C" w:rsidRPr="00903E8C" w:rsidRDefault="00903E8C" w:rsidP="000852E7">
      <w:pPr>
        <w:pStyle w:val="Sansinterligne"/>
        <w:spacing w:line="276" w:lineRule="auto"/>
        <w:rPr>
          <w:b/>
          <w:color w:val="87076F"/>
          <w:sz w:val="24"/>
          <w:u w:val="single"/>
        </w:rPr>
      </w:pPr>
      <w:r w:rsidRPr="00903E8C">
        <w:rPr>
          <w:b/>
          <w:color w:val="87076F"/>
          <w:sz w:val="24"/>
          <w:u w:val="single"/>
        </w:rPr>
        <w:t xml:space="preserve">Résultats attendus : </w:t>
      </w:r>
    </w:p>
    <w:p w14:paraId="12D3C8A6" w14:textId="77777777" w:rsidR="00903E8C" w:rsidRDefault="00903E8C" w:rsidP="00372854">
      <w:pPr>
        <w:pStyle w:val="Paragraphedeliste"/>
        <w:numPr>
          <w:ilvl w:val="0"/>
          <w:numId w:val="14"/>
        </w:numPr>
        <w:spacing w:after="0"/>
        <w:ind w:left="357" w:hanging="357"/>
        <w:rPr>
          <w:lang w:eastAsia="fr-FR"/>
        </w:rPr>
      </w:pPr>
      <w:r>
        <w:t>100 % des professionnels formés et 100 % des réunions de concertation pluridisciplinaire en 2028</w:t>
      </w:r>
      <w:r w:rsidR="001D08B0">
        <w:t>.</w:t>
      </w:r>
    </w:p>
    <w:p w14:paraId="61C555C7" w14:textId="77777777" w:rsidR="00903E8C" w:rsidRDefault="00903E8C" w:rsidP="00372854">
      <w:pPr>
        <w:pStyle w:val="Paragraphedeliste"/>
        <w:numPr>
          <w:ilvl w:val="0"/>
          <w:numId w:val="14"/>
        </w:numPr>
        <w:spacing w:after="0"/>
        <w:ind w:left="357" w:hanging="357"/>
        <w:rPr>
          <w:lang w:eastAsia="fr-FR"/>
        </w:rPr>
      </w:pPr>
      <w:r>
        <w:t>100 % des prises en charge ont donné lieu à au moins un échange pluri-professionnel</w:t>
      </w:r>
      <w:r w:rsidR="001D08B0">
        <w:t>.</w:t>
      </w:r>
    </w:p>
    <w:p w14:paraId="6A78AC73" w14:textId="77777777" w:rsidR="00903E8C" w:rsidRDefault="00903E8C" w:rsidP="000852E7">
      <w:pPr>
        <w:pStyle w:val="Sansinterligne"/>
        <w:spacing w:line="276" w:lineRule="auto"/>
      </w:pPr>
    </w:p>
    <w:p w14:paraId="327CACF7" w14:textId="77777777" w:rsidR="007D772B" w:rsidRDefault="008A03AB" w:rsidP="008F11FD">
      <w:pPr>
        <w:pStyle w:val="Titre4"/>
      </w:pPr>
      <w:r>
        <w:t xml:space="preserve">Objectif </w:t>
      </w:r>
      <w:r w:rsidR="007D772B">
        <w:t xml:space="preserve">3 : Structurer une filière « soins palliatifs – fin de vie » pluri-professionnelle adaptée aux besoins de chaque territoire </w:t>
      </w:r>
    </w:p>
    <w:p w14:paraId="74045CDD" w14:textId="77777777" w:rsidR="003F378C" w:rsidRDefault="003F378C" w:rsidP="003F378C">
      <w:pPr>
        <w:pStyle w:val="Default"/>
        <w:spacing w:line="276" w:lineRule="auto"/>
        <w:ind w:left="720"/>
        <w:rPr>
          <w:rFonts w:asciiTheme="minorHAnsi" w:hAnsiTheme="minorHAnsi" w:cstheme="minorHAnsi"/>
          <w:sz w:val="22"/>
        </w:rPr>
      </w:pPr>
    </w:p>
    <w:p w14:paraId="666B8205" w14:textId="77777777" w:rsidR="003F378C" w:rsidRDefault="003F378C" w:rsidP="003F378C">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4567DDD8" w14:textId="77777777" w:rsidR="003F378C" w:rsidRDefault="003F378C" w:rsidP="003F378C">
      <w:pPr>
        <w:pStyle w:val="Paragraphedeliste"/>
        <w:spacing w:after="0"/>
      </w:pPr>
    </w:p>
    <w:p w14:paraId="3CB6941E" w14:textId="77777777" w:rsidR="007D772B" w:rsidRPr="003F378C" w:rsidRDefault="008A03AB" w:rsidP="00CB395C">
      <w:pPr>
        <w:numPr>
          <w:ilvl w:val="0"/>
          <w:numId w:val="93"/>
        </w:numPr>
        <w:spacing w:after="0"/>
        <w:ind w:left="1134" w:right="80" w:hanging="425"/>
      </w:pPr>
      <w:r>
        <w:t xml:space="preserve">1- </w:t>
      </w:r>
      <w:r w:rsidR="007D772B">
        <w:t>Créer une cellule d’animation régionale de soins palliatifs telle que prévue par le cadre d’orientation national du 30 novembre 2022</w:t>
      </w:r>
    </w:p>
    <w:p w14:paraId="435D04E9" w14:textId="77777777" w:rsidR="007D772B" w:rsidRPr="003F378C" w:rsidRDefault="008A03AB" w:rsidP="00CB395C">
      <w:pPr>
        <w:numPr>
          <w:ilvl w:val="0"/>
          <w:numId w:val="93"/>
        </w:numPr>
        <w:spacing w:after="0"/>
        <w:ind w:left="1134" w:right="80" w:hanging="425"/>
      </w:pPr>
      <w:r>
        <w:t xml:space="preserve">2- </w:t>
      </w:r>
      <w:r w:rsidR="00976D28">
        <w:t>Désigner une équipe mobile de soins palliatifs référente du domicile et des ESMS, par territoire, pour intervenir en appui des acteurs impliqués dans la filière palliative et formaliser les partenariats.</w:t>
      </w:r>
    </w:p>
    <w:p w14:paraId="62923975" w14:textId="77777777" w:rsidR="00976D28" w:rsidRDefault="008A03AB" w:rsidP="00CB395C">
      <w:pPr>
        <w:numPr>
          <w:ilvl w:val="0"/>
          <w:numId w:val="93"/>
        </w:numPr>
        <w:spacing w:after="0"/>
        <w:ind w:left="1134" w:right="80" w:hanging="425"/>
      </w:pPr>
      <w:r>
        <w:t xml:space="preserve">3- </w:t>
      </w:r>
      <w:r w:rsidR="00976D28" w:rsidRPr="00131AB8">
        <w:t>Structurer la prise en charge palliat</w:t>
      </w:r>
      <w:r w:rsidR="00903E8C">
        <w:t>ive : en repositionnant les lits identifiés soins palliatifs</w:t>
      </w:r>
      <w:r w:rsidR="00976D28" w:rsidRPr="00131AB8">
        <w:t xml:space="preserve">, avec les hôpitaux de jour, les hôpitaux de proximité et une offre suffisante </w:t>
      </w:r>
      <w:r w:rsidR="00903E8C">
        <w:t>de prise en charge dédiée en soins médicaux et réadaptation (ex-Soins de suite et de réadaptation)</w:t>
      </w:r>
      <w:r w:rsidR="00976D28" w:rsidRPr="00131AB8">
        <w:t>, notamment pour les patients jeunes</w:t>
      </w:r>
    </w:p>
    <w:p w14:paraId="1EB31D0A" w14:textId="77777777" w:rsidR="00976D28" w:rsidRDefault="008A03AB" w:rsidP="00CB395C">
      <w:pPr>
        <w:numPr>
          <w:ilvl w:val="0"/>
          <w:numId w:val="93"/>
        </w:numPr>
        <w:spacing w:after="0"/>
        <w:ind w:left="1134" w:right="80" w:hanging="425"/>
      </w:pPr>
      <w:r>
        <w:t xml:space="preserve">4- </w:t>
      </w:r>
      <w:r w:rsidR="00976D28" w:rsidRPr="00131AB8">
        <w:t>Travailler sur l’organisation</w:t>
      </w:r>
      <w:r w:rsidR="00976D28">
        <w:t xml:space="preserve"> de permanence téléphonique de premier recours et</w:t>
      </w:r>
      <w:r w:rsidR="00976D28" w:rsidRPr="00131AB8">
        <w:t xml:space="preserve"> d’astreintes techniques de soins palliatifs sur le</w:t>
      </w:r>
      <w:r w:rsidR="00976D28">
        <w:t>s territoires qui n’en disposent pas</w:t>
      </w:r>
    </w:p>
    <w:p w14:paraId="586DD2D0" w14:textId="77777777" w:rsidR="00976D28" w:rsidRPr="003F378C" w:rsidRDefault="008A03AB" w:rsidP="00CB395C">
      <w:pPr>
        <w:numPr>
          <w:ilvl w:val="0"/>
          <w:numId w:val="93"/>
        </w:numPr>
        <w:spacing w:after="0"/>
        <w:ind w:left="1134" w:right="80" w:hanging="425"/>
      </w:pPr>
      <w:r>
        <w:t xml:space="preserve">5- </w:t>
      </w:r>
      <w:r w:rsidR="00976D28" w:rsidRPr="00131AB8">
        <w:t>Intégrer un volet pa</w:t>
      </w:r>
      <w:r w:rsidR="00976D28">
        <w:t>lliatif dans les projets des dispositifs d’appui à la coordination</w:t>
      </w:r>
      <w:r w:rsidR="00976D28" w:rsidRPr="00131AB8">
        <w:t xml:space="preserve"> </w:t>
      </w:r>
      <w:r w:rsidR="00FC00BC">
        <w:t>en s’appuyant sur le</w:t>
      </w:r>
      <w:r w:rsidR="00976D28" w:rsidRPr="00131AB8">
        <w:t xml:space="preserve"> cahier des charges national à venir</w:t>
      </w:r>
    </w:p>
    <w:p w14:paraId="083D48A9" w14:textId="77777777" w:rsidR="00B92849" w:rsidRDefault="00B92849" w:rsidP="000852E7">
      <w:pPr>
        <w:pStyle w:val="Sansinterligne"/>
        <w:spacing w:line="276" w:lineRule="auto"/>
        <w:rPr>
          <w:b/>
          <w:color w:val="87076F"/>
          <w:sz w:val="24"/>
          <w:u w:val="single"/>
          <w:lang w:eastAsia="fr-FR"/>
        </w:rPr>
      </w:pPr>
    </w:p>
    <w:p w14:paraId="32193FBB" w14:textId="77777777" w:rsidR="00903E8C" w:rsidRPr="00903E8C" w:rsidRDefault="00903E8C" w:rsidP="000852E7">
      <w:pPr>
        <w:pStyle w:val="Sansinterligne"/>
        <w:spacing w:line="276" w:lineRule="auto"/>
        <w:rPr>
          <w:b/>
          <w:color w:val="87076F"/>
          <w:sz w:val="24"/>
          <w:u w:val="single"/>
          <w:lang w:eastAsia="fr-FR"/>
        </w:rPr>
      </w:pPr>
      <w:r w:rsidRPr="00903E8C">
        <w:rPr>
          <w:b/>
          <w:color w:val="87076F"/>
          <w:sz w:val="24"/>
          <w:u w:val="single"/>
          <w:lang w:eastAsia="fr-FR"/>
        </w:rPr>
        <w:t xml:space="preserve">Résultats attendus : </w:t>
      </w:r>
    </w:p>
    <w:p w14:paraId="0DAEB597" w14:textId="77777777" w:rsidR="00903E8C" w:rsidRPr="008A03AB" w:rsidRDefault="00903E8C" w:rsidP="0069077D">
      <w:pPr>
        <w:pStyle w:val="Paragraphedeliste"/>
        <w:numPr>
          <w:ilvl w:val="0"/>
          <w:numId w:val="61"/>
        </w:numPr>
        <w:spacing w:after="0"/>
      </w:pPr>
      <w:r w:rsidRPr="008A03AB">
        <w:t>La cellule régionale en fonctionnement au 1</w:t>
      </w:r>
      <w:r w:rsidRPr="008A03AB">
        <w:rPr>
          <w:vertAlign w:val="superscript"/>
        </w:rPr>
        <w:t>er</w:t>
      </w:r>
      <w:r w:rsidRPr="008A03AB">
        <w:t xml:space="preserve"> trimestre 2024</w:t>
      </w:r>
      <w:r w:rsidR="00497D3D">
        <w:t>.</w:t>
      </w:r>
    </w:p>
    <w:p w14:paraId="02790E5E" w14:textId="77777777" w:rsidR="00903E8C" w:rsidRPr="008A03AB" w:rsidRDefault="00903E8C" w:rsidP="0069077D">
      <w:pPr>
        <w:pStyle w:val="Paragraphedeliste"/>
        <w:numPr>
          <w:ilvl w:val="0"/>
          <w:numId w:val="61"/>
        </w:numPr>
        <w:spacing w:after="0"/>
        <w:rPr>
          <w:lang w:eastAsia="fr-FR"/>
        </w:rPr>
      </w:pPr>
      <w:r w:rsidRPr="008A03AB">
        <w:rPr>
          <w:lang w:eastAsia="fr-FR"/>
        </w:rPr>
        <w:t>100 % de conventions de partenariat passées avec les structures d’hospitalisation à domicile (HAD), les établissements et services médico-sociaux et les établissements titulaires d’autorisation de LISP</w:t>
      </w:r>
      <w:r w:rsidR="00497D3D">
        <w:rPr>
          <w:lang w:eastAsia="fr-FR"/>
        </w:rPr>
        <w:t>.</w:t>
      </w:r>
    </w:p>
    <w:p w14:paraId="7928DB93" w14:textId="77777777" w:rsidR="00903E8C" w:rsidRPr="008A03AB" w:rsidRDefault="00903E8C" w:rsidP="0069077D">
      <w:pPr>
        <w:pStyle w:val="Paragraphedeliste"/>
        <w:numPr>
          <w:ilvl w:val="0"/>
          <w:numId w:val="61"/>
        </w:numPr>
        <w:spacing w:after="0"/>
        <w:rPr>
          <w:lang w:eastAsia="fr-FR"/>
        </w:rPr>
      </w:pPr>
      <w:r w:rsidRPr="008A03AB">
        <w:rPr>
          <w:lang w:eastAsia="fr-FR"/>
        </w:rPr>
        <w:t>100 % des projets des dispositifs d’appui à la coordination ont intégré un volet palliatif</w:t>
      </w:r>
      <w:r w:rsidR="00497D3D">
        <w:rPr>
          <w:lang w:eastAsia="fr-FR"/>
        </w:rPr>
        <w:t>.</w:t>
      </w:r>
    </w:p>
    <w:p w14:paraId="2F7C95C9" w14:textId="77777777" w:rsidR="00D76215" w:rsidRDefault="00D76215">
      <w:pPr>
        <w:spacing w:line="259" w:lineRule="auto"/>
        <w:jc w:val="left"/>
      </w:pPr>
      <w:r>
        <w:br w:type="page"/>
      </w:r>
    </w:p>
    <w:p w14:paraId="598B027B" w14:textId="77777777" w:rsidR="00976D28" w:rsidRPr="00131AB8" w:rsidRDefault="00976D28" w:rsidP="000852E7">
      <w:pPr>
        <w:spacing w:after="0"/>
      </w:pPr>
    </w:p>
    <w:p w14:paraId="44EB06F2" w14:textId="77777777" w:rsidR="00976D28" w:rsidRDefault="008A03AB" w:rsidP="008F11FD">
      <w:pPr>
        <w:pStyle w:val="Titre4"/>
      </w:pPr>
      <w:r>
        <w:t xml:space="preserve">Objectif </w:t>
      </w:r>
      <w:r w:rsidR="00976D28">
        <w:t xml:space="preserve">4 : Intégrer les outils numériques dans les pratiques de prise en charge en soins palliatifs </w:t>
      </w:r>
    </w:p>
    <w:p w14:paraId="077638BA" w14:textId="77777777" w:rsidR="003F378C" w:rsidRDefault="003F378C" w:rsidP="003F378C">
      <w:pPr>
        <w:pStyle w:val="Default"/>
        <w:spacing w:line="276" w:lineRule="auto"/>
        <w:ind w:left="720"/>
        <w:rPr>
          <w:rFonts w:asciiTheme="minorHAnsi" w:hAnsiTheme="minorHAnsi" w:cstheme="minorHAnsi"/>
          <w:sz w:val="22"/>
        </w:rPr>
      </w:pPr>
    </w:p>
    <w:p w14:paraId="5D6ADDA2" w14:textId="77777777" w:rsidR="003F378C" w:rsidRDefault="003F378C" w:rsidP="003F378C">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67C5742E" w14:textId="77777777" w:rsidR="003F378C" w:rsidRDefault="003F378C" w:rsidP="003F378C">
      <w:pPr>
        <w:pStyle w:val="Paragraphedeliste"/>
        <w:spacing w:after="0"/>
      </w:pPr>
    </w:p>
    <w:p w14:paraId="1D06EADF" w14:textId="77777777" w:rsidR="00976D28" w:rsidRPr="00131AB8" w:rsidRDefault="008A03AB" w:rsidP="00CB395C">
      <w:pPr>
        <w:numPr>
          <w:ilvl w:val="0"/>
          <w:numId w:val="93"/>
        </w:numPr>
        <w:spacing w:after="0"/>
        <w:ind w:left="1134" w:right="80" w:hanging="425"/>
      </w:pPr>
      <w:r>
        <w:t xml:space="preserve">1- </w:t>
      </w:r>
      <w:r w:rsidR="00976D28" w:rsidRPr="00131AB8">
        <w:t>Promouvoir les outi</w:t>
      </w:r>
      <w:r w:rsidR="001025A9">
        <w:t>ls de coordination partagés : système d’information</w:t>
      </w:r>
      <w:r w:rsidR="00976D28" w:rsidRPr="00131AB8">
        <w:t xml:space="preserve"> et communiquant entre les acteurs</w:t>
      </w:r>
    </w:p>
    <w:p w14:paraId="2D6D1E8A" w14:textId="77777777" w:rsidR="00976D28" w:rsidRPr="00131AB8" w:rsidRDefault="008A03AB" w:rsidP="00CB395C">
      <w:pPr>
        <w:numPr>
          <w:ilvl w:val="0"/>
          <w:numId w:val="93"/>
        </w:numPr>
        <w:spacing w:after="0"/>
        <w:ind w:left="1134" w:right="80" w:hanging="425"/>
      </w:pPr>
      <w:r>
        <w:t xml:space="preserve">2- </w:t>
      </w:r>
      <w:r w:rsidR="001025A9">
        <w:t>Développer le recours à la t</w:t>
      </w:r>
      <w:r w:rsidR="00976D28" w:rsidRPr="00131AB8">
        <w:t>élésanté</w:t>
      </w:r>
    </w:p>
    <w:p w14:paraId="4E397072" w14:textId="77777777" w:rsidR="00D76215" w:rsidRDefault="008A03AB" w:rsidP="00CB395C">
      <w:pPr>
        <w:numPr>
          <w:ilvl w:val="0"/>
          <w:numId w:val="93"/>
        </w:numPr>
        <w:spacing w:after="0"/>
        <w:ind w:left="1134" w:right="80" w:hanging="425"/>
      </w:pPr>
      <w:r>
        <w:t xml:space="preserve">3- </w:t>
      </w:r>
      <w:r w:rsidR="00976D28" w:rsidRPr="00976D28">
        <w:t>Utiliser un outil permettant l’automatisation et l’harmonisation de la production</w:t>
      </w:r>
      <w:r w:rsidR="001025A9">
        <w:t xml:space="preserve"> des données d’activité des équipes mobiles de soins palliatifs</w:t>
      </w:r>
      <w:r w:rsidR="00976D28" w:rsidRPr="00976D28">
        <w:t xml:space="preserve"> à destination de la Cellule Régionale d’Animation des soins palliatifs et de l’ARS</w:t>
      </w:r>
    </w:p>
    <w:p w14:paraId="0C9B96DD" w14:textId="77777777" w:rsidR="003F378C" w:rsidRDefault="003F378C" w:rsidP="003F378C">
      <w:pPr>
        <w:spacing w:after="0"/>
        <w:ind w:left="1134" w:right="80"/>
      </w:pPr>
    </w:p>
    <w:p w14:paraId="47F760C5" w14:textId="77777777" w:rsidR="00976D28" w:rsidRDefault="008A03AB" w:rsidP="004B0C09">
      <w:pPr>
        <w:pStyle w:val="Titre4"/>
      </w:pPr>
      <w:r>
        <w:t xml:space="preserve">Objectif </w:t>
      </w:r>
      <w:r w:rsidR="00976D28">
        <w:t>5 : Soutenir et accompagner les aidants des patients en soins palliatifs</w:t>
      </w:r>
    </w:p>
    <w:p w14:paraId="78484027" w14:textId="77777777" w:rsidR="003F378C" w:rsidRDefault="003F378C" w:rsidP="003F378C">
      <w:pPr>
        <w:pStyle w:val="Default"/>
        <w:spacing w:line="276" w:lineRule="auto"/>
        <w:ind w:left="720"/>
        <w:rPr>
          <w:rFonts w:asciiTheme="minorHAnsi" w:hAnsiTheme="minorHAnsi" w:cstheme="minorHAnsi"/>
          <w:sz w:val="22"/>
        </w:rPr>
      </w:pPr>
    </w:p>
    <w:p w14:paraId="06D2092A" w14:textId="77777777" w:rsidR="003F378C" w:rsidRDefault="003F378C" w:rsidP="003F378C">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42B64070" w14:textId="77777777" w:rsidR="003F378C" w:rsidRDefault="003F378C" w:rsidP="003F378C">
      <w:pPr>
        <w:pStyle w:val="Paragraphedeliste"/>
        <w:spacing w:after="0"/>
      </w:pPr>
    </w:p>
    <w:p w14:paraId="64D2DAA8" w14:textId="77777777" w:rsidR="00976D28" w:rsidRDefault="008A03AB" w:rsidP="00CB395C">
      <w:pPr>
        <w:numPr>
          <w:ilvl w:val="0"/>
          <w:numId w:val="93"/>
        </w:numPr>
        <w:spacing w:after="0"/>
        <w:ind w:left="1134" w:right="80" w:hanging="425"/>
      </w:pPr>
      <w:r>
        <w:t xml:space="preserve">1- </w:t>
      </w:r>
      <w:r w:rsidR="00976D28">
        <w:t>Mettre en place des ateliers de formation, d'information et de soutien aux aidants afin de valoriser leur expérience d’aidant et de prévenir les situations d’épuisement</w:t>
      </w:r>
    </w:p>
    <w:p w14:paraId="081B544C" w14:textId="77777777" w:rsidR="00976D28" w:rsidRDefault="008A03AB" w:rsidP="00CB395C">
      <w:pPr>
        <w:numPr>
          <w:ilvl w:val="0"/>
          <w:numId w:val="93"/>
        </w:numPr>
        <w:spacing w:after="0"/>
        <w:ind w:left="1134" w:right="80" w:hanging="425"/>
      </w:pPr>
      <w:r>
        <w:t xml:space="preserve">2- </w:t>
      </w:r>
      <w:r w:rsidR="00976D28">
        <w:t>Organiser des dispositifs de repérage des aidants en difficulté et mobiliser les offres de soutien adaptées (psychologiques, sociales ou autres…)</w:t>
      </w:r>
    </w:p>
    <w:p w14:paraId="1B7DA55A" w14:textId="77777777" w:rsidR="00976D28" w:rsidRDefault="008A03AB" w:rsidP="00CB395C">
      <w:pPr>
        <w:numPr>
          <w:ilvl w:val="0"/>
          <w:numId w:val="93"/>
        </w:numPr>
        <w:spacing w:after="0"/>
        <w:ind w:left="1134" w:right="80" w:hanging="425"/>
      </w:pPr>
      <w:r>
        <w:t xml:space="preserve">3- </w:t>
      </w:r>
      <w:r w:rsidR="00976D28">
        <w:t>Soutenir des solutions innovantes pour la prise en charge ou le répit des personnes en soins palliatifs et leurs aidants, hors du domicile et sans hospitalisation, pendant une période déterminée ou jusqu’à la fin de vie</w:t>
      </w:r>
      <w:r w:rsidR="00976D28" w:rsidRPr="00131AB8">
        <w:t xml:space="preserve"> </w:t>
      </w:r>
      <w:r w:rsidR="00976D28">
        <w:t xml:space="preserve">(ex : </w:t>
      </w:r>
      <w:r w:rsidR="00976D28" w:rsidRPr="00131AB8">
        <w:t>projet de</w:t>
      </w:r>
      <w:r w:rsidR="00976D28">
        <w:t xml:space="preserve"> maison de répit recevant </w:t>
      </w:r>
      <w:r w:rsidR="00976D28" w:rsidRPr="00131AB8">
        <w:t>des binômes patient/</w:t>
      </w:r>
      <w:r w:rsidR="00976D28">
        <w:t xml:space="preserve">aidant, maisons ou appartements coordonnés, </w:t>
      </w:r>
      <w:proofErr w:type="spellStart"/>
      <w:r w:rsidR="00976D28">
        <w:t>etc</w:t>
      </w:r>
      <w:proofErr w:type="spellEnd"/>
      <w:r w:rsidR="00976D28">
        <w:t xml:space="preserve"> …)</w:t>
      </w:r>
    </w:p>
    <w:p w14:paraId="3E3D3AF2" w14:textId="77777777" w:rsidR="00B92849" w:rsidRDefault="00B92849" w:rsidP="000852E7">
      <w:pPr>
        <w:pStyle w:val="Sansinterligne"/>
        <w:spacing w:line="276" w:lineRule="auto"/>
        <w:rPr>
          <w:b/>
          <w:color w:val="87076F"/>
          <w:sz w:val="24"/>
          <w:u w:val="single"/>
        </w:rPr>
      </w:pPr>
    </w:p>
    <w:p w14:paraId="4E0B3A2B" w14:textId="77777777" w:rsidR="008C66EC" w:rsidRDefault="001025A9" w:rsidP="000852E7">
      <w:pPr>
        <w:pStyle w:val="Sansinterligne"/>
        <w:spacing w:line="276" w:lineRule="auto"/>
        <w:rPr>
          <w:b/>
          <w:color w:val="87076F"/>
          <w:sz w:val="24"/>
          <w:u w:val="single"/>
        </w:rPr>
      </w:pPr>
      <w:r w:rsidRPr="001025A9">
        <w:rPr>
          <w:b/>
          <w:color w:val="87076F"/>
          <w:sz w:val="24"/>
          <w:u w:val="single"/>
        </w:rPr>
        <w:t>Résultats attendus</w:t>
      </w:r>
    </w:p>
    <w:p w14:paraId="1FC35ED0" w14:textId="77777777" w:rsidR="001025A9" w:rsidRPr="008A03AB" w:rsidRDefault="001025A9" w:rsidP="0069077D">
      <w:pPr>
        <w:pStyle w:val="Paragraphedeliste"/>
        <w:numPr>
          <w:ilvl w:val="0"/>
          <w:numId w:val="62"/>
        </w:numPr>
        <w:spacing w:after="0"/>
        <w:rPr>
          <w:lang w:eastAsia="fr-FR"/>
        </w:rPr>
      </w:pPr>
      <w:r w:rsidRPr="008A03AB">
        <w:rPr>
          <w:lang w:eastAsia="fr-FR"/>
        </w:rPr>
        <w:t>Au moins un dispositif d’appui aux aidants mis en place par département à échéance 2028</w:t>
      </w:r>
      <w:r w:rsidR="003F378C">
        <w:rPr>
          <w:lang w:eastAsia="fr-FR"/>
        </w:rPr>
        <w:t>.</w:t>
      </w:r>
    </w:p>
    <w:p w14:paraId="25190737" w14:textId="77777777" w:rsidR="001025A9" w:rsidRPr="008A03AB" w:rsidRDefault="001025A9" w:rsidP="0069077D">
      <w:pPr>
        <w:pStyle w:val="Paragraphedeliste"/>
        <w:numPr>
          <w:ilvl w:val="0"/>
          <w:numId w:val="62"/>
        </w:numPr>
        <w:spacing w:after="0"/>
        <w:rPr>
          <w:lang w:eastAsia="fr-FR"/>
        </w:rPr>
      </w:pPr>
      <w:r w:rsidRPr="008A03AB">
        <w:rPr>
          <w:lang w:eastAsia="fr-FR"/>
        </w:rPr>
        <w:t xml:space="preserve">100 % des aidants en difficulté se sont vu proposer une aide ponctuelle ou définitive. </w:t>
      </w:r>
    </w:p>
    <w:p w14:paraId="4C367E8E" w14:textId="77777777" w:rsidR="001025A9" w:rsidRPr="008A03AB" w:rsidRDefault="001025A9" w:rsidP="0069077D">
      <w:pPr>
        <w:pStyle w:val="Paragraphedeliste"/>
        <w:numPr>
          <w:ilvl w:val="0"/>
          <w:numId w:val="62"/>
        </w:numPr>
        <w:spacing w:after="0"/>
        <w:rPr>
          <w:lang w:eastAsia="fr-FR"/>
        </w:rPr>
      </w:pPr>
      <w:r w:rsidRPr="008A03AB">
        <w:rPr>
          <w:lang w:eastAsia="fr-FR"/>
        </w:rPr>
        <w:t>Au moins un projet innovant soutenu et travaillé avec l’ARS à échéance 2028</w:t>
      </w:r>
    </w:p>
    <w:p w14:paraId="61A1E28E" w14:textId="77777777" w:rsidR="001025A9" w:rsidRPr="001025A9" w:rsidRDefault="001025A9" w:rsidP="000852E7">
      <w:pPr>
        <w:spacing w:after="0"/>
      </w:pPr>
    </w:p>
    <w:p w14:paraId="1A7D3AAE" w14:textId="77777777" w:rsidR="00082682" w:rsidRDefault="00B92849" w:rsidP="00CB395C">
      <w:pPr>
        <w:pStyle w:val="Titre2"/>
        <w:numPr>
          <w:ilvl w:val="0"/>
          <w:numId w:val="114"/>
        </w:numPr>
      </w:pPr>
      <w:r>
        <w:t>OBJECTIFS QUANTI</w:t>
      </w:r>
      <w:r w:rsidR="00FF77E1">
        <w:t>TATI</w:t>
      </w:r>
      <w:r>
        <w:t>FS DE L’OFFRE DE SOINS</w:t>
      </w:r>
    </w:p>
    <w:p w14:paraId="5140D790" w14:textId="77777777" w:rsidR="003F378C" w:rsidRDefault="003F378C" w:rsidP="003F378C">
      <w:pPr>
        <w:spacing w:after="0"/>
      </w:pPr>
    </w:p>
    <w:p w14:paraId="3F9A8B8D" w14:textId="77777777" w:rsidR="008C66EC" w:rsidRPr="00366D94" w:rsidRDefault="008C66EC" w:rsidP="003F378C">
      <w:pPr>
        <w:spacing w:after="0"/>
      </w:pPr>
      <w:r w:rsidRPr="00366D94">
        <w:t xml:space="preserve">L’objectif est le maillage de toute la région et la coordination de toutes les ressources dont on dispose sur la région, en fonction des spécificités et de </w:t>
      </w:r>
      <w:r>
        <w:t>l’historique de chacun de s</w:t>
      </w:r>
      <w:r w:rsidRPr="00366D94">
        <w:t>es territoires.</w:t>
      </w:r>
    </w:p>
    <w:p w14:paraId="26E86AB4" w14:textId="77777777" w:rsidR="003F378C" w:rsidRDefault="003F378C" w:rsidP="003F378C">
      <w:pPr>
        <w:spacing w:after="0"/>
      </w:pPr>
    </w:p>
    <w:p w14:paraId="3D5243FF" w14:textId="77777777" w:rsidR="00082682" w:rsidRDefault="008C66EC" w:rsidP="003F378C">
      <w:pPr>
        <w:spacing w:after="0"/>
      </w:pPr>
      <w:r w:rsidRPr="00366D94">
        <w:t>Les expérimentations de structures proposant des services diversifiés (ex : U</w:t>
      </w:r>
      <w:r>
        <w:t>nit</w:t>
      </w:r>
      <w:r w:rsidR="001025A9">
        <w:t>é</w:t>
      </w:r>
      <w:r>
        <w:t xml:space="preserve"> de </w:t>
      </w:r>
      <w:r w:rsidRPr="00366D94">
        <w:t>S</w:t>
      </w:r>
      <w:r>
        <w:t xml:space="preserve">oins </w:t>
      </w:r>
      <w:r w:rsidRPr="00366D94">
        <w:t>P</w:t>
      </w:r>
      <w:r>
        <w:t>alliatifs</w:t>
      </w:r>
      <w:r w:rsidRPr="00366D94">
        <w:t>, E</w:t>
      </w:r>
      <w:r>
        <w:t xml:space="preserve">quipe </w:t>
      </w:r>
      <w:r w:rsidRPr="00366D94">
        <w:t>M</w:t>
      </w:r>
      <w:r>
        <w:t xml:space="preserve">obile de </w:t>
      </w:r>
      <w:r w:rsidRPr="00366D94">
        <w:t>S</w:t>
      </w:r>
      <w:r>
        <w:t xml:space="preserve">oins </w:t>
      </w:r>
      <w:r w:rsidRPr="00366D94">
        <w:t>P</w:t>
      </w:r>
      <w:r>
        <w:t>alliatifs</w:t>
      </w:r>
      <w:r w:rsidRPr="00366D94">
        <w:t>, L</w:t>
      </w:r>
      <w:r>
        <w:t xml:space="preserve">its </w:t>
      </w:r>
      <w:r w:rsidRPr="00366D94">
        <w:t>I</w:t>
      </w:r>
      <w:r>
        <w:t xml:space="preserve">nstallés </w:t>
      </w:r>
      <w:r w:rsidRPr="00366D94">
        <w:t>S</w:t>
      </w:r>
      <w:r>
        <w:t xml:space="preserve">oins </w:t>
      </w:r>
      <w:r w:rsidRPr="00366D94">
        <w:t>P</w:t>
      </w:r>
      <w:r>
        <w:t>alliatifs</w:t>
      </w:r>
      <w:r w:rsidRPr="00366D94">
        <w:t xml:space="preserve"> et H</w:t>
      </w:r>
      <w:r>
        <w:t xml:space="preserve">ôpital de jour) </w:t>
      </w:r>
      <w:r w:rsidRPr="00366D94">
        <w:t>adaptés aux besoins de la population locale et aux ressources disponibles seront encouragées.</w:t>
      </w:r>
    </w:p>
    <w:p w14:paraId="180767DA" w14:textId="77777777" w:rsidR="006E6DA3" w:rsidRDefault="006E6DA3" w:rsidP="000852E7">
      <w:pPr>
        <w:spacing w:after="0"/>
        <w:jc w:val="left"/>
      </w:pPr>
      <w:r>
        <w:br w:type="page"/>
      </w:r>
    </w:p>
    <w:p w14:paraId="6F27E458" w14:textId="77777777" w:rsidR="008051A7" w:rsidRDefault="006E6DA3" w:rsidP="000B6079">
      <w:pPr>
        <w:pStyle w:val="Titre1"/>
        <w:spacing w:before="0" w:after="0" w:line="276" w:lineRule="auto"/>
        <w:ind w:left="284" w:firstLine="0"/>
      </w:pPr>
      <w:r>
        <w:lastRenderedPageBreak/>
        <w:t xml:space="preserve"> </w:t>
      </w:r>
      <w:bookmarkStart w:id="11" w:name="_Toc147764238"/>
      <w:r w:rsidR="001025A9">
        <w:t>LE SECTEUR MEDICO-SOCIAL</w:t>
      </w:r>
      <w:bookmarkEnd w:id="11"/>
    </w:p>
    <w:p w14:paraId="686FEF1D" w14:textId="77777777" w:rsidR="006E6DA3" w:rsidRDefault="006E6DA3" w:rsidP="000852E7">
      <w:pPr>
        <w:spacing w:after="0"/>
      </w:pPr>
    </w:p>
    <w:p w14:paraId="29352226" w14:textId="77777777" w:rsidR="006E6DA3" w:rsidRPr="001025A9" w:rsidRDefault="00B92849" w:rsidP="0069077D">
      <w:pPr>
        <w:pStyle w:val="Titre1"/>
        <w:numPr>
          <w:ilvl w:val="2"/>
          <w:numId w:val="63"/>
        </w:numPr>
        <w:spacing w:before="0" w:after="0" w:line="276" w:lineRule="auto"/>
        <w:ind w:left="1418" w:hanging="709"/>
      </w:pPr>
      <w:bookmarkStart w:id="12" w:name="_Toc504057693"/>
      <w:bookmarkStart w:id="13" w:name="_Toc504058095"/>
      <w:bookmarkStart w:id="14" w:name="_Toc504058484"/>
      <w:bookmarkStart w:id="15" w:name="_Toc504058873"/>
      <w:bookmarkStart w:id="16" w:name="_Toc504059260"/>
      <w:bookmarkStart w:id="17" w:name="_Toc504060961"/>
      <w:bookmarkStart w:id="18" w:name="_Toc504405775"/>
      <w:bookmarkStart w:id="19" w:name="_Toc505098957"/>
      <w:bookmarkStart w:id="20" w:name="_Toc147764239"/>
      <w:r w:rsidRPr="001025A9">
        <w:rPr>
          <w:rStyle w:val="Titre2Car"/>
          <w:b/>
          <w:color w:val="FFFFFF" w:themeColor="background1"/>
        </w:rPr>
        <w:t>PERSONNES AGEES ET PERSONNES EN SITUATION DE HANDICAP</w:t>
      </w:r>
      <w:bookmarkEnd w:id="12"/>
      <w:bookmarkEnd w:id="13"/>
      <w:bookmarkEnd w:id="14"/>
      <w:bookmarkEnd w:id="15"/>
      <w:bookmarkEnd w:id="16"/>
      <w:bookmarkEnd w:id="17"/>
      <w:bookmarkEnd w:id="18"/>
      <w:bookmarkEnd w:id="19"/>
      <w:bookmarkEnd w:id="20"/>
    </w:p>
    <w:p w14:paraId="766BD3E2" w14:textId="77777777" w:rsidR="000B6079" w:rsidRDefault="000B6079" w:rsidP="00525DAE">
      <w:pPr>
        <w:pStyle w:val="Titre4"/>
        <w:spacing w:before="0"/>
      </w:pPr>
      <w:bookmarkStart w:id="21" w:name="_Toc504045580"/>
      <w:bookmarkStart w:id="22" w:name="_Toc504057694"/>
      <w:bookmarkStart w:id="23" w:name="_Toc504058096"/>
      <w:bookmarkStart w:id="24" w:name="_Toc504058485"/>
      <w:bookmarkStart w:id="25" w:name="_Toc504058874"/>
      <w:bookmarkStart w:id="26" w:name="_Toc504059261"/>
      <w:bookmarkStart w:id="27" w:name="_Toc504060962"/>
      <w:bookmarkStart w:id="28" w:name="_Toc504405776"/>
      <w:bookmarkStart w:id="29" w:name="_Toc504406227"/>
      <w:bookmarkStart w:id="30" w:name="_Toc504476617"/>
      <w:bookmarkStart w:id="31" w:name="_Toc505098958"/>
    </w:p>
    <w:p w14:paraId="21AC7B44" w14:textId="77777777" w:rsidR="006E6DA3" w:rsidRDefault="00B92849" w:rsidP="00CB395C">
      <w:pPr>
        <w:pStyle w:val="Titre2"/>
        <w:numPr>
          <w:ilvl w:val="0"/>
          <w:numId w:val="115"/>
        </w:numPr>
      </w:pPr>
      <w:r w:rsidRPr="00E61B8F">
        <w:t>CONTEXTE ET PROBLEMATI</w:t>
      </w:r>
      <w:bookmarkEnd w:id="21"/>
      <w:bookmarkEnd w:id="22"/>
      <w:bookmarkEnd w:id="23"/>
      <w:bookmarkEnd w:id="24"/>
      <w:bookmarkEnd w:id="25"/>
      <w:bookmarkEnd w:id="26"/>
      <w:bookmarkEnd w:id="27"/>
      <w:bookmarkEnd w:id="28"/>
      <w:bookmarkEnd w:id="29"/>
      <w:bookmarkEnd w:id="30"/>
      <w:bookmarkEnd w:id="31"/>
      <w:r>
        <w:t>QUE</w:t>
      </w:r>
    </w:p>
    <w:p w14:paraId="7101A469" w14:textId="77777777" w:rsidR="000B6079" w:rsidRDefault="000B6079" w:rsidP="000852E7">
      <w:pPr>
        <w:pStyle w:val="Titre4"/>
        <w:spacing w:before="0"/>
      </w:pPr>
    </w:p>
    <w:p w14:paraId="670D3FA3" w14:textId="77777777" w:rsidR="001025A9" w:rsidRDefault="001025A9" w:rsidP="000852E7">
      <w:pPr>
        <w:pStyle w:val="Titre4"/>
        <w:spacing w:before="0"/>
      </w:pPr>
      <w:r>
        <w:t xml:space="preserve">Contexte </w:t>
      </w:r>
    </w:p>
    <w:p w14:paraId="024F34D9" w14:textId="77777777" w:rsidR="006E6DA3" w:rsidRPr="000A190A" w:rsidRDefault="006E6DA3" w:rsidP="00372854">
      <w:pPr>
        <w:pStyle w:val="Paragraphedeliste"/>
        <w:numPr>
          <w:ilvl w:val="0"/>
          <w:numId w:val="16"/>
        </w:numPr>
        <w:spacing w:after="0"/>
      </w:pPr>
      <w:r w:rsidRPr="000A190A">
        <w:t>Une évolution sociétale à l’écoute des publics vulnérables et qui nécessitent la mobilisation de compétences médicales</w:t>
      </w:r>
      <w:r w:rsidR="00DA11D0">
        <w:t>, médico-sociales et sociales</w:t>
      </w:r>
      <w:r w:rsidR="00F307B9">
        <w:t>.</w:t>
      </w:r>
    </w:p>
    <w:p w14:paraId="33AB1A23" w14:textId="77777777" w:rsidR="006E6DA3" w:rsidRPr="000A190A" w:rsidRDefault="006E6DA3" w:rsidP="00372854">
      <w:pPr>
        <w:pStyle w:val="Paragraphedeliste"/>
        <w:numPr>
          <w:ilvl w:val="0"/>
          <w:numId w:val="16"/>
        </w:numPr>
        <w:spacing w:after="0"/>
      </w:pPr>
      <w:r>
        <w:t>D</w:t>
      </w:r>
      <w:r w:rsidRPr="000A190A">
        <w:t>e nouveaux besoins qui émergent avec</w:t>
      </w:r>
      <w:r w:rsidR="00DA11D0">
        <w:t xml:space="preserve"> </w:t>
      </w:r>
      <w:r w:rsidRPr="000A190A">
        <w:t>la progression de l’espérance de vie, le vieillissement de la population ou l’augmentation des maladies chro</w:t>
      </w:r>
      <w:r w:rsidR="00DA11D0">
        <w:t>niques et des polypathologies</w:t>
      </w:r>
      <w:r w:rsidR="00F307B9">
        <w:t>.</w:t>
      </w:r>
    </w:p>
    <w:p w14:paraId="46167820" w14:textId="77777777" w:rsidR="006E6DA3" w:rsidRPr="000A190A" w:rsidRDefault="006E6DA3" w:rsidP="00372854">
      <w:pPr>
        <w:pStyle w:val="Paragraphedeliste"/>
        <w:numPr>
          <w:ilvl w:val="0"/>
          <w:numId w:val="16"/>
        </w:numPr>
        <w:spacing w:after="0"/>
      </w:pPr>
      <w:r>
        <w:t>U</w:t>
      </w:r>
      <w:r w:rsidRPr="000A190A">
        <w:t>n objectif de ne laisser aucune personne sans solution</w:t>
      </w:r>
      <w:r>
        <w:t xml:space="preserve">… </w:t>
      </w:r>
    </w:p>
    <w:p w14:paraId="670B3213" w14:textId="77777777" w:rsidR="006E6DA3" w:rsidRPr="00B01B3E" w:rsidRDefault="00DA11D0" w:rsidP="00C66C61">
      <w:pPr>
        <w:pStyle w:val="Paragraphedeliste"/>
        <w:rPr>
          <w:lang w:eastAsia="fr-FR"/>
        </w:rPr>
      </w:pPr>
      <w:r>
        <w:rPr>
          <w:lang w:eastAsia="fr-FR"/>
        </w:rPr>
        <w:t>… s</w:t>
      </w:r>
      <w:r w:rsidR="006E6DA3">
        <w:rPr>
          <w:lang w:eastAsia="fr-FR"/>
        </w:rPr>
        <w:t xml:space="preserve">ont </w:t>
      </w:r>
      <w:r w:rsidR="006E6DA3" w:rsidRPr="00B01B3E">
        <w:rPr>
          <w:lang w:eastAsia="fr-FR"/>
        </w:rPr>
        <w:t>autant de raisons qui nécessitent d’adapter et de recomposer l’offre en établissements et en services médico-sociaux.</w:t>
      </w:r>
    </w:p>
    <w:p w14:paraId="338CE390" w14:textId="77777777" w:rsidR="006E6DA3" w:rsidRDefault="006E6DA3" w:rsidP="00DA11D0">
      <w:pPr>
        <w:spacing w:after="0"/>
        <w:rPr>
          <w:lang w:eastAsia="fr-FR"/>
        </w:rPr>
      </w:pPr>
      <w:r w:rsidRPr="00B01B3E">
        <w:rPr>
          <w:lang w:eastAsia="fr-FR"/>
        </w:rPr>
        <w:t>Dans un contexte de financements fortement contraints et d’obligations r</w:t>
      </w:r>
      <w:r>
        <w:rPr>
          <w:lang w:eastAsia="fr-FR"/>
        </w:rPr>
        <w:t>é</w:t>
      </w:r>
      <w:r w:rsidRPr="00B01B3E">
        <w:rPr>
          <w:lang w:eastAsia="fr-FR"/>
        </w:rPr>
        <w:t xml:space="preserve">glementaires en </w:t>
      </w:r>
      <w:r>
        <w:rPr>
          <w:lang w:eastAsia="fr-FR"/>
        </w:rPr>
        <w:t>constante</w:t>
      </w:r>
      <w:r w:rsidRPr="00B01B3E">
        <w:rPr>
          <w:lang w:eastAsia="fr-FR"/>
        </w:rPr>
        <w:t xml:space="preserve"> évolution, la gestion des moyens disponibles, par ailleurs essentielle, ne doit pourtant pas primer sur la définition des orientations politiques. Il importe de préserver le sens de l’action</w:t>
      </w:r>
      <w:r>
        <w:rPr>
          <w:lang w:eastAsia="fr-FR"/>
        </w:rPr>
        <w:t xml:space="preserve"> </w:t>
      </w:r>
      <w:r w:rsidRPr="00FB5F53">
        <w:rPr>
          <w:lang w:eastAsia="fr-FR"/>
        </w:rPr>
        <w:t>sociale et médico-sociale et l’esprit des lois ayant créé le droit à compensation et l’accès à des soins de qualité</w:t>
      </w:r>
      <w:r w:rsidRPr="00B01B3E">
        <w:rPr>
          <w:lang w:eastAsia="fr-FR"/>
        </w:rPr>
        <w:t xml:space="preserve">. Le réflexe du « dépenser moins » est à remplacer par la mobilisation collective pour « investir autrement ». Cela </w:t>
      </w:r>
      <w:r>
        <w:rPr>
          <w:lang w:eastAsia="fr-FR"/>
        </w:rPr>
        <w:t>induit</w:t>
      </w:r>
      <w:r w:rsidRPr="00B01B3E">
        <w:rPr>
          <w:lang w:eastAsia="fr-FR"/>
        </w:rPr>
        <w:t xml:space="preserve"> de travailler collectivement, dans la concertation</w:t>
      </w:r>
      <w:r>
        <w:rPr>
          <w:lang w:eastAsia="fr-FR"/>
        </w:rPr>
        <w:t xml:space="preserve"> et la co-construction</w:t>
      </w:r>
      <w:r w:rsidRPr="00B01B3E">
        <w:rPr>
          <w:lang w:eastAsia="fr-FR"/>
        </w:rPr>
        <w:t>, à l’évolution des pratiques, au maillage des réponses, à l’adaptation de l’offre</w:t>
      </w:r>
      <w:r w:rsidR="001025A9">
        <w:rPr>
          <w:lang w:eastAsia="fr-FR"/>
        </w:rPr>
        <w:t>,</w:t>
      </w:r>
      <w:r w:rsidRPr="00B01B3E">
        <w:rPr>
          <w:lang w:eastAsia="fr-FR"/>
        </w:rPr>
        <w:t xml:space="preserve"> avec toujours en fil rouge l’intérêt de la personne fragilisée par </w:t>
      </w:r>
      <w:r w:rsidRPr="00FB5F53">
        <w:rPr>
          <w:lang w:eastAsia="fr-FR"/>
        </w:rPr>
        <w:t xml:space="preserve">la perte d’autonomie, qu’elle soit âgée ou en situation de handicap. </w:t>
      </w:r>
    </w:p>
    <w:p w14:paraId="3F02CAED" w14:textId="77777777" w:rsidR="00DA11D0" w:rsidRPr="00FB5F53" w:rsidRDefault="00DA11D0" w:rsidP="00DA11D0">
      <w:pPr>
        <w:spacing w:after="0"/>
        <w:rPr>
          <w:lang w:eastAsia="fr-FR"/>
        </w:rPr>
      </w:pPr>
    </w:p>
    <w:p w14:paraId="692FC81A" w14:textId="77777777" w:rsidR="006E6DA3" w:rsidRDefault="006E6DA3" w:rsidP="00DA11D0">
      <w:pPr>
        <w:spacing w:after="0"/>
        <w:rPr>
          <w:lang w:eastAsia="fr-FR"/>
        </w:rPr>
      </w:pPr>
      <w:r w:rsidRPr="00B01B3E">
        <w:rPr>
          <w:lang w:eastAsia="fr-FR"/>
        </w:rPr>
        <w:t xml:space="preserve">Les attentes d’accompagnement de proximité prenant en compte la situation de </w:t>
      </w:r>
      <w:r>
        <w:rPr>
          <w:lang w:eastAsia="fr-FR"/>
        </w:rPr>
        <w:t>chaque personne</w:t>
      </w:r>
      <w:r w:rsidRPr="00B01B3E">
        <w:rPr>
          <w:lang w:eastAsia="fr-FR"/>
        </w:rPr>
        <w:t xml:space="preserve"> dans sa globalité, selon une logique de </w:t>
      </w:r>
      <w:r w:rsidRPr="00CF04C4">
        <w:rPr>
          <w:lang w:eastAsia="fr-FR"/>
        </w:rPr>
        <w:t>parcours fluide, supposent de conduire dans la durée un rééquilibrage progressif et une recomposition de l’offre, de mobiliser autrem</w:t>
      </w:r>
      <w:r w:rsidR="001025A9">
        <w:rPr>
          <w:lang w:eastAsia="fr-FR"/>
        </w:rPr>
        <w:t>ent les ressources présentes dans</w:t>
      </w:r>
      <w:r w:rsidRPr="00CF04C4">
        <w:rPr>
          <w:lang w:eastAsia="fr-FR"/>
        </w:rPr>
        <w:t xml:space="preserve"> les territoires. La mission « Une réponse accompagnée pour tous », la stratégie quinquennale d’évolution de l’offre médico-sociale (2017-2021), la loi adaptation de la société au vieillissement (ASV), la stratégie </w:t>
      </w:r>
      <w:proofErr w:type="spellStart"/>
      <w:r w:rsidRPr="00BF33E3">
        <w:rPr>
          <w:lang w:eastAsia="fr-FR"/>
        </w:rPr>
        <w:t>Agir’Aidants</w:t>
      </w:r>
      <w:proofErr w:type="spellEnd"/>
      <w:r w:rsidRPr="00BF33E3">
        <w:rPr>
          <w:lang w:eastAsia="fr-FR"/>
        </w:rPr>
        <w:t>, sous-tendent</w:t>
      </w:r>
      <w:r w:rsidRPr="00CF04C4">
        <w:rPr>
          <w:lang w:eastAsia="fr-FR"/>
        </w:rPr>
        <w:t xml:space="preserve"> cette dynamique.</w:t>
      </w:r>
    </w:p>
    <w:p w14:paraId="691C7DC3" w14:textId="77777777" w:rsidR="00DA11D0" w:rsidRPr="00CF04C4" w:rsidRDefault="00DA11D0" w:rsidP="00DA11D0">
      <w:pPr>
        <w:spacing w:after="0"/>
        <w:rPr>
          <w:lang w:eastAsia="fr-FR"/>
        </w:rPr>
      </w:pPr>
    </w:p>
    <w:p w14:paraId="05118666" w14:textId="77777777" w:rsidR="006E6DA3" w:rsidRDefault="006E6DA3" w:rsidP="00DA11D0">
      <w:pPr>
        <w:spacing w:after="0"/>
        <w:rPr>
          <w:lang w:eastAsia="fr-FR"/>
        </w:rPr>
      </w:pPr>
      <w:r w:rsidRPr="00CF04C4">
        <w:rPr>
          <w:lang w:eastAsia="fr-FR"/>
        </w:rPr>
        <w:t>La</w:t>
      </w:r>
      <w:r w:rsidRPr="00CF04C4">
        <w:rPr>
          <w:color w:val="FF0000"/>
          <w:lang w:eastAsia="fr-FR"/>
        </w:rPr>
        <w:t xml:space="preserve"> </w:t>
      </w:r>
      <w:r w:rsidRPr="00CF04C4">
        <w:rPr>
          <w:i/>
          <w:lang w:eastAsia="fr-FR"/>
        </w:rPr>
        <w:t>balkanisation</w:t>
      </w:r>
      <w:r w:rsidRPr="00CF04C4">
        <w:rPr>
          <w:lang w:eastAsia="fr-FR"/>
        </w:rPr>
        <w:t xml:space="preserve"> du secteur, la pénurie de professionnels qualifiés, le contexte réglementaire et technique de plus en plus complexe, </w:t>
      </w:r>
      <w:r w:rsidR="003132BF" w:rsidRPr="00CF04C4">
        <w:rPr>
          <w:lang w:eastAsia="fr-FR"/>
        </w:rPr>
        <w:t>l</w:t>
      </w:r>
      <w:r w:rsidR="003132BF">
        <w:rPr>
          <w:lang w:eastAsia="fr-FR"/>
        </w:rPr>
        <w:t>a</w:t>
      </w:r>
      <w:r w:rsidR="003132BF" w:rsidRPr="00CF04C4">
        <w:rPr>
          <w:lang w:eastAsia="fr-FR"/>
        </w:rPr>
        <w:t xml:space="preserve"> nécessaire</w:t>
      </w:r>
      <w:r w:rsidRPr="00CF04C4">
        <w:rPr>
          <w:lang w:eastAsia="fr-FR"/>
        </w:rPr>
        <w:t xml:space="preserve"> expertise de l’accompagnement et de la prise en charge des publics (Alzheimer, maladies neurodégénératives, troubles du spectre autistique, mineurs au profil d’accompagnement complexe, handicaps rares, etc.) </w:t>
      </w:r>
      <w:r w:rsidR="003132BF">
        <w:rPr>
          <w:lang w:eastAsia="fr-FR"/>
        </w:rPr>
        <w:t>impliquent</w:t>
      </w:r>
      <w:r w:rsidR="0055208D">
        <w:rPr>
          <w:lang w:eastAsia="fr-FR"/>
        </w:rPr>
        <w:t>,</w:t>
      </w:r>
      <w:r w:rsidRPr="00CF04C4">
        <w:rPr>
          <w:lang w:eastAsia="fr-FR"/>
        </w:rPr>
        <w:t xml:space="preserve"> sans conteste</w:t>
      </w:r>
      <w:r w:rsidR="0055208D">
        <w:rPr>
          <w:lang w:eastAsia="fr-FR"/>
        </w:rPr>
        <w:t>,</w:t>
      </w:r>
      <w:r w:rsidRPr="00CF04C4">
        <w:rPr>
          <w:lang w:eastAsia="fr-FR"/>
        </w:rPr>
        <w:t xml:space="preserve"> une évolution de la gouvernance du secteur. </w:t>
      </w:r>
    </w:p>
    <w:p w14:paraId="0C5DA165" w14:textId="77777777" w:rsidR="00DA11D0" w:rsidRPr="00CF04C4" w:rsidRDefault="00DA11D0" w:rsidP="00DA11D0">
      <w:pPr>
        <w:spacing w:after="0"/>
        <w:rPr>
          <w:lang w:eastAsia="fr-FR"/>
        </w:rPr>
      </w:pPr>
    </w:p>
    <w:p w14:paraId="7F0544DA" w14:textId="77777777" w:rsidR="006E6DA3" w:rsidRDefault="006E6DA3" w:rsidP="00DA11D0">
      <w:pPr>
        <w:spacing w:after="0"/>
        <w:rPr>
          <w:lang w:eastAsia="fr-FR"/>
        </w:rPr>
      </w:pPr>
      <w:r w:rsidRPr="00CF04C4">
        <w:rPr>
          <w:lang w:eastAsia="fr-FR"/>
        </w:rPr>
        <w:t>La transformation de l’offre reste guidée par l’objectif d’une réponse de proximité, inclusive et adaptée aux besoins et attentes des publics visés. Elle s’inscrit nécessairement dans la durée et implique la mobilisation de tous les acteurs autour d’une stratégie partagée qui vise à assurer un traitement équitable de l</w:t>
      </w:r>
      <w:r w:rsidR="0055208D">
        <w:rPr>
          <w:lang w:eastAsia="fr-FR"/>
        </w:rPr>
        <w:t xml:space="preserve">’ensemble de nos concitoyens </w:t>
      </w:r>
      <w:r w:rsidR="003132BF">
        <w:rPr>
          <w:lang w:eastAsia="fr-FR"/>
        </w:rPr>
        <w:t>de</w:t>
      </w:r>
      <w:r w:rsidRPr="00CF04C4">
        <w:rPr>
          <w:lang w:eastAsia="fr-FR"/>
        </w:rPr>
        <w:t xml:space="preserve"> la région Bourgogne-Franche-Comté.</w:t>
      </w:r>
    </w:p>
    <w:p w14:paraId="082F62FF" w14:textId="77777777" w:rsidR="004B25D4" w:rsidRDefault="004B25D4" w:rsidP="00DA11D0">
      <w:pPr>
        <w:spacing w:after="0"/>
        <w:rPr>
          <w:lang w:eastAsia="fr-FR"/>
        </w:rPr>
      </w:pPr>
    </w:p>
    <w:p w14:paraId="1CF59799" w14:textId="77777777" w:rsidR="004B25D4" w:rsidRDefault="004B25D4" w:rsidP="00DA11D0">
      <w:pPr>
        <w:spacing w:after="0"/>
        <w:rPr>
          <w:lang w:eastAsia="fr-FR"/>
        </w:rPr>
      </w:pPr>
      <w:r w:rsidRPr="004B25D4">
        <w:rPr>
          <w:lang w:eastAsia="fr-FR"/>
        </w:rPr>
        <w:t>Le secteur médico-social de demain se veut un secteur ouvert et décloisonné sur les secteurs sanitaire et social, pour une meilleur</w:t>
      </w:r>
      <w:r w:rsidR="003132BF">
        <w:rPr>
          <w:lang w:eastAsia="fr-FR"/>
        </w:rPr>
        <w:t>e</w:t>
      </w:r>
      <w:r w:rsidRPr="004B25D4">
        <w:rPr>
          <w:lang w:eastAsia="fr-FR"/>
        </w:rPr>
        <w:t xml:space="preserve"> intersectorialité, en appui sur les Parcours </w:t>
      </w:r>
      <w:r>
        <w:rPr>
          <w:lang w:eastAsia="fr-FR"/>
        </w:rPr>
        <w:t>Grand âge</w:t>
      </w:r>
      <w:r w:rsidRPr="004B25D4">
        <w:rPr>
          <w:lang w:eastAsia="fr-FR"/>
        </w:rPr>
        <w:t xml:space="preserve"> et </w:t>
      </w:r>
      <w:r>
        <w:rPr>
          <w:lang w:eastAsia="fr-FR"/>
        </w:rPr>
        <w:t>Handicap.</w:t>
      </w:r>
    </w:p>
    <w:p w14:paraId="14C57C96" w14:textId="77777777" w:rsidR="006E6DA3" w:rsidRPr="00B01B3E" w:rsidRDefault="006E6DA3" w:rsidP="000852E7">
      <w:pPr>
        <w:autoSpaceDE w:val="0"/>
        <w:autoSpaceDN w:val="0"/>
        <w:adjustRightInd w:val="0"/>
        <w:spacing w:after="0"/>
        <w:rPr>
          <w:rFonts w:cs="Arial"/>
          <w:lang w:eastAsia="fr-FR"/>
        </w:rPr>
      </w:pPr>
      <w:r>
        <w:rPr>
          <w:rFonts w:cs="Arial"/>
          <w:lang w:eastAsia="fr-FR"/>
        </w:rPr>
        <w:br w:type="page"/>
      </w:r>
      <w:r w:rsidRPr="00B01B3E">
        <w:rPr>
          <w:rFonts w:cs="Arial"/>
          <w:lang w:eastAsia="fr-FR"/>
        </w:rPr>
        <w:lastRenderedPageBreak/>
        <w:t xml:space="preserve">Cette </w:t>
      </w:r>
      <w:r>
        <w:rPr>
          <w:rFonts w:cs="Arial"/>
          <w:lang w:eastAsia="fr-FR"/>
        </w:rPr>
        <w:t>fiche</w:t>
      </w:r>
      <w:r w:rsidRPr="00B01B3E">
        <w:rPr>
          <w:rFonts w:cs="Arial"/>
          <w:lang w:eastAsia="fr-FR"/>
        </w:rPr>
        <w:t xml:space="preserve"> doit donc donner de la visibilité aux organisations gestionnaires et </w:t>
      </w:r>
      <w:r>
        <w:rPr>
          <w:rFonts w:cs="Arial"/>
          <w:lang w:eastAsia="fr-FR"/>
        </w:rPr>
        <w:t>aux</w:t>
      </w:r>
      <w:r w:rsidRPr="00B01B3E">
        <w:rPr>
          <w:rFonts w:cs="Arial"/>
          <w:lang w:eastAsia="fr-FR"/>
        </w:rPr>
        <w:t xml:space="preserve"> partenaires afin de mieux anticiper les évolutions à 5 ans et les accompagner aux changements à venir. </w:t>
      </w:r>
    </w:p>
    <w:p w14:paraId="77493C36" w14:textId="77777777" w:rsidR="006E6DA3" w:rsidRPr="0009417C" w:rsidRDefault="006E6DA3" w:rsidP="000852E7">
      <w:pPr>
        <w:spacing w:after="0"/>
        <w:rPr>
          <w:rFonts w:cs="Arial"/>
          <w:sz w:val="32"/>
          <w:szCs w:val="32"/>
          <w:lang w:eastAsia="fr-FR"/>
        </w:rPr>
      </w:pPr>
    </w:p>
    <w:p w14:paraId="4F97ECE3" w14:textId="77777777" w:rsidR="006E6DA3" w:rsidRPr="006E6DA3" w:rsidRDefault="006E6DA3" w:rsidP="000852E7">
      <w:pPr>
        <w:pStyle w:val="Titre3"/>
        <w:spacing w:before="0"/>
        <w:rPr>
          <w:b w:val="0"/>
        </w:rPr>
      </w:pPr>
      <w:bookmarkStart w:id="32" w:name="_Toc505098959"/>
      <w:r w:rsidRPr="006E6DA3">
        <w:rPr>
          <w:rStyle w:val="Titre3Car"/>
          <w:b/>
        </w:rPr>
        <w:t>Principes généraux d’organisation : nos ambitions maintenues à nouveau pour 5 ans</w:t>
      </w:r>
      <w:bookmarkEnd w:id="32"/>
    </w:p>
    <w:p w14:paraId="12679151" w14:textId="77777777" w:rsidR="006E6DA3" w:rsidRDefault="006E6DA3" w:rsidP="000852E7">
      <w:pPr>
        <w:autoSpaceDE w:val="0"/>
        <w:autoSpaceDN w:val="0"/>
        <w:adjustRightInd w:val="0"/>
        <w:spacing w:after="0"/>
        <w:ind w:left="-284"/>
        <w:jc w:val="center"/>
        <w:rPr>
          <w:rFonts w:cs="Arial"/>
          <w:noProof/>
          <w:lang w:eastAsia="fr-FR"/>
        </w:rPr>
      </w:pPr>
      <w:r w:rsidRPr="00387B55">
        <w:rPr>
          <w:noProof/>
          <w:lang w:eastAsia="fr-FR"/>
        </w:rPr>
        <w:drawing>
          <wp:inline distT="0" distB="0" distL="0" distR="0" wp14:anchorId="5733C097" wp14:editId="77703DC3">
            <wp:extent cx="6492240" cy="2834640"/>
            <wp:effectExtent l="0" t="0" r="3810" b="0"/>
            <wp:docPr id="9" name="Diagramme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A3E8387" w14:textId="77777777" w:rsidR="006E6DA3" w:rsidRPr="00AC3D24" w:rsidRDefault="00C66C61" w:rsidP="00545E0C">
      <w:pPr>
        <w:pStyle w:val="Titre4"/>
      </w:pPr>
      <w:r>
        <w:t xml:space="preserve">Objectif </w:t>
      </w:r>
      <w:r w:rsidR="006E6DA3">
        <w:t>1 :</w:t>
      </w:r>
      <w:r w:rsidR="006E6DA3" w:rsidRPr="002258B5">
        <w:t xml:space="preserve"> </w:t>
      </w:r>
      <w:r w:rsidR="008F411C">
        <w:t>R</w:t>
      </w:r>
      <w:r w:rsidR="006E6DA3" w:rsidRPr="00AC3D24">
        <w:t>épondre aux besoins en veillant à la réduction des inégalités territoriales de répartition de l’offre liées au poids « historique » des implantations</w:t>
      </w:r>
    </w:p>
    <w:p w14:paraId="3B48A73D" w14:textId="77777777" w:rsidR="006E6DA3" w:rsidRDefault="006E6DA3" w:rsidP="000852E7">
      <w:pPr>
        <w:spacing w:after="0"/>
        <w:rPr>
          <w:b/>
          <w:u w:val="single"/>
        </w:rPr>
      </w:pPr>
    </w:p>
    <w:p w14:paraId="6D4496CA" w14:textId="77777777" w:rsidR="006E6DA3" w:rsidRPr="00863579" w:rsidRDefault="006E6DA3" w:rsidP="000852E7">
      <w:pPr>
        <w:spacing w:after="0"/>
        <w:rPr>
          <w:lang w:eastAsia="fr-FR"/>
        </w:rPr>
      </w:pPr>
      <w:r w:rsidRPr="00863579">
        <w:rPr>
          <w:lang w:eastAsia="fr-FR"/>
        </w:rPr>
        <w:t xml:space="preserve">Les politiques de l’autonomie se </w:t>
      </w:r>
      <w:r>
        <w:rPr>
          <w:lang w:eastAsia="fr-FR"/>
        </w:rPr>
        <w:t>sont déployées</w:t>
      </w:r>
      <w:r w:rsidRPr="00863579">
        <w:rPr>
          <w:lang w:eastAsia="fr-FR"/>
        </w:rPr>
        <w:t xml:space="preserve"> dans un contexte de diversité des dynamiques territoriales et de disparités de</w:t>
      </w:r>
      <w:r w:rsidR="005B1542">
        <w:rPr>
          <w:lang w:eastAsia="fr-FR"/>
        </w:rPr>
        <w:t>s réponses dans</w:t>
      </w:r>
      <w:r>
        <w:rPr>
          <w:lang w:eastAsia="fr-FR"/>
        </w:rPr>
        <w:t xml:space="preserve"> les territoires. </w:t>
      </w:r>
      <w:r w:rsidRPr="00863579">
        <w:rPr>
          <w:lang w:eastAsia="fr-FR"/>
        </w:rPr>
        <w:t xml:space="preserve">Le rééquilibrage territorial </w:t>
      </w:r>
      <w:r w:rsidRPr="00897F19">
        <w:rPr>
          <w:lang w:eastAsia="fr-FR"/>
        </w:rPr>
        <w:t>poursuit à nouveau pour 5 ans les</w:t>
      </w:r>
      <w:r w:rsidRPr="00863579">
        <w:rPr>
          <w:lang w:eastAsia="fr-FR"/>
        </w:rPr>
        <w:t xml:space="preserve"> principes suivants : </w:t>
      </w:r>
    </w:p>
    <w:p w14:paraId="7B59B618" w14:textId="77777777" w:rsidR="006E6DA3" w:rsidRPr="00897F19" w:rsidRDefault="00C66C61" w:rsidP="00CB395C">
      <w:pPr>
        <w:numPr>
          <w:ilvl w:val="0"/>
          <w:numId w:val="93"/>
        </w:numPr>
        <w:spacing w:after="0"/>
        <w:ind w:left="1134" w:right="80" w:hanging="425"/>
      </w:pPr>
      <w:r>
        <w:t xml:space="preserve">1- </w:t>
      </w:r>
      <w:r w:rsidR="006E6DA3" w:rsidRPr="00897F19">
        <w:t>réduction des inégalités dans le cadre d’une restructuration de l’offre qui mobilise tous les types de structures dans une logique de « paniers de services » et d’articulation des ressou</w:t>
      </w:r>
      <w:r w:rsidR="00D25E4D">
        <w:t>rces territoriales entre elles.</w:t>
      </w:r>
    </w:p>
    <w:p w14:paraId="3BABBA85" w14:textId="77777777" w:rsidR="006E6DA3" w:rsidRPr="00897F19" w:rsidRDefault="00C66C61" w:rsidP="00CB395C">
      <w:pPr>
        <w:numPr>
          <w:ilvl w:val="0"/>
          <w:numId w:val="93"/>
        </w:numPr>
        <w:spacing w:after="0"/>
        <w:ind w:left="1134" w:right="80" w:hanging="425"/>
      </w:pPr>
      <w:r>
        <w:t xml:space="preserve">2- </w:t>
      </w:r>
      <w:r w:rsidR="006E6DA3" w:rsidRPr="00897F19">
        <w:t xml:space="preserve">optimisation des temps de transports et développement de l’offre « Hors les murs » et/ou itinérante, une donnée importante dans le champ médico-social pour limiter les déplacements des usagers, faciliter la vie des aidants et des professionnels notamment lorsque la prise en charge s’exerce au domicile. </w:t>
      </w:r>
    </w:p>
    <w:p w14:paraId="461F4746" w14:textId="77777777" w:rsidR="00D25E4D" w:rsidRDefault="00D25E4D" w:rsidP="000852E7">
      <w:pPr>
        <w:spacing w:after="0"/>
        <w:rPr>
          <w:lang w:eastAsia="fr-FR"/>
        </w:rPr>
      </w:pPr>
    </w:p>
    <w:p w14:paraId="38FE22CB" w14:textId="77777777" w:rsidR="006E6DA3" w:rsidRDefault="006E6DA3" w:rsidP="000852E7">
      <w:pPr>
        <w:spacing w:after="0"/>
        <w:rPr>
          <w:lang w:eastAsia="fr-FR"/>
        </w:rPr>
      </w:pPr>
      <w:r w:rsidRPr="00863579">
        <w:rPr>
          <w:lang w:eastAsia="fr-FR"/>
        </w:rPr>
        <w:t>La généralisation des contrats pluriannuels d’objectifs et de moyens (CPOM) (et la possibilité d’en conclure au niveau régional) constitue un levier majeur pour accompagner la recomposition et un</w:t>
      </w:r>
      <w:r w:rsidR="005B1542">
        <w:rPr>
          <w:lang w:eastAsia="fr-FR"/>
        </w:rPr>
        <w:t>e adaptation fine de l’offre dans</w:t>
      </w:r>
      <w:r w:rsidRPr="00863579">
        <w:rPr>
          <w:lang w:eastAsia="fr-FR"/>
        </w:rPr>
        <w:t xml:space="preserve"> les territoires, dans un objectif de réduction des inégalités</w:t>
      </w:r>
      <w:r>
        <w:rPr>
          <w:lang w:eastAsia="fr-FR"/>
        </w:rPr>
        <w:t xml:space="preserve">, </w:t>
      </w:r>
      <w:r w:rsidR="005B1542">
        <w:rPr>
          <w:lang w:eastAsia="fr-FR"/>
        </w:rPr>
        <w:t xml:space="preserve">de </w:t>
      </w:r>
      <w:r w:rsidRPr="00897F19">
        <w:rPr>
          <w:lang w:eastAsia="fr-FR"/>
        </w:rPr>
        <w:t>développement de l’activité</w:t>
      </w:r>
      <w:r w:rsidRPr="00863579">
        <w:rPr>
          <w:lang w:eastAsia="fr-FR"/>
        </w:rPr>
        <w:t xml:space="preserve"> et de renforcement de la qualité de l’accompagnement. </w:t>
      </w:r>
    </w:p>
    <w:p w14:paraId="0889A1D6" w14:textId="77777777" w:rsidR="006E6DA3" w:rsidRDefault="006E6DA3" w:rsidP="000852E7">
      <w:pPr>
        <w:pStyle w:val="Style6"/>
        <w:numPr>
          <w:ilvl w:val="0"/>
          <w:numId w:val="0"/>
        </w:numPr>
        <w:ind w:left="851" w:hanging="567"/>
      </w:pPr>
    </w:p>
    <w:p w14:paraId="23124B49" w14:textId="77777777" w:rsidR="006E6DA3" w:rsidRPr="00545E0C" w:rsidRDefault="00C66C61" w:rsidP="00545E0C">
      <w:pPr>
        <w:pStyle w:val="Titre4"/>
      </w:pPr>
      <w:r w:rsidRPr="00545E0C">
        <w:t xml:space="preserve">Objectif </w:t>
      </w:r>
      <w:r w:rsidR="008F411C">
        <w:t>2 : R</w:t>
      </w:r>
      <w:r w:rsidR="006E6DA3" w:rsidRPr="00545E0C">
        <w:t>endre la société plus accueillante et plus inclusive, améliorer l’autodétermination des personnes et leurs accompagnements et renforcer des réponses individualisées, diversifiées et coordonnées pour anticiper et gérer les ruptures de parcours</w:t>
      </w:r>
    </w:p>
    <w:p w14:paraId="0FDF005F" w14:textId="77777777" w:rsidR="00B92849" w:rsidRDefault="00B92849">
      <w:pPr>
        <w:spacing w:line="259" w:lineRule="auto"/>
        <w:jc w:val="left"/>
      </w:pPr>
      <w:r>
        <w:br w:type="page"/>
      </w:r>
    </w:p>
    <w:p w14:paraId="791DEF9C" w14:textId="77777777" w:rsidR="006E6DA3" w:rsidRDefault="006E6DA3" w:rsidP="00D25E4D">
      <w:pPr>
        <w:pStyle w:val="Paragraphedeliste"/>
        <w:spacing w:after="0"/>
        <w:ind w:left="284"/>
      </w:pPr>
    </w:p>
    <w:p w14:paraId="0C7E2F3B" w14:textId="77777777" w:rsidR="006E6DA3" w:rsidRDefault="006E6DA3" w:rsidP="00D25E4D">
      <w:pPr>
        <w:spacing w:after="0"/>
        <w:rPr>
          <w:lang w:eastAsia="fr-FR"/>
        </w:rPr>
      </w:pPr>
      <w:r w:rsidRPr="00863579">
        <w:rPr>
          <w:lang w:eastAsia="fr-FR"/>
        </w:rPr>
        <w:t xml:space="preserve">L’évolution des attentes des personnes âgées, des personnes en situation de handicap implique aussi de penser dès aujourd’hui et pour demain, d’autres types de réponses, qui articulent ressources du milieu ordinaire et réponses médico-sociales, offre collective et compensation individuelle, dans des approches </w:t>
      </w:r>
      <w:r>
        <w:rPr>
          <w:lang w:eastAsia="fr-FR"/>
        </w:rPr>
        <w:t>personnalisées et individualisées.</w:t>
      </w:r>
    </w:p>
    <w:p w14:paraId="5FE6B223" w14:textId="77777777" w:rsidR="00D25E4D" w:rsidRDefault="00D25E4D" w:rsidP="00D25E4D">
      <w:pPr>
        <w:spacing w:after="0"/>
      </w:pPr>
    </w:p>
    <w:p w14:paraId="304CE266" w14:textId="77777777" w:rsidR="006E6DA3" w:rsidRPr="00AC272E" w:rsidRDefault="006E6DA3" w:rsidP="00D25E4D">
      <w:pPr>
        <w:spacing w:after="0"/>
      </w:pPr>
      <w:r w:rsidRPr="00AC272E">
        <w:t xml:space="preserve">Il convient d’accompagner les professionnels dans l’évolution de leur pratique professionnelle à travers les formations, la diffusion, l’appropriation et la mise en œuvre des recommandations de bonnes pratiques. Le développement de la supervision et de l’analyse des pratiques au sein des </w:t>
      </w:r>
      <w:r>
        <w:t>structures</w:t>
      </w:r>
      <w:r w:rsidRPr="00AC272E">
        <w:t xml:space="preserve"> doit être soutenu.</w:t>
      </w:r>
      <w:r>
        <w:t xml:space="preserve"> </w:t>
      </w:r>
      <w:r w:rsidRPr="00897F19">
        <w:t>Les partenaires du monde médico-social sont également à accompagner : éducation nationale, milieux professionnel et associatifs, réseau culturel,</w:t>
      </w:r>
      <w:r w:rsidR="005B1542">
        <w:t xml:space="preserve"> services sanitaires</w:t>
      </w:r>
      <w:r w:rsidRPr="00897F19">
        <w:t>…</w:t>
      </w:r>
    </w:p>
    <w:p w14:paraId="10963C4C" w14:textId="77777777" w:rsidR="00D25E4D" w:rsidRDefault="00D25E4D" w:rsidP="00D25E4D">
      <w:pPr>
        <w:spacing w:after="0"/>
      </w:pPr>
    </w:p>
    <w:p w14:paraId="6E93EFE5" w14:textId="77777777" w:rsidR="006E6DA3" w:rsidRPr="00D05CB7" w:rsidRDefault="006E6DA3" w:rsidP="00D25E4D">
      <w:pPr>
        <w:spacing w:after="0"/>
      </w:pPr>
      <w:r w:rsidRPr="00AC272E">
        <w:t xml:space="preserve">Il s’agit </w:t>
      </w:r>
      <w:r w:rsidRPr="00897F19">
        <w:t>en complément</w:t>
      </w:r>
      <w:r w:rsidRPr="00AC272E">
        <w:t xml:space="preserve"> de </w:t>
      </w:r>
      <w:r w:rsidRPr="00D05CB7">
        <w:t>favoriser l’autodétermination des personnes : on ne se concentre pas sur leurs limites et leurs incapacités, mais sur leur potentiel et leurs aptitudes. Elle vise à favoriser la participation et l’exercice de la citoyenneté de la personne par l’utilisation d’outils de communication. L’autodétermination est un facteur de participation sociale et de qualité de vie.</w:t>
      </w:r>
    </w:p>
    <w:p w14:paraId="3C671E8D" w14:textId="77777777" w:rsidR="00D25E4D" w:rsidRDefault="00D25E4D" w:rsidP="00D25E4D">
      <w:pPr>
        <w:spacing w:after="0"/>
      </w:pPr>
    </w:p>
    <w:p w14:paraId="5B0BD286" w14:textId="77777777" w:rsidR="006E6DA3" w:rsidRPr="00D05CB7" w:rsidRDefault="006E6DA3" w:rsidP="00D25E4D">
      <w:pPr>
        <w:spacing w:after="0"/>
      </w:pPr>
      <w:r w:rsidRPr="00D05CB7">
        <w:t xml:space="preserve">C’est </w:t>
      </w:r>
      <w:r w:rsidR="005B1542">
        <w:t>dans</w:t>
      </w:r>
      <w:r w:rsidRPr="00D05CB7">
        <w:t xml:space="preserve"> le territoire que se développent et se maillent des réponses plus globales aux personnes âgées ou handicapées et à leurs proches : en termes de logement adapté, de mobilité, de lutte contre l’isolement, de scolarisation et d’accès aux activités périscolaires, d’insertion professionnelle, d’accès aux loisirs et à la culture, etc. </w:t>
      </w:r>
    </w:p>
    <w:p w14:paraId="6F984D92" w14:textId="77777777" w:rsidR="00D25E4D" w:rsidRDefault="00D25E4D" w:rsidP="00D25E4D">
      <w:pPr>
        <w:spacing w:after="0"/>
      </w:pPr>
    </w:p>
    <w:p w14:paraId="40E4D3A6" w14:textId="77777777" w:rsidR="006E6DA3" w:rsidRPr="00D05CB7" w:rsidRDefault="006E6DA3" w:rsidP="00D25E4D">
      <w:pPr>
        <w:spacing w:after="0"/>
      </w:pPr>
      <w:r w:rsidRPr="00D05CB7">
        <w:t>L’enjeu de demain est donc le déploiement d’une réponse territorialisée « 100</w:t>
      </w:r>
      <w:r w:rsidR="005B1542">
        <w:t xml:space="preserve"> </w:t>
      </w:r>
      <w:r w:rsidRPr="00D05CB7">
        <w:t>% inclusive » pour faire vivre ces initiatives dans les bassins de vie des usagers, auprès du plus grand nombre de leurs interlocuteurs.</w:t>
      </w:r>
    </w:p>
    <w:p w14:paraId="259859A7" w14:textId="77777777" w:rsidR="00A6378C" w:rsidRDefault="00A6378C" w:rsidP="00D25E4D">
      <w:pPr>
        <w:spacing w:after="0"/>
      </w:pPr>
    </w:p>
    <w:p w14:paraId="60B4270B" w14:textId="77777777" w:rsidR="006E6DA3" w:rsidRPr="00897F19" w:rsidRDefault="005B1542" w:rsidP="00D25E4D">
      <w:pPr>
        <w:spacing w:after="0"/>
      </w:pPr>
      <w:r>
        <w:t>Pour ce faire, l’ARS</w:t>
      </w:r>
      <w:r w:rsidR="006E6DA3" w:rsidRPr="00D05CB7">
        <w:t xml:space="preserve"> déploie les outils et systèmes d’information utiles</w:t>
      </w:r>
      <w:r w:rsidR="006E6DA3" w:rsidRPr="00897F19">
        <w:t xml:space="preserve"> : </w:t>
      </w:r>
      <w:r w:rsidR="006E6DA3">
        <w:t xml:space="preserve">Projet ESMS Numérique, </w:t>
      </w:r>
      <w:r w:rsidR="006E6DA3" w:rsidRPr="00897F19">
        <w:t xml:space="preserve">Répertoire Opérationnel des Ressources (ROR), </w:t>
      </w:r>
      <w:proofErr w:type="spellStart"/>
      <w:r w:rsidR="006E6DA3" w:rsidRPr="00897F19">
        <w:t>Viatrajectoire</w:t>
      </w:r>
      <w:proofErr w:type="spellEnd"/>
      <w:r w:rsidR="006E6DA3" w:rsidRPr="00897F19">
        <w:t xml:space="preserve"> Grand Age (pour le secteur Personnes Agées), </w:t>
      </w:r>
      <w:proofErr w:type="spellStart"/>
      <w:r w:rsidR="006E6DA3" w:rsidRPr="00897F19">
        <w:t>Viatrajectoire</w:t>
      </w:r>
      <w:proofErr w:type="spellEnd"/>
      <w:r w:rsidR="006E6DA3" w:rsidRPr="00897F19">
        <w:t xml:space="preserve"> Handicap (pour le secteur Handicap) et </w:t>
      </w:r>
      <w:proofErr w:type="spellStart"/>
      <w:r w:rsidR="006E6DA3" w:rsidRPr="00897F19">
        <w:t>Viatrajectoire</w:t>
      </w:r>
      <w:proofErr w:type="spellEnd"/>
      <w:r w:rsidR="006E6DA3" w:rsidRPr="00897F19">
        <w:t xml:space="preserve"> Sanitaire (pour ce qui concerne l’offre SSIAD-SPASAD).</w:t>
      </w:r>
    </w:p>
    <w:p w14:paraId="7A4AC6DB" w14:textId="77777777" w:rsidR="006E6DA3" w:rsidRDefault="006E6DA3" w:rsidP="00D25E4D">
      <w:pPr>
        <w:pStyle w:val="Style6"/>
        <w:numPr>
          <w:ilvl w:val="0"/>
          <w:numId w:val="0"/>
        </w:numPr>
        <w:ind w:left="851" w:hanging="567"/>
      </w:pPr>
    </w:p>
    <w:p w14:paraId="21BBB50C" w14:textId="77777777" w:rsidR="006E6DA3" w:rsidRPr="006E6DA3" w:rsidRDefault="00C66C61" w:rsidP="00545E0C">
      <w:pPr>
        <w:pStyle w:val="Titre4"/>
      </w:pPr>
      <w:r>
        <w:t xml:space="preserve">Objectif </w:t>
      </w:r>
      <w:r w:rsidR="006E6DA3">
        <w:t xml:space="preserve">3 : </w:t>
      </w:r>
      <w:r w:rsidR="008F411C">
        <w:t>A</w:t>
      </w:r>
      <w:r w:rsidR="006E6DA3" w:rsidRPr="006E6DA3">
        <w:t>ccompagner l’inclusion et l’évolution d’une offre de services à domicile</w:t>
      </w:r>
      <w:r w:rsidR="005B1542">
        <w:rPr>
          <w:rStyle w:val="Appelnotedebasdep"/>
        </w:rPr>
        <w:footnoteReference w:id="18"/>
      </w:r>
      <w:r w:rsidR="006E6DA3" w:rsidRPr="006E6DA3">
        <w:t> : SSIAD, SPASAD, SESSAD, SAMSAH, SAAD, SAVS, ESA/E</w:t>
      </w:r>
      <w:r w:rsidR="00311845">
        <w:t>S-MND, dispositifs en secteur handicap</w:t>
      </w:r>
      <w:r w:rsidR="006E6DA3" w:rsidRPr="006E6DA3">
        <w:t>, PCPE, activité « Hors les murs », habitat inclusif, … dans un objectif de renforcement du soutien à domicile et une offre alternative à l’institutionnalisation</w:t>
      </w:r>
    </w:p>
    <w:p w14:paraId="391D6002" w14:textId="77777777" w:rsidR="006E6DA3" w:rsidRPr="00CF04C4" w:rsidRDefault="006E6DA3" w:rsidP="000852E7">
      <w:pPr>
        <w:pStyle w:val="Paragraphedeliste"/>
        <w:spacing w:after="0"/>
        <w:ind w:left="0"/>
      </w:pPr>
    </w:p>
    <w:p w14:paraId="36F8ED9E" w14:textId="77777777" w:rsidR="006E6DA3" w:rsidRPr="00CF04C4" w:rsidRDefault="006E6DA3" w:rsidP="000852E7">
      <w:pPr>
        <w:spacing w:after="0"/>
        <w:rPr>
          <w:lang w:eastAsia="fr-FR"/>
        </w:rPr>
      </w:pPr>
      <w:r w:rsidRPr="00CF04C4">
        <w:rPr>
          <w:lang w:eastAsia="fr-FR"/>
        </w:rPr>
        <w:t>Les projections INSEE des personnes âgées de plus de 75 ans d’ici à 2030 nous engagent à devoir préparer l’avenir en restructurant notamment l’offre à domicile à l’échelle régionale. Les structures en faveur du maintien à domicile font face à de nouvelles problématiques, s’adaptent à une demande croissante et des caractéristiques de prise en charge des patients en constante évolution (profils polymorphes de patients).</w:t>
      </w:r>
    </w:p>
    <w:p w14:paraId="06C0856B" w14:textId="77777777" w:rsidR="008F411C" w:rsidRDefault="008F411C">
      <w:pPr>
        <w:spacing w:line="259" w:lineRule="auto"/>
        <w:jc w:val="left"/>
        <w:rPr>
          <w:lang w:eastAsia="fr-FR"/>
        </w:rPr>
      </w:pPr>
      <w:r>
        <w:rPr>
          <w:lang w:eastAsia="fr-FR"/>
        </w:rPr>
        <w:br w:type="page"/>
      </w:r>
    </w:p>
    <w:p w14:paraId="22CB0422" w14:textId="77777777" w:rsidR="00A6378C" w:rsidRDefault="00A6378C" w:rsidP="00B92849">
      <w:pPr>
        <w:spacing w:after="0"/>
        <w:rPr>
          <w:lang w:eastAsia="fr-FR"/>
        </w:rPr>
      </w:pPr>
    </w:p>
    <w:p w14:paraId="616A50E9" w14:textId="77777777" w:rsidR="00B92849" w:rsidRDefault="006E6DA3" w:rsidP="00B92849">
      <w:pPr>
        <w:spacing w:after="0"/>
        <w:rPr>
          <w:lang w:eastAsia="fr-FR"/>
        </w:rPr>
      </w:pPr>
      <w:r w:rsidRPr="00CF04C4">
        <w:rPr>
          <w:lang w:eastAsia="fr-FR"/>
        </w:rPr>
        <w:t xml:space="preserve">Fin 2015, la loi d’adaptation de la société au vieillissement par son article 49 avait donné une impulsion nouvelle aux SSIAD et SPASAD autorisés puisqu’il promeut le développement des expérimentations de SPASAD « intégrés ».  A partir de 2023, la </w:t>
      </w:r>
      <w:r w:rsidRPr="00D05CB7">
        <w:rPr>
          <w:lang w:eastAsia="fr-FR"/>
        </w:rPr>
        <w:t>réforme relative aux Services Autonomie viendra consolider cette offre et l’inscrire dans un maillage régional complet, dont la professionnalisation sera à accompagner.</w:t>
      </w:r>
    </w:p>
    <w:p w14:paraId="46AEDC33" w14:textId="77777777" w:rsidR="006E6DA3" w:rsidRPr="00D05CB7" w:rsidRDefault="006E6DA3" w:rsidP="000852E7">
      <w:pPr>
        <w:spacing w:after="0"/>
        <w:rPr>
          <w:lang w:eastAsia="fr-FR"/>
        </w:rPr>
      </w:pPr>
    </w:p>
    <w:p w14:paraId="3D427D66" w14:textId="77777777" w:rsidR="008F411C" w:rsidRDefault="006E6DA3" w:rsidP="008F411C">
      <w:pPr>
        <w:spacing w:after="0"/>
        <w:rPr>
          <w:lang w:eastAsia="fr-FR"/>
        </w:rPr>
      </w:pPr>
      <w:r w:rsidRPr="00D05CB7">
        <w:rPr>
          <w:lang w:eastAsia="fr-FR"/>
        </w:rPr>
        <w:t xml:space="preserve">La première pierre posée à la construction des </w:t>
      </w:r>
      <w:r w:rsidRPr="008F411C">
        <w:rPr>
          <w:lang w:eastAsia="fr-FR"/>
        </w:rPr>
        <w:t>dispositifs</w:t>
      </w:r>
      <w:r w:rsidRPr="00D05CB7">
        <w:rPr>
          <w:lang w:eastAsia="fr-FR"/>
        </w:rPr>
        <w:t xml:space="preserve"> dans le secteur Handicap avec les DITEP (</w:t>
      </w:r>
      <w:r w:rsidRPr="008F411C">
        <w:rPr>
          <w:lang w:eastAsia="fr-FR"/>
        </w:rPr>
        <w:t>Dispositifs I</w:t>
      </w:r>
      <w:r w:rsidR="00311845" w:rsidRPr="008F411C">
        <w:rPr>
          <w:lang w:eastAsia="fr-FR"/>
        </w:rPr>
        <w:t xml:space="preserve">nstituts </w:t>
      </w:r>
      <w:r w:rsidRPr="008F411C">
        <w:rPr>
          <w:lang w:eastAsia="fr-FR"/>
        </w:rPr>
        <w:t>T</w:t>
      </w:r>
      <w:r w:rsidR="00311845" w:rsidRPr="008F411C">
        <w:rPr>
          <w:lang w:eastAsia="fr-FR"/>
        </w:rPr>
        <w:t xml:space="preserve">hérapeutiques, </w:t>
      </w:r>
      <w:r w:rsidRPr="008F411C">
        <w:rPr>
          <w:lang w:eastAsia="fr-FR"/>
        </w:rPr>
        <w:t>E</w:t>
      </w:r>
      <w:r w:rsidR="00311845" w:rsidRPr="008F411C">
        <w:rPr>
          <w:lang w:eastAsia="fr-FR"/>
        </w:rPr>
        <w:t xml:space="preserve">ducatifs et </w:t>
      </w:r>
      <w:r w:rsidRPr="008F411C">
        <w:rPr>
          <w:lang w:eastAsia="fr-FR"/>
        </w:rPr>
        <w:t>P</w:t>
      </w:r>
      <w:r w:rsidR="00311845" w:rsidRPr="008F411C">
        <w:rPr>
          <w:lang w:eastAsia="fr-FR"/>
        </w:rPr>
        <w:t>édagogiques</w:t>
      </w:r>
      <w:r w:rsidRPr="00D05CB7">
        <w:rPr>
          <w:lang w:eastAsia="fr-FR"/>
        </w:rPr>
        <w:t xml:space="preserve">) verra très prochainement d’autres initiatives se développer de la même façon. Dès à présent l’Agence </w:t>
      </w:r>
      <w:r w:rsidR="00311845">
        <w:rPr>
          <w:lang w:eastAsia="fr-FR"/>
        </w:rPr>
        <w:t>Régionale de Santé de Bourgogne-</w:t>
      </w:r>
      <w:r w:rsidRPr="00D05CB7">
        <w:rPr>
          <w:lang w:eastAsia="fr-FR"/>
        </w:rPr>
        <w:t>Franche-Comté invite l’ensemble</w:t>
      </w:r>
      <w:r w:rsidR="00311845">
        <w:rPr>
          <w:lang w:eastAsia="fr-FR"/>
        </w:rPr>
        <w:t xml:space="preserve"> des gestionnaires du secteur handicap</w:t>
      </w:r>
      <w:r w:rsidRPr="00D05CB7">
        <w:rPr>
          <w:lang w:eastAsia="fr-FR"/>
        </w:rPr>
        <w:t xml:space="preserve"> à lancer une dynamique de transformation de leur</w:t>
      </w:r>
      <w:r w:rsidRPr="00CF04C4">
        <w:rPr>
          <w:lang w:eastAsia="fr-FR"/>
        </w:rPr>
        <w:t xml:space="preserve"> offre, s</w:t>
      </w:r>
      <w:r w:rsidR="00311845">
        <w:rPr>
          <w:lang w:eastAsia="fr-FR"/>
        </w:rPr>
        <w:t xml:space="preserve">ur la base des dispositifs </w:t>
      </w:r>
      <w:r w:rsidRPr="00CF04C4">
        <w:rPr>
          <w:lang w:eastAsia="fr-FR"/>
        </w:rPr>
        <w:t xml:space="preserve">par </w:t>
      </w:r>
      <w:r w:rsidR="00311845">
        <w:rPr>
          <w:lang w:eastAsia="fr-FR"/>
        </w:rPr>
        <w:t>l’</w:t>
      </w:r>
      <w:r w:rsidRPr="00CF04C4">
        <w:rPr>
          <w:lang w:eastAsia="fr-FR"/>
        </w:rPr>
        <w:t>évolution de places d’hébergement permanent vers des accueils temporaires ou de jour.</w:t>
      </w:r>
    </w:p>
    <w:p w14:paraId="3AD188F9" w14:textId="77777777" w:rsidR="008F411C" w:rsidRDefault="008F411C" w:rsidP="008F411C">
      <w:pPr>
        <w:spacing w:after="0"/>
        <w:rPr>
          <w:lang w:eastAsia="fr-FR"/>
        </w:rPr>
      </w:pPr>
    </w:p>
    <w:p w14:paraId="138086E9" w14:textId="77777777" w:rsidR="006E6DA3" w:rsidRDefault="006E6DA3" w:rsidP="008F411C">
      <w:pPr>
        <w:spacing w:after="0"/>
        <w:rPr>
          <w:lang w:eastAsia="fr-FR"/>
        </w:rPr>
      </w:pPr>
      <w:r w:rsidRPr="00CF04C4">
        <w:rPr>
          <w:lang w:eastAsia="fr-FR"/>
        </w:rPr>
        <w:t>Face au sujet prioritaire du développemen</w:t>
      </w:r>
      <w:r w:rsidR="00311845">
        <w:rPr>
          <w:lang w:eastAsia="fr-FR"/>
        </w:rPr>
        <w:t>t de l’offre inclusive, l’ARS</w:t>
      </w:r>
      <w:r w:rsidRPr="00CF04C4">
        <w:rPr>
          <w:lang w:eastAsia="fr-FR"/>
        </w:rPr>
        <w:t xml:space="preserve"> reste ouverte au partenariat avec les conseils Départementaux favorables à une transformation ou création </w:t>
      </w:r>
      <w:r w:rsidRPr="00AE06F7">
        <w:rPr>
          <w:lang w:eastAsia="fr-FR"/>
        </w:rPr>
        <w:t>de SAMSAH. En</w:t>
      </w:r>
      <w:r w:rsidRPr="00CF04C4">
        <w:rPr>
          <w:lang w:eastAsia="fr-FR"/>
        </w:rPr>
        <w:t xml:space="preserve"> cas de besoin, et en ultime recours, l’Agence finance à 100</w:t>
      </w:r>
      <w:r w:rsidR="00311845">
        <w:rPr>
          <w:lang w:eastAsia="fr-FR"/>
        </w:rPr>
        <w:t xml:space="preserve"> </w:t>
      </w:r>
      <w:r w:rsidRPr="00CF04C4">
        <w:rPr>
          <w:lang w:eastAsia="fr-FR"/>
        </w:rPr>
        <w:t>% l’offre SAMSAH si le besoin est mis en évidence.</w:t>
      </w:r>
    </w:p>
    <w:p w14:paraId="44C452F0" w14:textId="77777777" w:rsidR="006E6DA3" w:rsidRPr="008F411C" w:rsidRDefault="006E6DA3" w:rsidP="008F411C">
      <w:pPr>
        <w:spacing w:after="0"/>
        <w:rPr>
          <w:lang w:eastAsia="fr-FR"/>
        </w:rPr>
      </w:pPr>
    </w:p>
    <w:p w14:paraId="3AAEA72A" w14:textId="77777777" w:rsidR="006E6DA3" w:rsidRPr="00A21BD3" w:rsidRDefault="00C66C61" w:rsidP="00545E0C">
      <w:pPr>
        <w:pStyle w:val="Titre4"/>
      </w:pPr>
      <w:r>
        <w:t xml:space="preserve">Objectif </w:t>
      </w:r>
      <w:r w:rsidR="008F411C">
        <w:t>4 : S</w:t>
      </w:r>
      <w:r w:rsidR="006E6DA3" w:rsidRPr="00A21BD3">
        <w:t>e saisir de la réforme du secteur médico-social, améliorer l’efficienc</w:t>
      </w:r>
      <w:r w:rsidR="006E6DA3">
        <w:t xml:space="preserve">e des structures et optimiser les </w:t>
      </w:r>
      <w:r w:rsidR="006E6DA3" w:rsidRPr="00A21BD3">
        <w:t>organisation</w:t>
      </w:r>
      <w:r w:rsidR="006E6DA3">
        <w:t>s</w:t>
      </w:r>
      <w:r w:rsidR="006E6DA3" w:rsidRPr="00A21BD3">
        <w:t xml:space="preserve"> </w:t>
      </w:r>
      <w:r w:rsidR="006E6DA3">
        <w:t xml:space="preserve">en les responsabilisant </w:t>
      </w:r>
      <w:proofErr w:type="spellStart"/>
      <w:r w:rsidR="006E6DA3">
        <w:t>sociétalement</w:t>
      </w:r>
      <w:proofErr w:type="spellEnd"/>
    </w:p>
    <w:p w14:paraId="594FD843" w14:textId="77777777" w:rsidR="006E6DA3" w:rsidRDefault="006E6DA3" w:rsidP="008F411C">
      <w:pPr>
        <w:spacing w:after="0"/>
        <w:rPr>
          <w:lang w:eastAsia="fr-FR"/>
        </w:rPr>
      </w:pPr>
    </w:p>
    <w:p w14:paraId="672872A8" w14:textId="77777777" w:rsidR="006E6DA3" w:rsidRPr="00AE06F7" w:rsidRDefault="006E6DA3" w:rsidP="008F411C">
      <w:pPr>
        <w:spacing w:after="0"/>
        <w:rPr>
          <w:lang w:eastAsia="fr-FR"/>
        </w:rPr>
      </w:pPr>
      <w:r>
        <w:rPr>
          <w:lang w:eastAsia="fr-FR"/>
        </w:rPr>
        <w:t>La réforme</w:t>
      </w:r>
      <w:r w:rsidRPr="00A21BD3">
        <w:rPr>
          <w:lang w:eastAsia="fr-FR"/>
        </w:rPr>
        <w:t xml:space="preserve"> du secteur médico-social </w:t>
      </w:r>
      <w:r w:rsidRPr="00897F19">
        <w:rPr>
          <w:lang w:eastAsia="fr-FR"/>
        </w:rPr>
        <w:t>amorcée en 2017</w:t>
      </w:r>
      <w:r w:rsidR="00311845">
        <w:rPr>
          <w:lang w:eastAsia="fr-FR"/>
        </w:rPr>
        <w:t xml:space="preserve"> (généralisation des contrats annuels d’objectifs et de moyens</w:t>
      </w:r>
      <w:r w:rsidRPr="00A21BD3">
        <w:rPr>
          <w:lang w:eastAsia="fr-FR"/>
        </w:rPr>
        <w:t xml:space="preserve">, </w:t>
      </w:r>
      <w:r w:rsidRPr="00897F19">
        <w:rPr>
          <w:lang w:eastAsia="fr-FR"/>
        </w:rPr>
        <w:t>réforme des autorisations,</w:t>
      </w:r>
      <w:r>
        <w:rPr>
          <w:lang w:eastAsia="fr-FR"/>
        </w:rPr>
        <w:t xml:space="preserve"> </w:t>
      </w:r>
      <w:r w:rsidRPr="00A21BD3">
        <w:rPr>
          <w:lang w:eastAsia="fr-FR"/>
        </w:rPr>
        <w:t xml:space="preserve">financement à la ressource) </w:t>
      </w:r>
      <w:r w:rsidRPr="00897F19">
        <w:rPr>
          <w:lang w:eastAsia="fr-FR"/>
        </w:rPr>
        <w:t>entraine</w:t>
      </w:r>
      <w:r w:rsidRPr="00A21BD3">
        <w:rPr>
          <w:lang w:eastAsia="fr-FR"/>
        </w:rPr>
        <w:t xml:space="preserve"> une restructuration inéluctable du secteur, </w:t>
      </w:r>
      <w:r>
        <w:rPr>
          <w:lang w:eastAsia="fr-FR"/>
        </w:rPr>
        <w:t>liée au</w:t>
      </w:r>
      <w:r w:rsidRPr="00A21BD3">
        <w:rPr>
          <w:lang w:eastAsia="fr-FR"/>
        </w:rPr>
        <w:t xml:space="preserve"> risque financier </w:t>
      </w:r>
      <w:r>
        <w:rPr>
          <w:lang w:eastAsia="fr-FR"/>
        </w:rPr>
        <w:t xml:space="preserve">qu’elle induit </w:t>
      </w:r>
      <w:r w:rsidRPr="00A21BD3">
        <w:rPr>
          <w:lang w:eastAsia="fr-FR"/>
        </w:rPr>
        <w:t xml:space="preserve">pour certains établissements ou services. </w:t>
      </w:r>
      <w:r>
        <w:rPr>
          <w:lang w:eastAsia="fr-FR"/>
        </w:rPr>
        <w:t>L</w:t>
      </w:r>
      <w:r w:rsidRPr="00A21BD3">
        <w:rPr>
          <w:lang w:eastAsia="fr-FR"/>
        </w:rPr>
        <w:t xml:space="preserve">’enjeu est d’accompagner ces </w:t>
      </w:r>
      <w:r w:rsidRPr="00AE06F7">
        <w:rPr>
          <w:lang w:eastAsia="fr-FR"/>
        </w:rPr>
        <w:t>changements tout en veillant à maintenir une offre diversifiée, dynamique, adaptée économiquement aux personnes concernées</w:t>
      </w:r>
      <w:r>
        <w:rPr>
          <w:lang w:eastAsia="fr-FR"/>
        </w:rPr>
        <w:t xml:space="preserve"> dans un pilotage stable, </w:t>
      </w:r>
      <w:r w:rsidRPr="00AE06F7">
        <w:rPr>
          <w:lang w:eastAsia="fr-FR"/>
        </w:rPr>
        <w:t>efficient</w:t>
      </w:r>
      <w:r>
        <w:rPr>
          <w:lang w:eastAsia="fr-FR"/>
        </w:rPr>
        <w:t xml:space="preserve"> et durable</w:t>
      </w:r>
      <w:r w:rsidRPr="00AE06F7">
        <w:rPr>
          <w:lang w:eastAsia="fr-FR"/>
        </w:rPr>
        <w:t xml:space="preserve">. </w:t>
      </w:r>
    </w:p>
    <w:p w14:paraId="15C37B97" w14:textId="77777777" w:rsidR="008F411C" w:rsidRDefault="008F411C" w:rsidP="000852E7">
      <w:pPr>
        <w:spacing w:after="0"/>
        <w:rPr>
          <w:lang w:eastAsia="fr-FR"/>
        </w:rPr>
      </w:pPr>
    </w:p>
    <w:p w14:paraId="0768FA32" w14:textId="77777777" w:rsidR="006E6DA3" w:rsidRPr="00C91FE3" w:rsidRDefault="006E6DA3" w:rsidP="000852E7">
      <w:pPr>
        <w:spacing w:after="0"/>
        <w:rPr>
          <w:i/>
          <w:lang w:eastAsia="fr-FR"/>
        </w:rPr>
      </w:pPr>
      <w:r w:rsidRPr="00AE06F7">
        <w:rPr>
          <w:lang w:eastAsia="fr-FR"/>
        </w:rPr>
        <w:t xml:space="preserve">La crise sanitaire COVID et la révélation de malversations financières conduisant à des organisations </w:t>
      </w:r>
      <w:proofErr w:type="spellStart"/>
      <w:r w:rsidRPr="00AE06F7">
        <w:rPr>
          <w:lang w:eastAsia="fr-FR"/>
        </w:rPr>
        <w:t>dysfonctionnantes</w:t>
      </w:r>
      <w:proofErr w:type="spellEnd"/>
      <w:r w:rsidRPr="00AE06F7">
        <w:rPr>
          <w:lang w:eastAsia="fr-FR"/>
        </w:rPr>
        <w:t xml:space="preserve"> et maltraitantes (affaire « ORPEA » de 2022 notamment) sont venues éprouver des équipes professionnelles. Les tensions en ressources humaines couplées aux attentes des familles et proches des usagers </w:t>
      </w:r>
      <w:r w:rsidR="00C91FE3">
        <w:rPr>
          <w:lang w:eastAsia="fr-FR"/>
        </w:rPr>
        <w:t>fragilisent</w:t>
      </w:r>
      <w:r w:rsidRPr="00AE06F7">
        <w:rPr>
          <w:lang w:eastAsia="fr-FR"/>
        </w:rPr>
        <w:t xml:space="preserve"> les organisations. Dans ce contexte, et plus que jamais l’Agence Régionale de Santé, accompagnée des Conseils Départementaux, poursuivra son rôle de suivi, contrôle et inspection dans un objectif de régulation de la qualité des prises en charge et d’effi</w:t>
      </w:r>
      <w:r w:rsidR="00F307B9">
        <w:rPr>
          <w:lang w:eastAsia="fr-FR"/>
        </w:rPr>
        <w:t>cience de la ressource publique</w:t>
      </w:r>
      <w:r w:rsidR="00C91FE3">
        <w:rPr>
          <w:lang w:eastAsia="fr-FR"/>
        </w:rPr>
        <w:t xml:space="preserve"> </w:t>
      </w:r>
      <w:r w:rsidR="00C91FE3" w:rsidRPr="00C91FE3">
        <w:rPr>
          <w:i/>
          <w:lang w:eastAsia="fr-FR"/>
        </w:rPr>
        <w:t>(cf. livret Qualité, sécurité des prises en charge)</w:t>
      </w:r>
      <w:r w:rsidR="00F307B9">
        <w:rPr>
          <w:i/>
          <w:lang w:eastAsia="fr-FR"/>
        </w:rPr>
        <w:t>.</w:t>
      </w:r>
    </w:p>
    <w:p w14:paraId="6152F554" w14:textId="77777777" w:rsidR="008F411C" w:rsidRDefault="008F411C" w:rsidP="000852E7">
      <w:pPr>
        <w:spacing w:after="0"/>
        <w:rPr>
          <w:lang w:eastAsia="fr-FR"/>
        </w:rPr>
      </w:pPr>
    </w:p>
    <w:p w14:paraId="469A74F3" w14:textId="77777777" w:rsidR="006E6DA3" w:rsidRPr="00AE06F7" w:rsidRDefault="006E6DA3" w:rsidP="000852E7">
      <w:pPr>
        <w:spacing w:after="0"/>
        <w:rPr>
          <w:lang w:eastAsia="fr-FR"/>
        </w:rPr>
      </w:pPr>
      <w:r w:rsidRPr="00AE06F7">
        <w:rPr>
          <w:lang w:eastAsia="fr-FR"/>
        </w:rPr>
        <w:t>La régulation du secteur réside également dans l’encouragement donné et l’accompagnement à la restructuration des établissements et services médico-sociaux (ESMS), par la constitution d’entités gestionnaires à la gouvernance solide et aux ESMS dont les tailles favoriseront la performance de leur organisation en termes de :</w:t>
      </w:r>
    </w:p>
    <w:p w14:paraId="2E857B86" w14:textId="77777777" w:rsidR="006E6DA3" w:rsidRPr="00AE06F7" w:rsidRDefault="00C66C61" w:rsidP="00CB395C">
      <w:pPr>
        <w:numPr>
          <w:ilvl w:val="0"/>
          <w:numId w:val="93"/>
        </w:numPr>
        <w:spacing w:after="0"/>
        <w:ind w:left="1134" w:right="80" w:hanging="425"/>
      </w:pPr>
      <w:r>
        <w:t xml:space="preserve">1- </w:t>
      </w:r>
      <w:r w:rsidR="006E6DA3" w:rsidRPr="00AE06F7">
        <w:t xml:space="preserve">sécurité et qualité de l’accompagnement grâce à l’attractivité et la fidélisation de professionnels compétents, dont la </w:t>
      </w:r>
      <w:r w:rsidR="008F411C">
        <w:t>permanence pourra être assurée.</w:t>
      </w:r>
    </w:p>
    <w:p w14:paraId="51E09713" w14:textId="77777777" w:rsidR="008F411C" w:rsidRDefault="00C66C61" w:rsidP="00CB395C">
      <w:pPr>
        <w:numPr>
          <w:ilvl w:val="0"/>
          <w:numId w:val="93"/>
        </w:numPr>
        <w:spacing w:after="0"/>
        <w:ind w:left="1134" w:right="80" w:hanging="425"/>
      </w:pPr>
      <w:r>
        <w:t xml:space="preserve">2- </w:t>
      </w:r>
      <w:r w:rsidR="006E6DA3" w:rsidRPr="00AE06F7">
        <w:t>optimisation des ressources à travers la mutualisation de professionnels spécialisés (métiers en tension : orthophoniste, psyc</w:t>
      </w:r>
      <w:r w:rsidR="00311845">
        <w:t>homotricien, neuropsychologues…</w:t>
      </w:r>
      <w:r w:rsidR="006E6DA3" w:rsidRPr="00AE06F7">
        <w:t xml:space="preserve"> </w:t>
      </w:r>
      <w:r w:rsidR="008F411C">
        <w:t>e</w:t>
      </w:r>
      <w:r w:rsidR="006E6DA3" w:rsidRPr="00AE06F7">
        <w:t>t fonctions supports : comptabilité, ESMS numérique, conseillers en trans</w:t>
      </w:r>
      <w:r w:rsidR="00311845">
        <w:t>ition énergétique et écologique</w:t>
      </w:r>
      <w:r w:rsidR="006E6DA3" w:rsidRPr="00AE06F7">
        <w:t>…), de locaux, de ressource</w:t>
      </w:r>
      <w:r w:rsidR="00311845">
        <w:t>s financières, de partenariats</w:t>
      </w:r>
      <w:r w:rsidR="008F411C">
        <w:t>…</w:t>
      </w:r>
    </w:p>
    <w:p w14:paraId="3010941D" w14:textId="77777777" w:rsidR="008F411C" w:rsidRDefault="008F411C">
      <w:pPr>
        <w:spacing w:line="259" w:lineRule="auto"/>
        <w:jc w:val="left"/>
      </w:pPr>
      <w:r>
        <w:br w:type="page"/>
      </w:r>
    </w:p>
    <w:p w14:paraId="070ED8B5" w14:textId="77777777" w:rsidR="006E6DA3" w:rsidRPr="00AE06F7" w:rsidRDefault="00C66C61" w:rsidP="00CB395C">
      <w:pPr>
        <w:numPr>
          <w:ilvl w:val="0"/>
          <w:numId w:val="93"/>
        </w:numPr>
        <w:spacing w:after="0"/>
        <w:ind w:left="1134" w:right="80" w:hanging="425"/>
      </w:pPr>
      <w:r>
        <w:lastRenderedPageBreak/>
        <w:t xml:space="preserve">3- </w:t>
      </w:r>
      <w:r w:rsidR="006E6DA3" w:rsidRPr="00AE06F7">
        <w:t>amélioration du bâti, notamment en appui sur les mesures SEGUR, favorisant la modernisation du secteur et son adaptation aux besoins des usagers de demain, avec l’assurance d’un accompagnement organisationnel par les autorités compétentes en ca</w:t>
      </w:r>
      <w:r w:rsidR="008F411C">
        <w:t>s de nécessaire délocalisation.</w:t>
      </w:r>
    </w:p>
    <w:p w14:paraId="5F9C45C2" w14:textId="77777777" w:rsidR="00B92849" w:rsidRDefault="00C66C61" w:rsidP="00CB395C">
      <w:pPr>
        <w:numPr>
          <w:ilvl w:val="0"/>
          <w:numId w:val="93"/>
        </w:numPr>
        <w:spacing w:after="0"/>
        <w:ind w:left="1134" w:right="80" w:hanging="425"/>
      </w:pPr>
      <w:r>
        <w:t xml:space="preserve">4- </w:t>
      </w:r>
      <w:r w:rsidR="006E6DA3" w:rsidRPr="00AE06F7">
        <w:t>suivi qualitatif des ESMS (activité, inspection, évaluation externe, suivi des</w:t>
      </w:r>
      <w:r w:rsidR="006E6DA3" w:rsidRPr="00897F19">
        <w:t xml:space="preserve"> inspections,</w:t>
      </w:r>
      <w:r w:rsidR="006E6DA3">
        <w:t xml:space="preserve"> </w:t>
      </w:r>
      <w:r w:rsidR="006E6DA3" w:rsidRPr="00045690">
        <w:t>Evènements Indésirables Graves (EIG), réclamations</w:t>
      </w:r>
      <w:r w:rsidR="006E6DA3">
        <w:t xml:space="preserve"> d’usagers, climat social, …) grâce à un pilota</w:t>
      </w:r>
      <w:r w:rsidR="008F411C">
        <w:t>ge renforcé par les structures.</w:t>
      </w:r>
    </w:p>
    <w:p w14:paraId="092D118D" w14:textId="77777777" w:rsidR="006E6DA3" w:rsidRDefault="00C66C61" w:rsidP="00CB395C">
      <w:pPr>
        <w:numPr>
          <w:ilvl w:val="0"/>
          <w:numId w:val="93"/>
        </w:numPr>
        <w:spacing w:after="0"/>
        <w:ind w:left="1134" w:right="80" w:hanging="425"/>
      </w:pPr>
      <w:r>
        <w:rPr>
          <w:lang w:eastAsia="fr-FR"/>
        </w:rPr>
        <w:t>5</w:t>
      </w:r>
      <w:r>
        <w:t xml:space="preserve">- </w:t>
      </w:r>
      <w:r w:rsidR="00311845">
        <w:t xml:space="preserve">promotion de politiques de </w:t>
      </w:r>
      <w:r w:rsidR="006E6DA3">
        <w:t>Responsabilité Sociale des Organisations</w:t>
      </w:r>
      <w:r w:rsidR="00311845">
        <w:t xml:space="preserve"> (RSO</w:t>
      </w:r>
      <w:r w:rsidR="006E6DA3">
        <w:t>) pour amener toutes les structures médico-sociales à s’inscrire durablement dans le paysage social, sociétal, environnemental et financier par le biais d’évaluations régulières (baromètre) et de la définition de plans d’actions globaux, en appui sur les travaux de l’A</w:t>
      </w:r>
      <w:r w:rsidR="00311845">
        <w:t xml:space="preserve">gence </w:t>
      </w:r>
      <w:r w:rsidR="006E6DA3">
        <w:t>N</w:t>
      </w:r>
      <w:r w:rsidR="00311845">
        <w:t>ationale de la Performance sanitaire et médico-sociale (ANAP)</w:t>
      </w:r>
      <w:r w:rsidR="006E6DA3">
        <w:t>, du réseau RESET, …</w:t>
      </w:r>
    </w:p>
    <w:p w14:paraId="2106FB2F" w14:textId="77777777" w:rsidR="006E6DA3" w:rsidRPr="00AE06F7" w:rsidRDefault="00C66C61" w:rsidP="00CB395C">
      <w:pPr>
        <w:numPr>
          <w:ilvl w:val="0"/>
          <w:numId w:val="93"/>
        </w:numPr>
        <w:spacing w:after="0"/>
        <w:ind w:left="1134" w:right="-1" w:hanging="425"/>
      </w:pPr>
      <w:r>
        <w:t xml:space="preserve">6- </w:t>
      </w:r>
      <w:r w:rsidR="006E6DA3" w:rsidRPr="00FB5F53">
        <w:t>capacité à assurer une veille réglementaire et à r</w:t>
      </w:r>
      <w:r w:rsidR="00311845">
        <w:t>épondre aux évolutions influençant</w:t>
      </w:r>
      <w:r w:rsidR="006E6DA3" w:rsidRPr="00FB5F53">
        <w:t xml:space="preserve"> directement et indirectement le </w:t>
      </w:r>
      <w:r w:rsidR="006E6DA3" w:rsidRPr="00AE06F7">
        <w:t>secteur en matière de santé, d’action sociale et médico-sociale, d’éducation, de droit du travail, de fiscalité, d’environnement…</w:t>
      </w:r>
    </w:p>
    <w:p w14:paraId="23DEECF4" w14:textId="77777777" w:rsidR="006E6DA3" w:rsidRDefault="006E6DA3" w:rsidP="000852E7">
      <w:pPr>
        <w:pStyle w:val="Paragraphedeliste"/>
        <w:spacing w:after="0"/>
        <w:ind w:left="0"/>
      </w:pPr>
    </w:p>
    <w:p w14:paraId="3A350CEE" w14:textId="77777777" w:rsidR="006E6DA3" w:rsidRDefault="00212350" w:rsidP="00CB395C">
      <w:pPr>
        <w:pStyle w:val="Titre2"/>
        <w:numPr>
          <w:ilvl w:val="0"/>
          <w:numId w:val="115"/>
        </w:numPr>
      </w:pPr>
      <w:bookmarkStart w:id="33" w:name="_Toc505098960"/>
      <w:r w:rsidRPr="0077603B">
        <w:t>ORIENTATIONS SECTEUR PERSONNES AGEES</w:t>
      </w:r>
      <w:bookmarkEnd w:id="33"/>
    </w:p>
    <w:p w14:paraId="203DDA75" w14:textId="77777777" w:rsidR="00925238" w:rsidRDefault="00925238" w:rsidP="00925238">
      <w:pPr>
        <w:pStyle w:val="Titre3"/>
        <w:spacing w:before="0"/>
      </w:pPr>
    </w:p>
    <w:p w14:paraId="7FF285BA" w14:textId="77777777" w:rsidR="00311845" w:rsidRDefault="006E6DA3" w:rsidP="00925238">
      <w:pPr>
        <w:pStyle w:val="Titre3"/>
        <w:spacing w:before="0"/>
        <w:rPr>
          <w:rStyle w:val="Titre3Car"/>
          <w:b/>
        </w:rPr>
      </w:pPr>
      <w:r w:rsidRPr="00311845">
        <w:t>C</w:t>
      </w:r>
      <w:r w:rsidRPr="00311845">
        <w:rPr>
          <w:rStyle w:val="Titre3Car"/>
          <w:b/>
        </w:rPr>
        <w:t>e qui guide l’action de l’ARS</w:t>
      </w:r>
    </w:p>
    <w:p w14:paraId="16013EDD" w14:textId="77777777" w:rsidR="006E6DA3" w:rsidRPr="00311845" w:rsidRDefault="00AC24A0" w:rsidP="000852E7">
      <w:pPr>
        <w:pStyle w:val="Titre3"/>
        <w:spacing w:before="0"/>
      </w:pPr>
      <w:r>
        <w:rPr>
          <w:b w:val="0"/>
          <w:noProof/>
          <w:color w:val="000000"/>
          <w:sz w:val="18"/>
          <w:szCs w:val="18"/>
          <w:lang w:eastAsia="fr-FR"/>
        </w:rPr>
        <mc:AlternateContent>
          <mc:Choice Requires="wpg">
            <w:drawing>
              <wp:anchor distT="0" distB="0" distL="114300" distR="114300" simplePos="0" relativeHeight="251701248" behindDoc="0" locked="0" layoutInCell="1" allowOverlap="1" wp14:anchorId="27FE6B09" wp14:editId="665D0239">
                <wp:simplePos x="0" y="0"/>
                <wp:positionH relativeFrom="margin">
                  <wp:posOffset>-267914</wp:posOffset>
                </wp:positionH>
                <wp:positionV relativeFrom="paragraph">
                  <wp:posOffset>227714</wp:posOffset>
                </wp:positionV>
                <wp:extent cx="6640593" cy="4732773"/>
                <wp:effectExtent l="0" t="0" r="8255" b="0"/>
                <wp:wrapNone/>
                <wp:docPr id="467" name="Groupe 467"/>
                <wp:cNvGraphicFramePr/>
                <a:graphic xmlns:a="http://schemas.openxmlformats.org/drawingml/2006/main">
                  <a:graphicData uri="http://schemas.microsoft.com/office/word/2010/wordprocessingGroup">
                    <wpg:wgp>
                      <wpg:cNvGrpSpPr/>
                      <wpg:grpSpPr>
                        <a:xfrm>
                          <a:off x="0" y="0"/>
                          <a:ext cx="6640593" cy="4732773"/>
                          <a:chOff x="-637665" y="-474255"/>
                          <a:chExt cx="6477311" cy="5000035"/>
                        </a:xfrm>
                      </wpg:grpSpPr>
                      <pic:pic xmlns:pic="http://schemas.openxmlformats.org/drawingml/2006/picture">
                        <pic:nvPicPr>
                          <pic:cNvPr id="468" name="Image 46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637665" y="-474255"/>
                            <a:ext cx="6426237" cy="4755088"/>
                          </a:xfrm>
                          <a:prstGeom prst="rect">
                            <a:avLst/>
                          </a:prstGeom>
                          <a:noFill/>
                          <a:ln>
                            <a:noFill/>
                          </a:ln>
                        </pic:spPr>
                      </pic:pic>
                      <wps:wsp>
                        <wps:cNvPr id="469" name="Zone de texte 469"/>
                        <wps:cNvSpPr txBox="1"/>
                        <wps:spPr>
                          <a:xfrm>
                            <a:off x="-477775" y="4280363"/>
                            <a:ext cx="6317421" cy="245417"/>
                          </a:xfrm>
                          <a:prstGeom prst="rect">
                            <a:avLst/>
                          </a:prstGeom>
                          <a:solidFill>
                            <a:schemeClr val="lt1"/>
                          </a:solidFill>
                          <a:ln w="6350">
                            <a:noFill/>
                          </a:ln>
                        </wps:spPr>
                        <wps:txbx>
                          <w:txbxContent>
                            <w:p w14:paraId="2AB8EA63" w14:textId="77777777" w:rsidR="001B1E1D" w:rsidRPr="006E6DA3" w:rsidRDefault="001B1E1D" w:rsidP="008F411C">
                              <w:pPr>
                                <w:spacing w:after="0"/>
                                <w:rPr>
                                  <w:i/>
                                </w:rPr>
                              </w:pPr>
                              <w:r w:rsidRPr="006E6DA3">
                                <w:rPr>
                                  <w:i/>
                                  <w:sz w:val="18"/>
                                  <w:szCs w:val="18"/>
                                </w:rPr>
                                <w:t>Sources : Données CNSA, janvier 2022, documents préparatoires au dialogue de gestion annuel DGCS/CNSA/ARS BFC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E6B09" id="Groupe 467" o:spid="_x0000_s1027" style="position:absolute;left:0;text-align:left;margin-left:-21.1pt;margin-top:17.95pt;width:522.9pt;height:372.65pt;z-index:251701248;mso-position-horizontal-relative:margin;mso-width-relative:margin;mso-height-relative:margin" coordorigin="-6376,-4742" coordsize="64773,5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8" o:spid="_x0000_s1028" type="#_x0000_t75" style="position:absolute;left:-6376;top:-4742;width:64261;height:4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">
                  <v:imagedata r:id="rId38" o:title=""/>
                </v:shape>
                <v:shapetype id="_x0000_t202" coordsize="21600,21600" o:spt="202" path="m,l,21600r21600,l21600,xe">
                  <v:stroke joinstyle="miter"/>
                  <v:path gradientshapeok="t" o:connecttype="rect"/>
                </v:shapetype>
                <v:shape id="Zone de texte 469" o:spid="_x0000_s1029" type="#_x0000_t202" style="position:absolute;left:-4777;top:42803;width:63173;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" fillcolor="white [3201]" stroked="f" strokeweight=".5pt">
                  <v:textbox>
                    <w:txbxContent>
                      <w:p w14:paraId="2AB8EA63" w14:textId="77777777" w:rsidR="001B1E1D" w:rsidRPr="006E6DA3" w:rsidRDefault="001B1E1D" w:rsidP="008F411C">
                        <w:pPr>
                          <w:spacing w:after="0"/>
                          <w:rPr>
                            <w:i/>
                          </w:rPr>
                        </w:pPr>
                        <w:r w:rsidRPr="006E6DA3">
                          <w:rPr>
                            <w:i/>
                            <w:sz w:val="18"/>
                            <w:szCs w:val="18"/>
                          </w:rPr>
                          <w:t>Sources : Données CNSA, janvier 2022, documents préparatoires au dialogue de gestion annuel DGCS/CNSA/ARS BFC</w:t>
                        </w:r>
                      </w:p>
                    </w:txbxContent>
                  </v:textbox>
                </v:shape>
                <w10:wrap anchorx="margin"/>
              </v:group>
            </w:pict>
          </mc:Fallback>
        </mc:AlternateContent>
      </w:r>
    </w:p>
    <w:p w14:paraId="48D5555D" w14:textId="77777777" w:rsidR="006E6DA3" w:rsidRDefault="006E6DA3" w:rsidP="000852E7">
      <w:pPr>
        <w:spacing w:after="0"/>
        <w:rPr>
          <w:b/>
          <w:color w:val="000000"/>
          <w:sz w:val="18"/>
          <w:szCs w:val="18"/>
        </w:rPr>
      </w:pPr>
    </w:p>
    <w:p w14:paraId="3B38A9A7" w14:textId="77777777" w:rsidR="006E6DA3" w:rsidRDefault="006E6DA3" w:rsidP="000852E7">
      <w:pPr>
        <w:spacing w:after="0"/>
        <w:rPr>
          <w:b/>
          <w:color w:val="000000"/>
          <w:sz w:val="18"/>
          <w:szCs w:val="18"/>
        </w:rPr>
      </w:pPr>
    </w:p>
    <w:p w14:paraId="07D12F7B" w14:textId="77777777" w:rsidR="006E6DA3" w:rsidRDefault="006E6DA3" w:rsidP="000852E7">
      <w:pPr>
        <w:spacing w:after="0"/>
        <w:rPr>
          <w:b/>
          <w:color w:val="000000"/>
          <w:sz w:val="18"/>
          <w:szCs w:val="18"/>
        </w:rPr>
      </w:pPr>
    </w:p>
    <w:p w14:paraId="7F1743EB" w14:textId="77777777" w:rsidR="006E6DA3" w:rsidRDefault="006E6DA3" w:rsidP="000852E7">
      <w:pPr>
        <w:spacing w:after="0"/>
        <w:rPr>
          <w:b/>
          <w:color w:val="000000"/>
          <w:sz w:val="18"/>
          <w:szCs w:val="18"/>
        </w:rPr>
      </w:pPr>
    </w:p>
    <w:p w14:paraId="3A957E17" w14:textId="77777777" w:rsidR="006E6DA3" w:rsidRDefault="006E6DA3" w:rsidP="000852E7">
      <w:pPr>
        <w:spacing w:after="0"/>
        <w:rPr>
          <w:b/>
          <w:color w:val="000000"/>
          <w:sz w:val="18"/>
          <w:szCs w:val="18"/>
        </w:rPr>
      </w:pPr>
    </w:p>
    <w:p w14:paraId="14130B9B" w14:textId="77777777" w:rsidR="006E6DA3" w:rsidRDefault="006E6DA3" w:rsidP="000852E7">
      <w:pPr>
        <w:spacing w:after="0"/>
        <w:rPr>
          <w:b/>
          <w:color w:val="000000"/>
          <w:sz w:val="18"/>
          <w:szCs w:val="18"/>
        </w:rPr>
      </w:pPr>
    </w:p>
    <w:p w14:paraId="39B0E538" w14:textId="77777777" w:rsidR="006E6DA3" w:rsidRDefault="006E6DA3" w:rsidP="000852E7">
      <w:pPr>
        <w:spacing w:after="0"/>
        <w:rPr>
          <w:b/>
          <w:color w:val="000000"/>
          <w:sz w:val="18"/>
          <w:szCs w:val="18"/>
        </w:rPr>
      </w:pPr>
    </w:p>
    <w:p w14:paraId="525659C1" w14:textId="77777777" w:rsidR="006E6DA3" w:rsidRDefault="006E6DA3" w:rsidP="000852E7">
      <w:pPr>
        <w:spacing w:after="0"/>
        <w:rPr>
          <w:b/>
          <w:color w:val="000000"/>
          <w:sz w:val="18"/>
          <w:szCs w:val="18"/>
        </w:rPr>
      </w:pPr>
    </w:p>
    <w:p w14:paraId="55BE14BB" w14:textId="77777777" w:rsidR="006E6DA3" w:rsidRDefault="006E6DA3" w:rsidP="000852E7">
      <w:pPr>
        <w:spacing w:after="0"/>
        <w:rPr>
          <w:b/>
          <w:color w:val="000000"/>
          <w:sz w:val="18"/>
          <w:szCs w:val="18"/>
        </w:rPr>
      </w:pPr>
    </w:p>
    <w:p w14:paraId="782E3F0B" w14:textId="77777777" w:rsidR="006E6DA3" w:rsidRDefault="006E6DA3" w:rsidP="000852E7">
      <w:pPr>
        <w:spacing w:after="0"/>
        <w:rPr>
          <w:b/>
          <w:color w:val="000000"/>
          <w:sz w:val="18"/>
          <w:szCs w:val="18"/>
        </w:rPr>
      </w:pPr>
    </w:p>
    <w:p w14:paraId="21358587" w14:textId="77777777" w:rsidR="006E6DA3" w:rsidRDefault="006E6DA3" w:rsidP="000852E7">
      <w:pPr>
        <w:spacing w:after="0"/>
        <w:rPr>
          <w:b/>
          <w:color w:val="000000"/>
          <w:sz w:val="18"/>
          <w:szCs w:val="18"/>
        </w:rPr>
      </w:pPr>
    </w:p>
    <w:p w14:paraId="1D5061B0" w14:textId="77777777" w:rsidR="006E6DA3" w:rsidRDefault="006E6DA3" w:rsidP="000852E7">
      <w:pPr>
        <w:spacing w:after="0"/>
        <w:rPr>
          <w:b/>
          <w:color w:val="000000"/>
          <w:sz w:val="18"/>
          <w:szCs w:val="18"/>
        </w:rPr>
      </w:pPr>
    </w:p>
    <w:p w14:paraId="2FC06804" w14:textId="77777777" w:rsidR="006E6DA3" w:rsidRDefault="006E6DA3" w:rsidP="000852E7">
      <w:pPr>
        <w:spacing w:after="0"/>
        <w:rPr>
          <w:b/>
          <w:color w:val="000000"/>
          <w:sz w:val="18"/>
          <w:szCs w:val="18"/>
        </w:rPr>
      </w:pPr>
    </w:p>
    <w:p w14:paraId="03633B72" w14:textId="77777777" w:rsidR="006E6DA3" w:rsidRDefault="006E6DA3" w:rsidP="000852E7">
      <w:pPr>
        <w:spacing w:after="0"/>
        <w:rPr>
          <w:b/>
          <w:color w:val="000000"/>
          <w:sz w:val="18"/>
          <w:szCs w:val="18"/>
        </w:rPr>
      </w:pPr>
    </w:p>
    <w:p w14:paraId="10EC3DAA" w14:textId="77777777" w:rsidR="006E6DA3" w:rsidRDefault="006E6DA3" w:rsidP="000852E7">
      <w:pPr>
        <w:spacing w:after="0"/>
        <w:rPr>
          <w:b/>
          <w:color w:val="000000"/>
          <w:sz w:val="18"/>
          <w:szCs w:val="18"/>
        </w:rPr>
      </w:pPr>
    </w:p>
    <w:p w14:paraId="52064D8B" w14:textId="77777777" w:rsidR="006E6DA3" w:rsidRDefault="006E6DA3" w:rsidP="000852E7">
      <w:pPr>
        <w:spacing w:after="0"/>
        <w:rPr>
          <w:b/>
          <w:color w:val="000000"/>
          <w:sz w:val="18"/>
          <w:szCs w:val="18"/>
        </w:rPr>
      </w:pPr>
    </w:p>
    <w:p w14:paraId="56D99C78" w14:textId="77777777" w:rsidR="006E6DA3" w:rsidRDefault="006E6DA3" w:rsidP="000852E7">
      <w:pPr>
        <w:spacing w:after="0"/>
        <w:rPr>
          <w:b/>
          <w:color w:val="000000"/>
          <w:sz w:val="18"/>
          <w:szCs w:val="18"/>
        </w:rPr>
      </w:pPr>
    </w:p>
    <w:p w14:paraId="755492AA" w14:textId="77777777" w:rsidR="006E6DA3" w:rsidRDefault="006E6DA3" w:rsidP="000852E7">
      <w:pPr>
        <w:spacing w:after="0"/>
        <w:rPr>
          <w:b/>
          <w:color w:val="000000"/>
          <w:sz w:val="18"/>
          <w:szCs w:val="18"/>
        </w:rPr>
      </w:pPr>
    </w:p>
    <w:p w14:paraId="488B7340" w14:textId="77777777" w:rsidR="006E6DA3" w:rsidRDefault="006E6DA3" w:rsidP="000852E7">
      <w:pPr>
        <w:spacing w:after="0"/>
        <w:rPr>
          <w:b/>
          <w:color w:val="000000"/>
          <w:sz w:val="18"/>
          <w:szCs w:val="18"/>
        </w:rPr>
      </w:pPr>
    </w:p>
    <w:p w14:paraId="28D142E1" w14:textId="77777777" w:rsidR="006E6DA3" w:rsidRDefault="006E6DA3" w:rsidP="000852E7">
      <w:pPr>
        <w:spacing w:after="0"/>
        <w:rPr>
          <w:b/>
          <w:color w:val="000000"/>
          <w:sz w:val="18"/>
          <w:szCs w:val="18"/>
        </w:rPr>
      </w:pPr>
    </w:p>
    <w:p w14:paraId="7EFF8967" w14:textId="77777777" w:rsidR="006E6DA3" w:rsidRDefault="006E6DA3" w:rsidP="000852E7">
      <w:pPr>
        <w:spacing w:after="0"/>
        <w:rPr>
          <w:b/>
          <w:color w:val="000000"/>
          <w:sz w:val="18"/>
          <w:szCs w:val="18"/>
        </w:rPr>
      </w:pPr>
    </w:p>
    <w:p w14:paraId="2C472230" w14:textId="77777777" w:rsidR="006E6DA3" w:rsidRDefault="006E6DA3" w:rsidP="000852E7">
      <w:pPr>
        <w:spacing w:after="0"/>
        <w:rPr>
          <w:b/>
          <w:color w:val="000000"/>
          <w:sz w:val="18"/>
          <w:szCs w:val="18"/>
        </w:rPr>
      </w:pPr>
    </w:p>
    <w:p w14:paraId="3FF76953" w14:textId="77777777" w:rsidR="006E6DA3" w:rsidRDefault="006E6DA3" w:rsidP="000852E7">
      <w:pPr>
        <w:spacing w:after="0"/>
        <w:rPr>
          <w:b/>
          <w:color w:val="000000"/>
          <w:sz w:val="18"/>
          <w:szCs w:val="18"/>
        </w:rPr>
      </w:pPr>
    </w:p>
    <w:p w14:paraId="11905F7C" w14:textId="77777777" w:rsidR="006E6DA3" w:rsidRDefault="006E6DA3" w:rsidP="000852E7">
      <w:pPr>
        <w:spacing w:after="0"/>
        <w:rPr>
          <w:b/>
          <w:color w:val="000000"/>
          <w:sz w:val="18"/>
          <w:szCs w:val="18"/>
        </w:rPr>
      </w:pPr>
    </w:p>
    <w:p w14:paraId="6AABD2B7" w14:textId="77777777" w:rsidR="006E6DA3" w:rsidRDefault="006E6DA3" w:rsidP="000852E7">
      <w:pPr>
        <w:spacing w:after="0"/>
        <w:rPr>
          <w:b/>
          <w:color w:val="000000"/>
          <w:sz w:val="18"/>
          <w:szCs w:val="18"/>
        </w:rPr>
      </w:pPr>
    </w:p>
    <w:p w14:paraId="5CBF98EF" w14:textId="77777777" w:rsidR="006E6DA3" w:rsidRDefault="006E6DA3" w:rsidP="000852E7">
      <w:pPr>
        <w:spacing w:after="0"/>
        <w:rPr>
          <w:b/>
          <w:color w:val="000000"/>
          <w:sz w:val="18"/>
          <w:szCs w:val="18"/>
        </w:rPr>
      </w:pPr>
    </w:p>
    <w:p w14:paraId="3D5AFC97" w14:textId="77777777" w:rsidR="006E6DA3" w:rsidRDefault="006E6DA3" w:rsidP="000852E7">
      <w:pPr>
        <w:spacing w:after="0"/>
        <w:rPr>
          <w:b/>
          <w:color w:val="000000"/>
          <w:sz w:val="18"/>
          <w:szCs w:val="18"/>
        </w:rPr>
      </w:pPr>
    </w:p>
    <w:p w14:paraId="6698F8AE" w14:textId="77777777" w:rsidR="006E6DA3" w:rsidRDefault="006E6DA3" w:rsidP="000852E7">
      <w:pPr>
        <w:spacing w:after="0"/>
        <w:rPr>
          <w:b/>
          <w:color w:val="000000"/>
          <w:sz w:val="18"/>
          <w:szCs w:val="18"/>
        </w:rPr>
      </w:pPr>
    </w:p>
    <w:p w14:paraId="15892486" w14:textId="77777777" w:rsidR="006E6DA3" w:rsidRDefault="006E6DA3" w:rsidP="000852E7">
      <w:pPr>
        <w:spacing w:after="0"/>
        <w:rPr>
          <w:b/>
          <w:color w:val="000000"/>
          <w:sz w:val="18"/>
          <w:szCs w:val="18"/>
        </w:rPr>
      </w:pPr>
    </w:p>
    <w:p w14:paraId="494ADF14" w14:textId="77777777" w:rsidR="006E6DA3" w:rsidRDefault="006E6DA3" w:rsidP="000852E7">
      <w:pPr>
        <w:spacing w:after="0"/>
        <w:rPr>
          <w:b/>
          <w:color w:val="000000"/>
          <w:sz w:val="18"/>
          <w:szCs w:val="18"/>
        </w:rPr>
      </w:pPr>
    </w:p>
    <w:p w14:paraId="585CD729" w14:textId="77777777" w:rsidR="00925238" w:rsidRDefault="00925238">
      <w:pPr>
        <w:spacing w:line="259" w:lineRule="auto"/>
        <w:jc w:val="left"/>
        <w:rPr>
          <w:b/>
          <w:color w:val="000000"/>
          <w:sz w:val="18"/>
          <w:szCs w:val="18"/>
        </w:rPr>
      </w:pPr>
      <w:r>
        <w:rPr>
          <w:b/>
          <w:color w:val="000000"/>
          <w:sz w:val="18"/>
          <w:szCs w:val="18"/>
        </w:rPr>
        <w:br w:type="page"/>
      </w:r>
    </w:p>
    <w:p w14:paraId="7CB71203" w14:textId="77777777" w:rsidR="00311845" w:rsidRDefault="00311845" w:rsidP="000852E7">
      <w:pPr>
        <w:spacing w:after="0"/>
        <w:jc w:val="center"/>
        <w:rPr>
          <w:b/>
          <w:sz w:val="20"/>
          <w:szCs w:val="20"/>
        </w:rPr>
      </w:pPr>
    </w:p>
    <w:p w14:paraId="163B004B" w14:textId="77777777" w:rsidR="006E6DA3" w:rsidRPr="005670C5" w:rsidRDefault="006E6DA3" w:rsidP="000852E7">
      <w:pPr>
        <w:spacing w:after="0"/>
        <w:jc w:val="center"/>
        <w:rPr>
          <w:b/>
          <w:sz w:val="20"/>
          <w:szCs w:val="20"/>
        </w:rPr>
      </w:pPr>
      <w:r w:rsidRPr="005670C5">
        <w:rPr>
          <w:b/>
          <w:sz w:val="20"/>
          <w:szCs w:val="20"/>
        </w:rPr>
        <w:t>Suivi de l’activité 2021 des ESMS PA :</w:t>
      </w:r>
    </w:p>
    <w:p w14:paraId="7086F2D1" w14:textId="77777777" w:rsidR="006E6DA3" w:rsidRPr="005670C5" w:rsidRDefault="006E6DA3" w:rsidP="000852E7">
      <w:pPr>
        <w:spacing w:after="0"/>
        <w:jc w:val="center"/>
        <w:rPr>
          <w:b/>
          <w:sz w:val="20"/>
          <w:szCs w:val="20"/>
        </w:rPr>
      </w:pPr>
      <w:r w:rsidRPr="005670C5">
        <w:rPr>
          <w:b/>
          <w:sz w:val="20"/>
          <w:szCs w:val="20"/>
        </w:rPr>
        <w:t>En rouge : la moyenne régionale ; en vert la moyenne attendue (PRS 2018-2022)</w:t>
      </w:r>
    </w:p>
    <w:p w14:paraId="041E3743" w14:textId="77777777" w:rsidR="006E6DA3" w:rsidRDefault="006E6DA3" w:rsidP="000852E7">
      <w:pPr>
        <w:spacing w:after="0"/>
        <w:jc w:val="center"/>
        <w:rPr>
          <w:b/>
          <w:sz w:val="20"/>
          <w:szCs w:val="20"/>
        </w:rPr>
      </w:pPr>
      <w:r w:rsidRPr="005670C5">
        <w:rPr>
          <w:sz w:val="18"/>
          <w:szCs w:val="18"/>
        </w:rPr>
        <w:t>Source : Comptes administratifs des EHPAD, 2021 – Rapports d’activité type des AJ, données 2021</w:t>
      </w:r>
    </w:p>
    <w:p w14:paraId="163AB838" w14:textId="77777777" w:rsidR="006E6DA3" w:rsidRDefault="006E6DA3" w:rsidP="000852E7">
      <w:pPr>
        <w:spacing w:after="0"/>
        <w:jc w:val="center"/>
        <w:rPr>
          <w:b/>
          <w:sz w:val="20"/>
          <w:szCs w:val="20"/>
        </w:rPr>
      </w:pPr>
    </w:p>
    <w:tbl>
      <w:tblPr>
        <w:tblStyle w:val="Grilledutableau"/>
        <w:tblW w:w="1088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20"/>
      </w:tblGrid>
      <w:tr w:rsidR="00AE5892" w14:paraId="2B969E10" w14:textId="77777777" w:rsidTr="00BB2E91">
        <w:tc>
          <w:tcPr>
            <w:tcW w:w="5466" w:type="dxa"/>
          </w:tcPr>
          <w:p w14:paraId="65B9FCA1" w14:textId="77777777" w:rsidR="00AE5892" w:rsidRDefault="00AE5892" w:rsidP="000852E7">
            <w:pPr>
              <w:jc w:val="center"/>
              <w:rPr>
                <w:b/>
                <w:sz w:val="20"/>
                <w:szCs w:val="20"/>
              </w:rPr>
            </w:pPr>
            <w:r w:rsidRPr="00986469">
              <w:rPr>
                <w:noProof/>
                <w:lang w:eastAsia="fr-FR"/>
              </w:rPr>
              <w:drawing>
                <wp:inline distT="0" distB="0" distL="0" distR="0" wp14:anchorId="192B2943" wp14:editId="27DAC00A">
                  <wp:extent cx="3327400" cy="1551940"/>
                  <wp:effectExtent l="0" t="0" r="635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9" cstate="print">
                            <a:extLst>
                              <a:ext uri="{28A0092B-C50C-407E-A947-70E740481C1C}">
                                <a14:useLocalDpi xmlns:a14="http://schemas.microsoft.com/office/drawing/2010/main" val="0"/>
                              </a:ext>
                            </a:extLst>
                          </a:blip>
                          <a:srcRect b="11172"/>
                          <a:stretch>
                            <a:fillRect/>
                          </a:stretch>
                        </pic:blipFill>
                        <pic:spPr bwMode="auto">
                          <a:xfrm>
                            <a:off x="0" y="0"/>
                            <a:ext cx="3327400" cy="1551940"/>
                          </a:xfrm>
                          <a:prstGeom prst="rect">
                            <a:avLst/>
                          </a:prstGeom>
                          <a:noFill/>
                          <a:ln>
                            <a:noFill/>
                          </a:ln>
                        </pic:spPr>
                      </pic:pic>
                    </a:graphicData>
                  </a:graphic>
                </wp:inline>
              </w:drawing>
            </w:r>
          </w:p>
        </w:tc>
        <w:tc>
          <w:tcPr>
            <w:tcW w:w="5420" w:type="dxa"/>
          </w:tcPr>
          <w:p w14:paraId="2B1DA6D9" w14:textId="77777777" w:rsidR="00AE5892" w:rsidRDefault="00BB2E91" w:rsidP="000852E7">
            <w:pPr>
              <w:jc w:val="center"/>
              <w:rPr>
                <w:b/>
                <w:sz w:val="20"/>
                <w:szCs w:val="20"/>
              </w:rPr>
            </w:pPr>
            <w:r>
              <w:rPr>
                <w:noProof/>
                <w:lang w:eastAsia="fr-FR"/>
              </w:rPr>
              <mc:AlternateContent>
                <mc:Choice Requires="wps">
                  <w:drawing>
                    <wp:anchor distT="0" distB="0" distL="114300" distR="114300" simplePos="0" relativeHeight="251717632" behindDoc="0" locked="0" layoutInCell="1" allowOverlap="1" wp14:anchorId="0E060B2A" wp14:editId="18E70155">
                      <wp:simplePos x="0" y="0"/>
                      <wp:positionH relativeFrom="column">
                        <wp:posOffset>305920</wp:posOffset>
                      </wp:positionH>
                      <wp:positionV relativeFrom="paragraph">
                        <wp:posOffset>618490</wp:posOffset>
                      </wp:positionV>
                      <wp:extent cx="2924175" cy="0"/>
                      <wp:effectExtent l="13335" t="13335" r="15240" b="15240"/>
                      <wp:wrapNone/>
                      <wp:docPr id="450" name="Connecteur droit avec flèch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4E92A9" id="_x0000_t32" coordsize="21600,21600" o:spt="32" o:oned="t" path="m,l21600,21600e" filled="f">
                      <v:path arrowok="t" fillok="f" o:connecttype="none"/>
                      <o:lock v:ext="edit" shapetype="t"/>
                    </v:shapetype>
                    <v:shape id="Connecteur droit avec flèche 450" o:spid="_x0000_s1026" type="#_x0000_t32" style="position:absolute;margin-left:24.1pt;margin-top:48.7pt;width:230.2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" strokecolor="red" strokeweight="1.5pt"/>
                  </w:pict>
                </mc:Fallback>
              </mc:AlternateContent>
            </w:r>
            <w:r w:rsidR="005670C5">
              <w:rPr>
                <w:noProof/>
                <w:lang w:eastAsia="fr-FR"/>
              </w:rPr>
              <mc:AlternateContent>
                <mc:Choice Requires="wps">
                  <w:drawing>
                    <wp:anchor distT="0" distB="0" distL="114300" distR="114300" simplePos="0" relativeHeight="251718656" behindDoc="0" locked="0" layoutInCell="1" allowOverlap="1" wp14:anchorId="712AE0C2" wp14:editId="14FD6C3D">
                      <wp:simplePos x="0" y="0"/>
                      <wp:positionH relativeFrom="column">
                        <wp:posOffset>301436</wp:posOffset>
                      </wp:positionH>
                      <wp:positionV relativeFrom="paragraph">
                        <wp:posOffset>337357</wp:posOffset>
                      </wp:positionV>
                      <wp:extent cx="2924175" cy="635"/>
                      <wp:effectExtent l="13335" t="13335" r="15240" b="14605"/>
                      <wp:wrapNone/>
                      <wp:docPr id="455" name="Connecteur droit avec flèch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635"/>
                              </a:xfrm>
                              <a:prstGeom prst="straightConnector1">
                                <a:avLst/>
                              </a:prstGeom>
                              <a:noFill/>
                              <a:ln w="1905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25E5D" id="Connecteur droit avec flèche 455" o:spid="_x0000_s1026" type="#_x0000_t32" style="position:absolute;margin-left:23.75pt;margin-top:26.55pt;width:230.2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" strokecolor="#538135" strokeweight="1.5pt"/>
                  </w:pict>
                </mc:Fallback>
              </mc:AlternateContent>
            </w:r>
            <w:r w:rsidR="00F601FE">
              <w:rPr>
                <w:b/>
                <w:noProof/>
                <w:sz w:val="20"/>
                <w:szCs w:val="20"/>
                <w:lang w:eastAsia="fr-FR"/>
              </w:rPr>
              <mc:AlternateContent>
                <mc:Choice Requires="wps">
                  <w:drawing>
                    <wp:anchor distT="0" distB="0" distL="114300" distR="114300" simplePos="0" relativeHeight="251713536" behindDoc="0" locked="0" layoutInCell="1" allowOverlap="1" wp14:anchorId="592E1A14" wp14:editId="58AB5AC3">
                      <wp:simplePos x="0" y="0"/>
                      <wp:positionH relativeFrom="column">
                        <wp:posOffset>4086225</wp:posOffset>
                      </wp:positionH>
                      <wp:positionV relativeFrom="paragraph">
                        <wp:posOffset>1066800</wp:posOffset>
                      </wp:positionV>
                      <wp:extent cx="2924175" cy="635"/>
                      <wp:effectExtent l="13335" t="13335" r="15240" b="14605"/>
                      <wp:wrapNone/>
                      <wp:docPr id="474" name="Connecteur droit avec flèch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635"/>
                              </a:xfrm>
                              <a:prstGeom prst="straightConnector1">
                                <a:avLst/>
                              </a:prstGeom>
                              <a:noFill/>
                              <a:ln w="1905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15094" id="Connecteur droit avec flèche 474" o:spid="_x0000_s1026" type="#_x0000_t32" style="position:absolute;margin-left:321.75pt;margin-top:84pt;width:230.2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" strokecolor="#538135" strokeweight="1.5pt"/>
                  </w:pict>
                </mc:Fallback>
              </mc:AlternateContent>
            </w:r>
            <w:r w:rsidR="00AE5892">
              <w:rPr>
                <w:b/>
                <w:noProof/>
                <w:sz w:val="20"/>
                <w:szCs w:val="20"/>
                <w:lang w:eastAsia="fr-FR"/>
              </w:rPr>
              <w:drawing>
                <wp:inline distT="0" distB="0" distL="0" distR="0" wp14:anchorId="40C5E174" wp14:editId="0266E73A">
                  <wp:extent cx="3211811" cy="1551940"/>
                  <wp:effectExtent l="0" t="0" r="8255"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2769" cy="1562067"/>
                          </a:xfrm>
                          <a:prstGeom prst="rect">
                            <a:avLst/>
                          </a:prstGeom>
                          <a:noFill/>
                        </pic:spPr>
                      </pic:pic>
                    </a:graphicData>
                  </a:graphic>
                </wp:inline>
              </w:drawing>
            </w:r>
          </w:p>
        </w:tc>
      </w:tr>
      <w:tr w:rsidR="00AE5892" w14:paraId="45A7E36C" w14:textId="77777777" w:rsidTr="00BB2E91">
        <w:tc>
          <w:tcPr>
            <w:tcW w:w="5466" w:type="dxa"/>
          </w:tcPr>
          <w:p w14:paraId="4C3A8D60" w14:textId="77777777" w:rsidR="00AE5892" w:rsidRDefault="00BB2E91" w:rsidP="000852E7">
            <w:pPr>
              <w:jc w:val="center"/>
              <w:rPr>
                <w:b/>
                <w:sz w:val="20"/>
                <w:szCs w:val="20"/>
              </w:rPr>
            </w:pPr>
            <w:r>
              <w:rPr>
                <w:b/>
                <w:noProof/>
                <w:sz w:val="20"/>
                <w:szCs w:val="20"/>
                <w:lang w:eastAsia="fr-FR"/>
              </w:rPr>
              <mc:AlternateContent>
                <mc:Choice Requires="wps">
                  <w:drawing>
                    <wp:anchor distT="0" distB="0" distL="114300" distR="114300" simplePos="0" relativeHeight="251711488" behindDoc="0" locked="0" layoutInCell="1" allowOverlap="1" wp14:anchorId="40C14582" wp14:editId="519450DD">
                      <wp:simplePos x="0" y="0"/>
                      <wp:positionH relativeFrom="column">
                        <wp:posOffset>272900</wp:posOffset>
                      </wp:positionH>
                      <wp:positionV relativeFrom="paragraph">
                        <wp:posOffset>264720</wp:posOffset>
                      </wp:positionV>
                      <wp:extent cx="2971800" cy="0"/>
                      <wp:effectExtent l="13335" t="13970" r="15240" b="14605"/>
                      <wp:wrapNone/>
                      <wp:docPr id="465" name="Connecteur droit avec flèch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straightConnector1">
                                <a:avLst/>
                              </a:prstGeom>
                              <a:noFill/>
                              <a:ln w="1905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08878" id="Connecteur droit avec flèche 465" o:spid="_x0000_s1026" type="#_x0000_t32" style="position:absolute;margin-left:21.5pt;margin-top:20.85pt;width:234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" strokecolor="#538135" strokeweight="1.5pt"/>
                  </w:pict>
                </mc:Fallback>
              </mc:AlternateContent>
            </w:r>
            <w:r w:rsidR="00AE5892">
              <w:rPr>
                <w:b/>
                <w:noProof/>
                <w:sz w:val="20"/>
                <w:szCs w:val="20"/>
                <w:lang w:eastAsia="fr-FR"/>
              </w:rPr>
              <mc:AlternateContent>
                <mc:Choice Requires="wps">
                  <w:drawing>
                    <wp:anchor distT="0" distB="0" distL="114300" distR="114300" simplePos="0" relativeHeight="251712512" behindDoc="0" locked="0" layoutInCell="1" allowOverlap="1" wp14:anchorId="41EF0773" wp14:editId="09FDA677">
                      <wp:simplePos x="0" y="0"/>
                      <wp:positionH relativeFrom="column">
                        <wp:posOffset>285676</wp:posOffset>
                      </wp:positionH>
                      <wp:positionV relativeFrom="paragraph">
                        <wp:posOffset>540348</wp:posOffset>
                      </wp:positionV>
                      <wp:extent cx="2971800" cy="0"/>
                      <wp:effectExtent l="13335" t="13335" r="15240" b="15240"/>
                      <wp:wrapNone/>
                      <wp:docPr id="472" name="Connecteur droit avec flèch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64B99" id="Connecteur droit avec flèche 472" o:spid="_x0000_s1026" type="#_x0000_t32" style="position:absolute;margin-left:22.5pt;margin-top:42.55pt;width:23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" strokecolor="red" strokeweight="1.5pt"/>
                  </w:pict>
                </mc:Fallback>
              </mc:AlternateContent>
            </w:r>
            <w:r w:rsidR="00AE5892">
              <w:rPr>
                <w:b/>
                <w:noProof/>
                <w:sz w:val="20"/>
                <w:szCs w:val="20"/>
                <w:lang w:eastAsia="fr-FR"/>
              </w:rPr>
              <w:drawing>
                <wp:inline distT="0" distB="0" distL="0" distR="0" wp14:anchorId="62E7D4FB" wp14:editId="72E29266">
                  <wp:extent cx="3333115" cy="1704975"/>
                  <wp:effectExtent l="0" t="0" r="635"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115" cy="1704975"/>
                          </a:xfrm>
                          <a:prstGeom prst="rect">
                            <a:avLst/>
                          </a:prstGeom>
                          <a:noFill/>
                        </pic:spPr>
                      </pic:pic>
                    </a:graphicData>
                  </a:graphic>
                </wp:inline>
              </w:drawing>
            </w:r>
          </w:p>
        </w:tc>
        <w:tc>
          <w:tcPr>
            <w:tcW w:w="5420" w:type="dxa"/>
          </w:tcPr>
          <w:p w14:paraId="7D4E733D" w14:textId="77777777" w:rsidR="00AE5892" w:rsidRDefault="00BB2E91" w:rsidP="000852E7">
            <w:pPr>
              <w:jc w:val="center"/>
              <w:rPr>
                <w:b/>
                <w:sz w:val="20"/>
                <w:szCs w:val="20"/>
              </w:rPr>
            </w:pPr>
            <w:r>
              <w:rPr>
                <w:noProof/>
                <w:lang w:eastAsia="fr-FR"/>
              </w:rPr>
              <mc:AlternateContent>
                <mc:Choice Requires="wps">
                  <w:drawing>
                    <wp:anchor distT="0" distB="0" distL="114300" distR="114300" simplePos="0" relativeHeight="251720704" behindDoc="0" locked="0" layoutInCell="1" allowOverlap="1" wp14:anchorId="79173E80" wp14:editId="0BC5A0A0">
                      <wp:simplePos x="0" y="0"/>
                      <wp:positionH relativeFrom="column">
                        <wp:posOffset>250520</wp:posOffset>
                      </wp:positionH>
                      <wp:positionV relativeFrom="paragraph">
                        <wp:posOffset>811485</wp:posOffset>
                      </wp:positionV>
                      <wp:extent cx="2924175" cy="635"/>
                      <wp:effectExtent l="13335" t="13335" r="15240" b="14605"/>
                      <wp:wrapNone/>
                      <wp:docPr id="476" name="Connecteur droit avec flèch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635"/>
                              </a:xfrm>
                              <a:prstGeom prst="straightConnector1">
                                <a:avLst/>
                              </a:prstGeom>
                              <a:noFill/>
                              <a:ln w="1905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D2A36" id="Connecteur droit avec flèche 476" o:spid="_x0000_s1026" type="#_x0000_t32" style="position:absolute;margin-left:19.75pt;margin-top:63.9pt;width:230.2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" strokecolor="#538135" strokeweight="1.5pt"/>
                  </w:pict>
                </mc:Fallback>
              </mc:AlternateContent>
            </w:r>
            <w:r w:rsidR="00FC74B6">
              <w:rPr>
                <w:b/>
                <w:noProof/>
                <w:sz w:val="20"/>
                <w:szCs w:val="20"/>
                <w:lang w:eastAsia="fr-FR"/>
              </w:rPr>
              <mc:AlternateContent>
                <mc:Choice Requires="wps">
                  <w:drawing>
                    <wp:anchor distT="0" distB="0" distL="114300" distR="114300" simplePos="0" relativeHeight="251715584" behindDoc="0" locked="0" layoutInCell="1" allowOverlap="1" wp14:anchorId="37AFD1CC" wp14:editId="6F10575F">
                      <wp:simplePos x="0" y="0"/>
                      <wp:positionH relativeFrom="column">
                        <wp:posOffset>251717</wp:posOffset>
                      </wp:positionH>
                      <wp:positionV relativeFrom="paragraph">
                        <wp:posOffset>825500</wp:posOffset>
                      </wp:positionV>
                      <wp:extent cx="2914650" cy="0"/>
                      <wp:effectExtent l="13335" t="13335" r="15240" b="1524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82111" id="Connecteur droit avec flèche 11" o:spid="_x0000_s1026" type="#_x0000_t32" style="position:absolute;margin-left:19.8pt;margin-top:65pt;width:229.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" strokecolor="red" strokeweight="1.5pt"/>
                  </w:pict>
                </mc:Fallback>
              </mc:AlternateContent>
            </w:r>
            <w:r w:rsidR="00FC74B6">
              <w:rPr>
                <w:b/>
                <w:noProof/>
                <w:sz w:val="20"/>
                <w:szCs w:val="20"/>
                <w:lang w:eastAsia="fr-FR"/>
              </w:rPr>
              <w:drawing>
                <wp:inline distT="0" distB="0" distL="0" distR="0" wp14:anchorId="60F4D6AA" wp14:editId="2BDC1B0A">
                  <wp:extent cx="3304540" cy="17049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4540" cy="1704975"/>
                          </a:xfrm>
                          <a:prstGeom prst="rect">
                            <a:avLst/>
                          </a:prstGeom>
                          <a:noFill/>
                        </pic:spPr>
                      </pic:pic>
                    </a:graphicData>
                  </a:graphic>
                </wp:inline>
              </w:drawing>
            </w:r>
          </w:p>
        </w:tc>
      </w:tr>
    </w:tbl>
    <w:p w14:paraId="54CC6E3D" w14:textId="77777777" w:rsidR="003A66CD" w:rsidRDefault="003A66CD" w:rsidP="000852E7">
      <w:pPr>
        <w:pStyle w:val="Titre3"/>
        <w:spacing w:before="0"/>
      </w:pPr>
      <w:bookmarkStart w:id="34" w:name="_Toc505098962"/>
    </w:p>
    <w:p w14:paraId="41AE095B" w14:textId="77777777" w:rsidR="006E6DA3" w:rsidRPr="00B4021C" w:rsidRDefault="00FE0185" w:rsidP="000852E7">
      <w:pPr>
        <w:pStyle w:val="Titre3"/>
        <w:spacing w:before="0"/>
      </w:pPr>
      <w:r>
        <w:t>Les p</w:t>
      </w:r>
      <w:r w:rsidR="006E6DA3">
        <w:t>rincipaux constats</w:t>
      </w:r>
      <w:bookmarkEnd w:id="34"/>
    </w:p>
    <w:p w14:paraId="4CA9B0D0" w14:textId="77777777" w:rsidR="006E6DA3" w:rsidRDefault="000332E9" w:rsidP="0069077D">
      <w:pPr>
        <w:pStyle w:val="Paragraphedeliste"/>
        <w:numPr>
          <w:ilvl w:val="0"/>
          <w:numId w:val="17"/>
        </w:numPr>
        <w:spacing w:after="0"/>
      </w:pPr>
      <w:r>
        <w:t>Une</w:t>
      </w:r>
      <w:r w:rsidR="006E6DA3" w:rsidRPr="00D22832">
        <w:t xml:space="preserve"> offre institutionnalisée</w:t>
      </w:r>
      <w:r w:rsidR="006E6DA3">
        <w:t xml:space="preserve"> et </w:t>
      </w:r>
      <w:r w:rsidR="006E6DA3" w:rsidRPr="00D22832">
        <w:t>de soutien à domicile disponible sur l’ensemb</w:t>
      </w:r>
      <w:r>
        <w:t>le des 35 territoires de santé.</w:t>
      </w:r>
    </w:p>
    <w:p w14:paraId="24F103B7" w14:textId="77777777" w:rsidR="006E6DA3" w:rsidRPr="00AE06F7" w:rsidRDefault="000332E9" w:rsidP="0069077D">
      <w:pPr>
        <w:pStyle w:val="Paragraphedeliste"/>
        <w:numPr>
          <w:ilvl w:val="0"/>
          <w:numId w:val="17"/>
        </w:numPr>
        <w:spacing w:after="0"/>
      </w:pPr>
      <w:r>
        <w:t>Des</w:t>
      </w:r>
      <w:r w:rsidR="006E6DA3" w:rsidRPr="00D22832">
        <w:t xml:space="preserve"> taux d’équipement en EHPAD, Hébergements Temporaires (HT), Accueils de Jour (AJ), SSIAD variables selon les départements, une offre régionale supérieure à l’offre nationale en taux </w:t>
      </w:r>
      <w:r w:rsidR="006E6DA3" w:rsidRPr="00AE06F7">
        <w:t>d’équipement moyen régional</w:t>
      </w:r>
      <w:r>
        <w:t>, désormais y compris en SSIAD.</w:t>
      </w:r>
    </w:p>
    <w:p w14:paraId="4D284963" w14:textId="77777777" w:rsidR="006E6DA3" w:rsidRPr="00AE06F7" w:rsidRDefault="000332E9" w:rsidP="0069077D">
      <w:pPr>
        <w:pStyle w:val="Paragraphedeliste"/>
        <w:numPr>
          <w:ilvl w:val="0"/>
          <w:numId w:val="17"/>
        </w:numPr>
        <w:spacing w:after="0"/>
      </w:pPr>
      <w:r w:rsidRPr="00AE06F7">
        <w:t>Une</w:t>
      </w:r>
      <w:r w:rsidR="006E6DA3" w:rsidRPr="00AE06F7">
        <w:t xml:space="preserve"> activité soutenue en Hébergement Permanent, mais inférieure à 60% dans plus de la moitié des AJ et HT, phénomène accentué par la Crise sanitaire COVID notamment pour les AJ qui peinent à ret</w:t>
      </w:r>
      <w:r>
        <w:t>rouver une activité régulière.</w:t>
      </w:r>
    </w:p>
    <w:p w14:paraId="1D9446DD" w14:textId="77777777" w:rsidR="006E6DA3" w:rsidRPr="00AE06F7" w:rsidRDefault="000332E9" w:rsidP="0069077D">
      <w:pPr>
        <w:pStyle w:val="Paragraphedeliste"/>
        <w:numPr>
          <w:ilvl w:val="0"/>
          <w:numId w:val="17"/>
        </w:numPr>
        <w:spacing w:after="0"/>
      </w:pPr>
      <w:r w:rsidRPr="00AE06F7">
        <w:t>Un</w:t>
      </w:r>
      <w:r w:rsidR="006E6DA3" w:rsidRPr="00AE06F7">
        <w:t xml:space="preserve"> fonctionnement toujours existant d’hébergement Permanent sur des places d’Hébergements Temporaires (identifié lorsque l’</w:t>
      </w:r>
      <w:r>
        <w:t>activité est supérieure à 93%).</w:t>
      </w:r>
    </w:p>
    <w:p w14:paraId="5C6F5557" w14:textId="77777777" w:rsidR="006E6DA3" w:rsidRPr="00AE06F7" w:rsidRDefault="000332E9" w:rsidP="0069077D">
      <w:pPr>
        <w:pStyle w:val="Paragraphedeliste"/>
        <w:numPr>
          <w:ilvl w:val="0"/>
          <w:numId w:val="17"/>
        </w:numPr>
        <w:spacing w:after="0"/>
      </w:pPr>
      <w:r w:rsidRPr="00AE06F7">
        <w:t>Un</w:t>
      </w:r>
      <w:r w:rsidR="006E6DA3" w:rsidRPr="00AE06F7">
        <w:t xml:space="preserve"> renforcement des co</w:t>
      </w:r>
      <w:r w:rsidR="003F75CE">
        <w:t>û</w:t>
      </w:r>
      <w:r w:rsidR="006E6DA3" w:rsidRPr="00AE06F7">
        <w:t>ts</w:t>
      </w:r>
      <w:r w:rsidR="00FE0185">
        <w:t xml:space="preserve"> par</w:t>
      </w:r>
      <w:r w:rsidR="006E6DA3" w:rsidRPr="00AE06F7">
        <w:t xml:space="preserve"> place en région BFC :</w:t>
      </w:r>
    </w:p>
    <w:p w14:paraId="3629C844" w14:textId="77777777" w:rsidR="006E6DA3" w:rsidRPr="00AE06F7" w:rsidRDefault="000332E9" w:rsidP="0069077D">
      <w:pPr>
        <w:pStyle w:val="Style7"/>
        <w:numPr>
          <w:ilvl w:val="1"/>
          <w:numId w:val="18"/>
        </w:numPr>
      </w:pPr>
      <w:r w:rsidRPr="00AE06F7">
        <w:t>De</w:t>
      </w:r>
      <w:r w:rsidR="00FE0185">
        <w:t xml:space="preserve"> tous les SSIAD (désormais &gt; 15 </w:t>
      </w:r>
      <w:r>
        <w:t>500€ / place).</w:t>
      </w:r>
    </w:p>
    <w:p w14:paraId="7BF4B47D" w14:textId="77777777" w:rsidR="006E6DA3" w:rsidRPr="00AE06F7" w:rsidRDefault="000332E9" w:rsidP="0069077D">
      <w:pPr>
        <w:pStyle w:val="Style7"/>
        <w:numPr>
          <w:ilvl w:val="1"/>
          <w:numId w:val="18"/>
        </w:numPr>
      </w:pPr>
      <w:r w:rsidRPr="00AE06F7">
        <w:t>Des</w:t>
      </w:r>
      <w:r w:rsidR="006E6DA3" w:rsidRPr="00AE06F7">
        <w:t xml:space="preserve"> équipes spécialisées Alzheimer et </w:t>
      </w:r>
      <w:r w:rsidR="00FE0185">
        <w:t xml:space="preserve">Maladies Neuro-Evolutives (&gt; 16 </w:t>
      </w:r>
      <w:r w:rsidR="006E6DA3" w:rsidRPr="00AE06F7">
        <w:t>400€)</w:t>
      </w:r>
      <w:r>
        <w:t>.</w:t>
      </w:r>
    </w:p>
    <w:p w14:paraId="75BD0CCD" w14:textId="77777777" w:rsidR="006E6DA3" w:rsidRPr="00AE06F7" w:rsidRDefault="000332E9" w:rsidP="0069077D">
      <w:pPr>
        <w:pStyle w:val="Style7"/>
        <w:numPr>
          <w:ilvl w:val="1"/>
          <w:numId w:val="18"/>
        </w:numPr>
      </w:pPr>
      <w:r w:rsidRPr="00AE06F7">
        <w:t>Des</w:t>
      </w:r>
      <w:r w:rsidR="006E6DA3" w:rsidRPr="00AE06F7">
        <w:t xml:space="preserve"> AJ dont l’activité était supérieure </w:t>
      </w:r>
      <w:r w:rsidR="00FE0185">
        <w:t xml:space="preserve">à 50% en 2019 (avant Covid) (13 </w:t>
      </w:r>
      <w:r w:rsidR="006E6DA3" w:rsidRPr="00AE06F7">
        <w:t>000€/place)</w:t>
      </w:r>
      <w:r w:rsidR="003F75CE">
        <w:t>.</w:t>
      </w:r>
    </w:p>
    <w:p w14:paraId="70A11C2A" w14:textId="77777777" w:rsidR="006E6DA3" w:rsidRPr="00AE06F7" w:rsidRDefault="006E6DA3" w:rsidP="0069077D">
      <w:pPr>
        <w:pStyle w:val="Paragraphedeliste"/>
        <w:numPr>
          <w:ilvl w:val="0"/>
          <w:numId w:val="19"/>
        </w:numPr>
        <w:spacing w:after="0"/>
      </w:pPr>
      <w:r w:rsidRPr="00AE06F7">
        <w:t>Un appui financier important grâce au SEGUR INVESTISSEM</w:t>
      </w:r>
      <w:r w:rsidR="00FE0185">
        <w:t>ENTS en région : 14 millions d’euros</w:t>
      </w:r>
      <w:r w:rsidRPr="00AE06F7">
        <w:t xml:space="preserve"> pour 17 structures médico-socia</w:t>
      </w:r>
      <w:r w:rsidR="000332E9">
        <w:t>les du secteur Personnes Agées.</w:t>
      </w:r>
    </w:p>
    <w:p w14:paraId="6FC275A9" w14:textId="77777777" w:rsidR="006E6DA3" w:rsidRPr="00897F19" w:rsidRDefault="000332E9" w:rsidP="0069077D">
      <w:pPr>
        <w:pStyle w:val="Paragraphedeliste"/>
        <w:numPr>
          <w:ilvl w:val="0"/>
          <w:numId w:val="19"/>
        </w:numPr>
        <w:spacing w:after="0"/>
      </w:pPr>
      <w:r w:rsidRPr="00AE06F7">
        <w:t>Des</w:t>
      </w:r>
      <w:r w:rsidR="006E6DA3" w:rsidRPr="00AE06F7">
        <w:t xml:space="preserve"> CPOM Socle</w:t>
      </w:r>
      <w:r w:rsidR="00FE0185">
        <w:t>s</w:t>
      </w:r>
      <w:r w:rsidR="006E6DA3" w:rsidRPr="00AE06F7">
        <w:t xml:space="preserve"> « Transformation</w:t>
      </w:r>
      <w:r w:rsidR="00FE0185">
        <w:t xml:space="preserve"> de l’offre personnes âgées</w:t>
      </w:r>
      <w:r w:rsidR="006E6DA3" w:rsidRPr="00897F19">
        <w:t> » orientés sur l’activité des structures les partenariats et conventions, le soutien aux aidants, le développement du répit et de l’expertise gériatrique.</w:t>
      </w:r>
    </w:p>
    <w:p w14:paraId="1228BEB9" w14:textId="77777777" w:rsidR="00212350" w:rsidRDefault="00212350">
      <w:pPr>
        <w:spacing w:line="259" w:lineRule="auto"/>
        <w:jc w:val="left"/>
      </w:pPr>
      <w:r>
        <w:br w:type="page"/>
      </w:r>
    </w:p>
    <w:p w14:paraId="40296918" w14:textId="77777777" w:rsidR="006E6DA3" w:rsidRPr="00B4021C" w:rsidRDefault="006E6DA3" w:rsidP="000852E7">
      <w:pPr>
        <w:pStyle w:val="Titre3"/>
        <w:spacing w:before="0"/>
      </w:pPr>
      <w:bookmarkStart w:id="35" w:name="_Toc505098963"/>
      <w:r w:rsidRPr="00AE0059">
        <w:lastRenderedPageBreak/>
        <w:t>Evolutions (créations, transformation, coopérations)</w:t>
      </w:r>
      <w:bookmarkEnd w:id="35"/>
    </w:p>
    <w:p w14:paraId="0FB185CE" w14:textId="77777777" w:rsidR="006E6DA3" w:rsidRPr="00753A6E" w:rsidRDefault="006E6DA3" w:rsidP="00925238">
      <w:pPr>
        <w:spacing w:after="0"/>
        <w:rPr>
          <w:b/>
          <w:sz w:val="18"/>
          <w:szCs w:val="18"/>
          <w:u w:val="single"/>
        </w:rPr>
      </w:pPr>
    </w:p>
    <w:p w14:paraId="2866D946" w14:textId="77777777" w:rsidR="006E6DA3" w:rsidRPr="00AE06F7" w:rsidRDefault="006E6DA3" w:rsidP="00925238">
      <w:pPr>
        <w:spacing w:after="0"/>
      </w:pPr>
      <w:r w:rsidRPr="00897F19">
        <w:t xml:space="preserve">L’année 2020 a été marquée par la création historique </w:t>
      </w:r>
      <w:r w:rsidRPr="00AE06F7">
        <w:t>d’une nouvelle branche de la sécurité sociale dédiée à l’autonomie, par la loi du 7 aout 2020 relative à la dette sociale et à l’autonomie, p</w:t>
      </w:r>
      <w:r w:rsidR="00FE0185">
        <w:t>ar la suite précisée par la loi de financement de la sécurité sociale</w:t>
      </w:r>
      <w:r w:rsidRPr="00AE06F7">
        <w:t xml:space="preserve"> 2021.</w:t>
      </w:r>
    </w:p>
    <w:p w14:paraId="0CAA1711" w14:textId="77777777" w:rsidR="00925238" w:rsidRDefault="00925238" w:rsidP="00925238">
      <w:pPr>
        <w:spacing w:after="0"/>
      </w:pPr>
    </w:p>
    <w:p w14:paraId="7443A956" w14:textId="77777777" w:rsidR="006E6DA3" w:rsidRPr="00AE06F7" w:rsidRDefault="006E6DA3" w:rsidP="00925238">
      <w:pPr>
        <w:spacing w:after="0"/>
      </w:pPr>
      <w:r w:rsidRPr="00BC6D69">
        <w:t>L’ensemble du secteur Grand Age reste dans l</w:t>
      </w:r>
      <w:r w:rsidR="00FE0185" w:rsidRPr="00BC6D69">
        <w:t>’attente de l’évolution de la 5</w:t>
      </w:r>
      <w:r w:rsidR="00FE0185" w:rsidRPr="00BC6D69">
        <w:rPr>
          <w:vertAlign w:val="superscript"/>
        </w:rPr>
        <w:t>ème</w:t>
      </w:r>
      <w:r w:rsidR="00FE0185" w:rsidRPr="00BC6D69">
        <w:t xml:space="preserve"> </w:t>
      </w:r>
      <w:r w:rsidRPr="00BC6D69">
        <w:t>branche de la Sécurité Sociale, qui se met en place au moment de la rédaction du PRS. Le Conseil de la Caisse nationale de solidarité pour</w:t>
      </w:r>
      <w:r w:rsidRPr="00AE06F7">
        <w:t xml:space="preserve"> l'autonomie</w:t>
      </w:r>
      <w:r w:rsidR="00FE0185">
        <w:t xml:space="preserve"> (CNSA)</w:t>
      </w:r>
      <w:r w:rsidRPr="00AE06F7">
        <w:t xml:space="preserve"> a approuvé à l'unanimité l</w:t>
      </w:r>
      <w:r w:rsidR="00FE0185">
        <w:t>e projet d'avenant 2021 à la Convention d’Objectifs et de Gestion (COG) entre</w:t>
      </w:r>
      <w:r w:rsidRPr="00AE06F7">
        <w:t xml:space="preserve"> </w:t>
      </w:r>
      <w:r w:rsidR="00FE0185">
        <w:t xml:space="preserve">l’Etat et la </w:t>
      </w:r>
      <w:r w:rsidRPr="00AE06F7">
        <w:t xml:space="preserve">CNSA qui encadre le chemin de la transformation de la CNSA en une caisse de branche. </w:t>
      </w:r>
    </w:p>
    <w:p w14:paraId="62C430FD" w14:textId="77777777" w:rsidR="00925238" w:rsidRDefault="00925238" w:rsidP="00925238">
      <w:pPr>
        <w:spacing w:after="0"/>
      </w:pPr>
    </w:p>
    <w:p w14:paraId="1B9857B8" w14:textId="77777777" w:rsidR="006E6DA3" w:rsidRPr="00AE06F7" w:rsidRDefault="006E6DA3" w:rsidP="00925238">
      <w:pPr>
        <w:spacing w:after="0"/>
      </w:pPr>
      <w:r w:rsidRPr="00AE06F7">
        <w:t>Ces jalons fixent le cadre de cette évolution majeure pour le secteur et l’Agence Régionale de Santé reste impliquée dans les travaux menés au niveau national.</w:t>
      </w:r>
    </w:p>
    <w:p w14:paraId="3E69E059" w14:textId="77777777" w:rsidR="00925238" w:rsidRDefault="00925238" w:rsidP="00925238">
      <w:pPr>
        <w:spacing w:after="0"/>
      </w:pPr>
    </w:p>
    <w:p w14:paraId="7ED07A23" w14:textId="77777777" w:rsidR="006E6DA3" w:rsidRPr="00AE06F7" w:rsidRDefault="006E6DA3" w:rsidP="00925238">
      <w:pPr>
        <w:spacing w:after="0"/>
      </w:pPr>
      <w:r w:rsidRPr="00AE06F7">
        <w:t>Le développement de l’offre d’accompagnement à domicile s’accompagnera d’une concentration des EHPAD vers l’accueil de personnes âgées dont les besoins en soins et en accompagnement sont plus élevés.</w:t>
      </w:r>
    </w:p>
    <w:p w14:paraId="1EEA9FAE" w14:textId="77777777" w:rsidR="00925238" w:rsidRDefault="00925238" w:rsidP="00925238">
      <w:pPr>
        <w:spacing w:after="0"/>
      </w:pPr>
    </w:p>
    <w:p w14:paraId="29FC9F91" w14:textId="77777777" w:rsidR="006E6DA3" w:rsidRPr="00897F19" w:rsidRDefault="006E6DA3" w:rsidP="00925238">
      <w:pPr>
        <w:spacing w:after="0"/>
      </w:pPr>
      <w:r w:rsidRPr="00AE06F7">
        <w:t>La transformation du modèle des EHPAD est activée, en appui sur 3</w:t>
      </w:r>
      <w:r w:rsidRPr="00897F19">
        <w:t xml:space="preserve"> piliers :</w:t>
      </w:r>
    </w:p>
    <w:p w14:paraId="5B8250D8" w14:textId="77777777" w:rsidR="006E6DA3" w:rsidRPr="00897F19" w:rsidRDefault="006E6DA3" w:rsidP="0069077D">
      <w:pPr>
        <w:pStyle w:val="Style7"/>
        <w:numPr>
          <w:ilvl w:val="0"/>
          <w:numId w:val="64"/>
        </w:numPr>
      </w:pPr>
      <w:r w:rsidRPr="00897F19">
        <w:t>Renforcer les ressources humaines</w:t>
      </w:r>
      <w:r w:rsidR="00925238">
        <w:t>.</w:t>
      </w:r>
    </w:p>
    <w:p w14:paraId="31646023" w14:textId="77777777" w:rsidR="006E6DA3" w:rsidRPr="00897F19" w:rsidRDefault="006E6DA3" w:rsidP="0069077D">
      <w:pPr>
        <w:pStyle w:val="Style7"/>
        <w:numPr>
          <w:ilvl w:val="0"/>
          <w:numId w:val="64"/>
        </w:numPr>
      </w:pPr>
      <w:r w:rsidRPr="00897F19">
        <w:t>Ouvrir les EHPAD sur l’extérieur pour décloisonner les interventions entre domicile et établissement</w:t>
      </w:r>
      <w:r w:rsidR="00925238">
        <w:t>.</w:t>
      </w:r>
    </w:p>
    <w:p w14:paraId="72C8E73E" w14:textId="77777777" w:rsidR="004B25D4" w:rsidRPr="004B25D4" w:rsidRDefault="006E6DA3" w:rsidP="004B25D4">
      <w:pPr>
        <w:pStyle w:val="Paragraphedeliste"/>
        <w:numPr>
          <w:ilvl w:val="0"/>
          <w:numId w:val="64"/>
        </w:numPr>
        <w:rPr>
          <w:rFonts w:eastAsia="Calibri" w:cs="Times New Roman"/>
        </w:rPr>
      </w:pPr>
      <w:r w:rsidRPr="00897F19">
        <w:t>Prévoir un milieu d’offre adapté aux enjeux démographiques</w:t>
      </w:r>
      <w:r w:rsidR="004B25D4">
        <w:t xml:space="preserve"> </w:t>
      </w:r>
      <w:r w:rsidR="004B25D4" w:rsidRPr="004B25D4">
        <w:rPr>
          <w:rFonts w:eastAsia="Calibri" w:cs="Times New Roman"/>
        </w:rPr>
        <w:t xml:space="preserve">(ex : développement d’offre PHV en EHPAD). </w:t>
      </w:r>
    </w:p>
    <w:p w14:paraId="205C2F22" w14:textId="77777777" w:rsidR="006E6DA3" w:rsidRPr="003107B1" w:rsidRDefault="006E6DA3" w:rsidP="000852E7">
      <w:pPr>
        <w:spacing w:after="0"/>
        <w:rPr>
          <w:highlight w:val="yellow"/>
        </w:rPr>
      </w:pPr>
    </w:p>
    <w:p w14:paraId="0B88FDB4" w14:textId="77777777" w:rsidR="006E6DA3" w:rsidRPr="00467635" w:rsidRDefault="00C66C61" w:rsidP="00545E0C">
      <w:pPr>
        <w:pStyle w:val="Titre4"/>
        <w:rPr>
          <w:u w:val="single"/>
        </w:rPr>
      </w:pPr>
      <w:r>
        <w:t xml:space="preserve">Objectif </w:t>
      </w:r>
      <w:r w:rsidR="006E6DA3">
        <w:t>1</w:t>
      </w:r>
      <w:r w:rsidR="006E6DA3" w:rsidRPr="00AB773C">
        <w:t xml:space="preserve"> – Territorialisation</w:t>
      </w:r>
    </w:p>
    <w:p w14:paraId="21798768" w14:textId="77777777" w:rsidR="00925238" w:rsidRDefault="00925238" w:rsidP="00925238">
      <w:pPr>
        <w:pStyle w:val="Default"/>
        <w:spacing w:line="276" w:lineRule="auto"/>
        <w:ind w:left="720"/>
        <w:rPr>
          <w:rFonts w:asciiTheme="minorHAnsi" w:hAnsiTheme="minorHAnsi" w:cstheme="minorHAnsi"/>
          <w:sz w:val="22"/>
        </w:rPr>
      </w:pPr>
    </w:p>
    <w:p w14:paraId="4E4C7048" w14:textId="77777777" w:rsidR="00925238" w:rsidRDefault="00925238" w:rsidP="00925238">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657C4947" w14:textId="77777777" w:rsidR="00925238" w:rsidRDefault="00925238" w:rsidP="00925238">
      <w:pPr>
        <w:pStyle w:val="Paragraphedeliste"/>
        <w:spacing w:after="0"/>
      </w:pPr>
    </w:p>
    <w:p w14:paraId="6C1421CD" w14:textId="77777777" w:rsidR="006E6DA3" w:rsidRPr="00AE06F7" w:rsidRDefault="00C66C61" w:rsidP="0069077D">
      <w:pPr>
        <w:pStyle w:val="Paragraphedeliste"/>
        <w:numPr>
          <w:ilvl w:val="0"/>
          <w:numId w:val="65"/>
        </w:numPr>
        <w:spacing w:after="0"/>
        <w:ind w:left="851" w:hanging="425"/>
      </w:pPr>
      <w:r>
        <w:t xml:space="preserve">1- </w:t>
      </w:r>
      <w:r w:rsidR="006E6DA3" w:rsidRPr="00897F19">
        <w:t xml:space="preserve">Développement de l’usage l’outil </w:t>
      </w:r>
      <w:proofErr w:type="spellStart"/>
      <w:r w:rsidR="006E6DA3" w:rsidRPr="00897F19">
        <w:t>Viatrajectoire</w:t>
      </w:r>
      <w:proofErr w:type="spellEnd"/>
      <w:r w:rsidR="006E6DA3" w:rsidRPr="00897F19">
        <w:t xml:space="preserve"> Grand Age dans tous les EHPAD et de </w:t>
      </w:r>
      <w:proofErr w:type="spellStart"/>
      <w:r w:rsidR="006E6DA3" w:rsidRPr="00AE06F7">
        <w:t>ViaTrajectoire</w:t>
      </w:r>
      <w:proofErr w:type="spellEnd"/>
      <w:r w:rsidR="006E6DA3" w:rsidRPr="00AE06F7">
        <w:t xml:space="preserve"> SANITAIRE dans tous les SSIAD-SPASAD</w:t>
      </w:r>
      <w:r w:rsidR="00B20CC2">
        <w:t>.</w:t>
      </w:r>
    </w:p>
    <w:p w14:paraId="5B619CB9" w14:textId="77777777" w:rsidR="006E6DA3" w:rsidRPr="00AE06F7" w:rsidRDefault="00C66C61" w:rsidP="0069077D">
      <w:pPr>
        <w:pStyle w:val="Paragraphedeliste"/>
        <w:numPr>
          <w:ilvl w:val="0"/>
          <w:numId w:val="65"/>
        </w:numPr>
        <w:spacing w:after="0"/>
        <w:ind w:left="851" w:hanging="425"/>
      </w:pPr>
      <w:r>
        <w:t xml:space="preserve">2- </w:t>
      </w:r>
      <w:r w:rsidR="00FE0185">
        <w:t>Coordination locale avec les dispositifs d’appui à la coordination</w:t>
      </w:r>
      <w:r w:rsidR="006E6DA3" w:rsidRPr="00AE06F7">
        <w:t xml:space="preserve"> et mise en place d’un système d’information favorisant la communic</w:t>
      </w:r>
      <w:r w:rsidR="00FE0185">
        <w:t>ation des places disponibles dans</w:t>
      </w:r>
      <w:r w:rsidR="006E6DA3" w:rsidRPr="00AE06F7">
        <w:t xml:space="preserve"> les territoires afin de fluidifier les sorties d’hospitalisation et</w:t>
      </w:r>
      <w:r w:rsidR="00FE0185">
        <w:t xml:space="preserve"> les</w:t>
      </w:r>
      <w:r w:rsidR="006E6DA3" w:rsidRPr="00AE06F7">
        <w:t xml:space="preserve"> transferts vers le secteur médico-social</w:t>
      </w:r>
      <w:r w:rsidR="00B20CC2">
        <w:t>.</w:t>
      </w:r>
    </w:p>
    <w:p w14:paraId="4AC64ABC" w14:textId="77777777" w:rsidR="006E6DA3" w:rsidRPr="00897F19" w:rsidRDefault="00C66C61" w:rsidP="0069077D">
      <w:pPr>
        <w:pStyle w:val="Paragraphedeliste"/>
        <w:numPr>
          <w:ilvl w:val="0"/>
          <w:numId w:val="65"/>
        </w:numPr>
        <w:spacing w:after="0"/>
        <w:ind w:left="851" w:hanging="425"/>
      </w:pPr>
      <w:r>
        <w:t xml:space="preserve">3- </w:t>
      </w:r>
      <w:r w:rsidR="006E6DA3" w:rsidRPr="00AE06F7">
        <w:t>Développement de l’offre itinérante pour</w:t>
      </w:r>
      <w:r w:rsidR="006E6DA3" w:rsidRPr="00897F19">
        <w:t xml:space="preserve"> les accueils de jour</w:t>
      </w:r>
      <w:r w:rsidR="00B20CC2">
        <w:t>.</w:t>
      </w:r>
    </w:p>
    <w:p w14:paraId="342DECDC" w14:textId="77777777" w:rsidR="004B25D4" w:rsidRDefault="00C66C61" w:rsidP="000332E9">
      <w:pPr>
        <w:pStyle w:val="Paragraphedeliste"/>
        <w:numPr>
          <w:ilvl w:val="0"/>
          <w:numId w:val="65"/>
        </w:numPr>
        <w:spacing w:after="0"/>
        <w:ind w:left="851" w:hanging="425"/>
      </w:pPr>
      <w:r>
        <w:t xml:space="preserve">4- </w:t>
      </w:r>
      <w:r w:rsidR="006E6DA3" w:rsidRPr="00897F19">
        <w:t xml:space="preserve">Transformation de l’offre Hébergement </w:t>
      </w:r>
      <w:r w:rsidR="006E6DA3" w:rsidRPr="000332E9">
        <w:t>Permanent</w:t>
      </w:r>
      <w:r w:rsidR="006E6DA3" w:rsidRPr="00897F19">
        <w:t xml:space="preserve"> en Hébergement </w:t>
      </w:r>
      <w:r w:rsidR="006E6DA3" w:rsidRPr="000332E9">
        <w:t>Temporaire</w:t>
      </w:r>
      <w:r w:rsidR="006E6DA3" w:rsidRPr="00897F19">
        <w:t xml:space="preserve"> en fonction des besoins recensés</w:t>
      </w:r>
      <w:r w:rsidR="00B20CC2">
        <w:t>.</w:t>
      </w:r>
    </w:p>
    <w:p w14:paraId="60E4703D" w14:textId="77777777" w:rsidR="004B25D4" w:rsidRPr="004B25D4" w:rsidRDefault="004B25D4" w:rsidP="000332E9">
      <w:pPr>
        <w:pStyle w:val="Paragraphedeliste"/>
        <w:numPr>
          <w:ilvl w:val="0"/>
          <w:numId w:val="65"/>
        </w:numPr>
        <w:spacing w:after="0"/>
        <w:ind w:left="851" w:hanging="425"/>
      </w:pPr>
      <w:r w:rsidRPr="004B25D4">
        <w:t>Développement d’offre d’unités PHV en EHPAD (sans occulter d’autres types d’offres pour ces pe</w:t>
      </w:r>
      <w:r>
        <w:t>r</w:t>
      </w:r>
      <w:r w:rsidRPr="004B25D4">
        <w:t>sonnes)</w:t>
      </w:r>
    </w:p>
    <w:p w14:paraId="36B2B678" w14:textId="77777777" w:rsidR="006E6DA3" w:rsidRDefault="006E6DA3" w:rsidP="000852E7">
      <w:pPr>
        <w:spacing w:after="0"/>
        <w:rPr>
          <w:b/>
          <w:color w:val="30B9EF"/>
        </w:rPr>
      </w:pPr>
    </w:p>
    <w:p w14:paraId="010ED910" w14:textId="77777777" w:rsidR="006E6DA3" w:rsidRPr="00AB773C" w:rsidRDefault="00C66C61" w:rsidP="00545E0C">
      <w:pPr>
        <w:pStyle w:val="Titre4"/>
      </w:pPr>
      <w:r>
        <w:t xml:space="preserve">Objectif </w:t>
      </w:r>
      <w:r w:rsidR="006E6DA3">
        <w:t>2</w:t>
      </w:r>
      <w:r w:rsidR="006E6DA3" w:rsidRPr="00AB773C">
        <w:t> – Inclusion et logique de parcours</w:t>
      </w:r>
    </w:p>
    <w:p w14:paraId="31A9E885" w14:textId="77777777" w:rsidR="00925238" w:rsidRDefault="00925238" w:rsidP="00925238">
      <w:pPr>
        <w:pStyle w:val="Default"/>
        <w:spacing w:line="276" w:lineRule="auto"/>
        <w:ind w:left="720"/>
        <w:rPr>
          <w:rFonts w:asciiTheme="minorHAnsi" w:hAnsiTheme="minorHAnsi" w:cstheme="minorHAnsi"/>
          <w:sz w:val="22"/>
        </w:rPr>
      </w:pPr>
    </w:p>
    <w:p w14:paraId="5E4A0883" w14:textId="77777777" w:rsidR="00925238" w:rsidRDefault="00925238" w:rsidP="00925238">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593578E5" w14:textId="77777777" w:rsidR="00925238" w:rsidRDefault="00925238">
      <w:pPr>
        <w:spacing w:line="259" w:lineRule="auto"/>
        <w:jc w:val="left"/>
      </w:pPr>
      <w:r>
        <w:br w:type="page"/>
      </w:r>
    </w:p>
    <w:p w14:paraId="736BCF8A" w14:textId="77777777" w:rsidR="00925238" w:rsidRDefault="00925238" w:rsidP="00925238">
      <w:pPr>
        <w:pStyle w:val="Paragraphedeliste"/>
        <w:spacing w:after="0"/>
      </w:pPr>
    </w:p>
    <w:p w14:paraId="0A05E5FC" w14:textId="77777777" w:rsidR="006E6DA3" w:rsidRPr="00D22832" w:rsidRDefault="00C66C61" w:rsidP="0069077D">
      <w:pPr>
        <w:pStyle w:val="Paragraphedeliste"/>
        <w:numPr>
          <w:ilvl w:val="0"/>
          <w:numId w:val="65"/>
        </w:numPr>
        <w:spacing w:after="0"/>
        <w:ind w:left="851" w:hanging="425"/>
      </w:pPr>
      <w:r>
        <w:t xml:space="preserve">1- </w:t>
      </w:r>
      <w:r w:rsidR="00FE0185">
        <w:t>A</w:t>
      </w:r>
      <w:r w:rsidR="006E6DA3" w:rsidRPr="00045690">
        <w:t xml:space="preserve">déquation </w:t>
      </w:r>
      <w:r w:rsidR="006E6DA3" w:rsidRPr="00D22832">
        <w:t>des qualifications des professionnels aux profils de bénéficiaires accompagnés (ex : A</w:t>
      </w:r>
      <w:r w:rsidR="00FE0185">
        <w:t xml:space="preserve">ssistant en </w:t>
      </w:r>
      <w:r w:rsidR="006E6DA3" w:rsidRPr="00D22832">
        <w:t>S</w:t>
      </w:r>
      <w:r w:rsidR="00FE0185">
        <w:t xml:space="preserve">oins </w:t>
      </w:r>
      <w:r w:rsidR="006E6DA3" w:rsidRPr="00D22832">
        <w:t>G</w:t>
      </w:r>
      <w:r w:rsidR="00FE0185">
        <w:t>érontologiques</w:t>
      </w:r>
      <w:r w:rsidR="006E6DA3" w:rsidRPr="00D22832">
        <w:t xml:space="preserve"> parmi les équipes soignantes auprès des EHPAD accueillant des personnes souffrant de la maladie d’Alzheimer)</w:t>
      </w:r>
      <w:r w:rsidR="00B20CC2">
        <w:t>.</w:t>
      </w:r>
      <w:r w:rsidR="006E6DA3" w:rsidRPr="00D22832">
        <w:t xml:space="preserve"> </w:t>
      </w:r>
    </w:p>
    <w:p w14:paraId="1F54A9F9" w14:textId="77777777" w:rsidR="006E6DA3" w:rsidRPr="00C3742E" w:rsidRDefault="00C66C61" w:rsidP="0069077D">
      <w:pPr>
        <w:pStyle w:val="Paragraphedeliste"/>
        <w:numPr>
          <w:ilvl w:val="0"/>
          <w:numId w:val="65"/>
        </w:numPr>
        <w:spacing w:after="0"/>
        <w:ind w:left="851" w:hanging="425"/>
      </w:pPr>
      <w:r>
        <w:t xml:space="preserve">2- </w:t>
      </w:r>
      <w:r w:rsidR="00FE0185">
        <w:t>D</w:t>
      </w:r>
      <w:r w:rsidR="006E6DA3" w:rsidRPr="00C3742E">
        <w:t xml:space="preserve">éveloppement de pôles type PASA dans chaque EHPAD, </w:t>
      </w:r>
      <w:r w:rsidR="006E6DA3" w:rsidRPr="00243FCC">
        <w:rPr>
          <w:i/>
        </w:rPr>
        <w:t>a minima</w:t>
      </w:r>
      <w:r w:rsidR="006E6DA3" w:rsidRPr="00C3742E">
        <w:t xml:space="preserve"> pour ceux de plus de 80 places dès que la file active et l’architecture le permettent avec</w:t>
      </w:r>
      <w:r w:rsidR="00FE0185">
        <w:t xml:space="preserve"> un</w:t>
      </w:r>
      <w:r w:rsidR="006E6DA3" w:rsidRPr="00C3742E">
        <w:t xml:space="preserve"> accompagnement à l’adaptation du bâti le cas échéant, notamment grâce au Plan d’investissement SEGUR INVESTISSEMENT</w:t>
      </w:r>
      <w:r w:rsidR="00B20CC2">
        <w:t>.</w:t>
      </w:r>
    </w:p>
    <w:p w14:paraId="0E097C7E" w14:textId="77777777" w:rsidR="006E6DA3" w:rsidRPr="00C3742E" w:rsidRDefault="00C66C61" w:rsidP="0069077D">
      <w:pPr>
        <w:pStyle w:val="Paragraphedeliste"/>
        <w:numPr>
          <w:ilvl w:val="0"/>
          <w:numId w:val="65"/>
        </w:numPr>
        <w:spacing w:after="0"/>
        <w:ind w:left="851" w:hanging="425"/>
      </w:pPr>
      <w:r>
        <w:t xml:space="preserve">3- </w:t>
      </w:r>
      <w:r w:rsidR="00FE0185">
        <w:t>D</w:t>
      </w:r>
      <w:r w:rsidR="006E6DA3" w:rsidRPr="00C3742E">
        <w:t xml:space="preserve">éveloppement de la médicalisation et de l’expertise gériatrique en EHPAD (en appui sur les Centres Territoriaux de Ressources) et la montée en charge des filières gériatriques </w:t>
      </w:r>
      <w:r w:rsidR="00FE0185">
        <w:t>dans</w:t>
      </w:r>
      <w:r w:rsidR="006E6DA3" w:rsidRPr="00C3742E">
        <w:t xml:space="preserve"> les territoires</w:t>
      </w:r>
      <w:r w:rsidR="00B20CC2">
        <w:t>.</w:t>
      </w:r>
    </w:p>
    <w:p w14:paraId="1CF9A8BF" w14:textId="77777777" w:rsidR="006E6DA3" w:rsidRPr="00C3742E" w:rsidRDefault="00C66C61" w:rsidP="0069077D">
      <w:pPr>
        <w:pStyle w:val="Paragraphedeliste"/>
        <w:numPr>
          <w:ilvl w:val="0"/>
          <w:numId w:val="65"/>
        </w:numPr>
        <w:spacing w:after="0"/>
        <w:ind w:left="851" w:hanging="425"/>
      </w:pPr>
      <w:r>
        <w:t xml:space="preserve">4- </w:t>
      </w:r>
      <w:r w:rsidR="00FE0185">
        <w:t>Mobilisation des dispositifs d’appui à la coordination,</w:t>
      </w:r>
      <w:r w:rsidR="006E6DA3" w:rsidRPr="00C3742E">
        <w:t xml:space="preserve"> autant que faire se peut</w:t>
      </w:r>
      <w:r w:rsidR="00FE0185">
        <w:t>,</w:t>
      </w:r>
      <w:r w:rsidR="006E6DA3" w:rsidRPr="00C3742E">
        <w:t xml:space="preserve"> au bénéfice des personnes âgées des territoires et progression de la e-santé dans les EHPAD et les structures à domicile</w:t>
      </w:r>
      <w:r w:rsidR="00B20CC2">
        <w:t>.</w:t>
      </w:r>
    </w:p>
    <w:p w14:paraId="30CB58FE" w14:textId="77777777" w:rsidR="006E6DA3" w:rsidRDefault="00C66C61" w:rsidP="0069077D">
      <w:pPr>
        <w:pStyle w:val="Paragraphedeliste"/>
        <w:numPr>
          <w:ilvl w:val="0"/>
          <w:numId w:val="65"/>
        </w:numPr>
        <w:spacing w:after="0"/>
        <w:ind w:left="851" w:hanging="425"/>
      </w:pPr>
      <w:r>
        <w:t xml:space="preserve">5- </w:t>
      </w:r>
      <w:r w:rsidR="00FE0185">
        <w:t>G</w:t>
      </w:r>
      <w:r w:rsidR="006E6DA3" w:rsidRPr="00085A57">
        <w:t>énéralisat</w:t>
      </w:r>
      <w:r w:rsidR="006E6DA3">
        <w:t>ion :</w:t>
      </w:r>
    </w:p>
    <w:p w14:paraId="0421C532" w14:textId="77777777" w:rsidR="006E6DA3" w:rsidRDefault="000332E9" w:rsidP="0069077D">
      <w:pPr>
        <w:pStyle w:val="Paragraphedeliste"/>
        <w:numPr>
          <w:ilvl w:val="0"/>
          <w:numId w:val="66"/>
        </w:numPr>
        <w:spacing w:after="0"/>
      </w:pPr>
      <w:r>
        <w:t>Du</w:t>
      </w:r>
      <w:r w:rsidR="006E6DA3">
        <w:t xml:space="preserve"> numérique dans les ESMS </w:t>
      </w:r>
      <w:r w:rsidR="006E6DA3" w:rsidRPr="00085A57">
        <w:t>avec un niveau de maturité socle et le déploiement des services et référentiels socles du Ségur du numérique (DMP, MSS, INS…)</w:t>
      </w:r>
      <w:r>
        <w:t>.</w:t>
      </w:r>
    </w:p>
    <w:p w14:paraId="1E96B621" w14:textId="77777777" w:rsidR="006E6DA3" w:rsidRPr="00311AB2" w:rsidRDefault="000332E9" w:rsidP="0069077D">
      <w:pPr>
        <w:pStyle w:val="Paragraphedeliste"/>
        <w:numPr>
          <w:ilvl w:val="0"/>
          <w:numId w:val="66"/>
        </w:numPr>
        <w:spacing w:after="0"/>
      </w:pPr>
      <w:r w:rsidRPr="00C3742E">
        <w:t>De</w:t>
      </w:r>
      <w:r w:rsidR="006E6DA3" w:rsidRPr="00C3742E">
        <w:t xml:space="preserve"> l’outil e-</w:t>
      </w:r>
      <w:r w:rsidR="00243FCC">
        <w:t>TICSS</w:t>
      </w:r>
      <w:r w:rsidR="006E6DA3" w:rsidRPr="00C3742E">
        <w:t xml:space="preserve"> et de ses</w:t>
      </w:r>
      <w:r w:rsidR="006E6DA3" w:rsidRPr="00311AB2">
        <w:t xml:space="preserve"> usages dans les structures médico-sociales</w:t>
      </w:r>
      <w:r w:rsidR="00B20CC2">
        <w:t>.</w:t>
      </w:r>
      <w:r w:rsidR="006E6DA3">
        <w:t> </w:t>
      </w:r>
    </w:p>
    <w:p w14:paraId="16D5D4DA" w14:textId="77777777" w:rsidR="006E6DA3" w:rsidRPr="00C3742E" w:rsidRDefault="006E6DA3" w:rsidP="000852E7">
      <w:pPr>
        <w:pStyle w:val="Style7"/>
        <w:ind w:left="643" w:firstLine="0"/>
      </w:pPr>
    </w:p>
    <w:tbl>
      <w:tblPr>
        <w:tblW w:w="9779" w:type="dxa"/>
        <w:tblInd w:w="-34" w:type="dxa"/>
        <w:tblBorders>
          <w:top w:val="single" w:sz="4" w:space="0" w:color="30B9EF"/>
          <w:left w:val="single" w:sz="4" w:space="0" w:color="30B9EF"/>
          <w:bottom w:val="single" w:sz="4" w:space="0" w:color="30B9EF"/>
          <w:right w:val="single" w:sz="4" w:space="0" w:color="30B9EF"/>
          <w:insideH w:val="single" w:sz="4" w:space="0" w:color="30B9EF"/>
          <w:insideV w:val="single" w:sz="4" w:space="0" w:color="30B9EF"/>
        </w:tblBorders>
        <w:tblLook w:val="04A0" w:firstRow="1" w:lastRow="0" w:firstColumn="1" w:lastColumn="0" w:noHBand="0" w:noVBand="1"/>
      </w:tblPr>
      <w:tblGrid>
        <w:gridCol w:w="6345"/>
        <w:gridCol w:w="3434"/>
      </w:tblGrid>
      <w:tr w:rsidR="006E6DA3" w:rsidRPr="00045690" w14:paraId="754CB3F7" w14:textId="77777777" w:rsidTr="003768CC">
        <w:tc>
          <w:tcPr>
            <w:tcW w:w="6345" w:type="dxa"/>
            <w:shd w:val="clear" w:color="auto" w:fill="DBE5F1"/>
          </w:tcPr>
          <w:p w14:paraId="24535FE7" w14:textId="77777777" w:rsidR="006E6DA3" w:rsidRPr="000B6D39" w:rsidRDefault="006E6DA3" w:rsidP="000852E7">
            <w:pPr>
              <w:spacing w:after="0"/>
              <w:jc w:val="center"/>
              <w:rPr>
                <w:b/>
                <w:sz w:val="20"/>
                <w:szCs w:val="20"/>
              </w:rPr>
            </w:pPr>
            <w:r>
              <w:br w:type="page"/>
            </w:r>
            <w:r w:rsidRPr="000B6D39">
              <w:rPr>
                <w:b/>
                <w:sz w:val="20"/>
                <w:szCs w:val="20"/>
              </w:rPr>
              <w:t>Objectifs quantitatifs</w:t>
            </w:r>
          </w:p>
        </w:tc>
        <w:tc>
          <w:tcPr>
            <w:tcW w:w="3434" w:type="dxa"/>
            <w:shd w:val="clear" w:color="auto" w:fill="DBE5F1"/>
          </w:tcPr>
          <w:p w14:paraId="2D92D6F1" w14:textId="77777777" w:rsidR="006E6DA3" w:rsidRPr="000B6D39" w:rsidRDefault="006E6DA3" w:rsidP="000852E7">
            <w:pPr>
              <w:spacing w:after="0"/>
              <w:jc w:val="center"/>
              <w:rPr>
                <w:b/>
                <w:sz w:val="20"/>
                <w:szCs w:val="20"/>
              </w:rPr>
            </w:pPr>
            <w:r w:rsidRPr="000B6D39">
              <w:rPr>
                <w:b/>
                <w:sz w:val="20"/>
                <w:szCs w:val="20"/>
              </w:rPr>
              <w:t>Cible à atteindre</w:t>
            </w:r>
          </w:p>
        </w:tc>
      </w:tr>
      <w:tr w:rsidR="006E6DA3" w:rsidRPr="00045690" w14:paraId="0127D293" w14:textId="77777777" w:rsidTr="003768CC">
        <w:tc>
          <w:tcPr>
            <w:tcW w:w="6345" w:type="dxa"/>
            <w:shd w:val="clear" w:color="auto" w:fill="auto"/>
          </w:tcPr>
          <w:p w14:paraId="1AA0F176" w14:textId="77777777" w:rsidR="006E6DA3" w:rsidRPr="000B6D39" w:rsidRDefault="006E6DA3" w:rsidP="00243FCC">
            <w:pPr>
              <w:spacing w:after="0"/>
              <w:rPr>
                <w:b/>
                <w:sz w:val="20"/>
                <w:szCs w:val="20"/>
                <w:u w:val="single"/>
              </w:rPr>
            </w:pPr>
            <w:r w:rsidRPr="000B6D39">
              <w:rPr>
                <w:sz w:val="20"/>
                <w:szCs w:val="20"/>
              </w:rPr>
              <w:t xml:space="preserve">Développement des coopérations par conventionnement avec les </w:t>
            </w:r>
            <w:r w:rsidR="00243FCC">
              <w:rPr>
                <w:sz w:val="20"/>
                <w:szCs w:val="20"/>
              </w:rPr>
              <w:t>SMR (anciennement SSR)</w:t>
            </w:r>
            <w:r w:rsidRPr="000B6D39">
              <w:rPr>
                <w:sz w:val="20"/>
                <w:szCs w:val="20"/>
              </w:rPr>
              <w:t xml:space="preserve"> disposant d’une UCC</w:t>
            </w:r>
          </w:p>
        </w:tc>
        <w:tc>
          <w:tcPr>
            <w:tcW w:w="3434" w:type="dxa"/>
            <w:shd w:val="clear" w:color="auto" w:fill="auto"/>
          </w:tcPr>
          <w:p w14:paraId="2B5BF08B" w14:textId="77777777" w:rsidR="006E6DA3" w:rsidRPr="000B6D39" w:rsidRDefault="006E6DA3" w:rsidP="000852E7">
            <w:pPr>
              <w:spacing w:after="0"/>
              <w:rPr>
                <w:sz w:val="20"/>
                <w:szCs w:val="20"/>
              </w:rPr>
            </w:pPr>
            <w:r w:rsidRPr="000B6D39">
              <w:rPr>
                <w:sz w:val="20"/>
                <w:szCs w:val="20"/>
              </w:rPr>
              <w:t>100</w:t>
            </w:r>
            <w:r>
              <w:rPr>
                <w:sz w:val="20"/>
                <w:szCs w:val="20"/>
              </w:rPr>
              <w:t> </w:t>
            </w:r>
            <w:r w:rsidRPr="000B6D39">
              <w:rPr>
                <w:sz w:val="20"/>
                <w:szCs w:val="20"/>
              </w:rPr>
              <w:t>% des EHPAD conventionnés avec l’UCC de leur territoire</w:t>
            </w:r>
            <w:r>
              <w:rPr>
                <w:sz w:val="20"/>
                <w:szCs w:val="20"/>
              </w:rPr>
              <w:t xml:space="preserve"> </w:t>
            </w:r>
          </w:p>
        </w:tc>
      </w:tr>
      <w:tr w:rsidR="006E6DA3" w:rsidRPr="00045690" w14:paraId="44BC9EFC" w14:textId="77777777" w:rsidTr="003768CC">
        <w:tc>
          <w:tcPr>
            <w:tcW w:w="6345" w:type="dxa"/>
            <w:shd w:val="clear" w:color="auto" w:fill="auto"/>
          </w:tcPr>
          <w:p w14:paraId="6FC60F37" w14:textId="77777777" w:rsidR="006E6DA3" w:rsidRPr="000B6D39" w:rsidRDefault="006E6DA3" w:rsidP="000852E7">
            <w:pPr>
              <w:spacing w:after="0"/>
              <w:rPr>
                <w:sz w:val="20"/>
                <w:szCs w:val="20"/>
              </w:rPr>
            </w:pPr>
            <w:r w:rsidRPr="000B6D39">
              <w:rPr>
                <w:sz w:val="20"/>
                <w:szCs w:val="20"/>
              </w:rPr>
              <w:t xml:space="preserve">Développement des coopérations par conventionnement avec les établissements d’HAD, les équipes de soins palliatifs et de psychiatrie, et les infirmiers libéraux et/ou centres de soins </w:t>
            </w:r>
            <w:r w:rsidRPr="00311AB2">
              <w:rPr>
                <w:sz w:val="20"/>
                <w:szCs w:val="20"/>
              </w:rPr>
              <w:t xml:space="preserve">infirmiers </w:t>
            </w:r>
            <w:r w:rsidRPr="00311AB2">
              <w:rPr>
                <w:sz w:val="20"/>
                <w:szCs w:val="20"/>
              </w:rPr>
              <w:sym w:font="Wingdings" w:char="F0E8"/>
            </w:r>
            <w:r w:rsidRPr="00311AB2">
              <w:rPr>
                <w:sz w:val="20"/>
                <w:szCs w:val="20"/>
              </w:rPr>
              <w:t xml:space="preserve"> intégration au CPOM Socle</w:t>
            </w:r>
          </w:p>
        </w:tc>
        <w:tc>
          <w:tcPr>
            <w:tcW w:w="3434" w:type="dxa"/>
            <w:shd w:val="clear" w:color="auto" w:fill="auto"/>
          </w:tcPr>
          <w:p w14:paraId="1C42AB91" w14:textId="77777777" w:rsidR="006E6DA3" w:rsidRPr="000B6D39" w:rsidRDefault="006E6DA3" w:rsidP="000852E7">
            <w:pPr>
              <w:spacing w:after="0"/>
              <w:rPr>
                <w:sz w:val="20"/>
                <w:szCs w:val="20"/>
              </w:rPr>
            </w:pPr>
            <w:r w:rsidRPr="000B6D39">
              <w:rPr>
                <w:sz w:val="20"/>
                <w:szCs w:val="20"/>
              </w:rPr>
              <w:t>100</w:t>
            </w:r>
            <w:r>
              <w:rPr>
                <w:sz w:val="20"/>
                <w:szCs w:val="20"/>
              </w:rPr>
              <w:t> </w:t>
            </w:r>
            <w:r w:rsidRPr="000B6D39">
              <w:rPr>
                <w:sz w:val="20"/>
                <w:szCs w:val="20"/>
              </w:rPr>
              <w:t>% des EHPAD et SSIAD/SPASAD conventionnés avec les établissements HAD, équipes et professionnels de leur territoire</w:t>
            </w:r>
            <w:r>
              <w:rPr>
                <w:sz w:val="20"/>
                <w:szCs w:val="20"/>
              </w:rPr>
              <w:t xml:space="preserve"> </w:t>
            </w:r>
          </w:p>
        </w:tc>
      </w:tr>
      <w:tr w:rsidR="006E6DA3" w:rsidRPr="00045690" w14:paraId="24F6765C" w14:textId="77777777" w:rsidTr="003768CC">
        <w:tc>
          <w:tcPr>
            <w:tcW w:w="6345" w:type="dxa"/>
            <w:shd w:val="clear" w:color="auto" w:fill="auto"/>
          </w:tcPr>
          <w:p w14:paraId="132C0410" w14:textId="77777777" w:rsidR="006E6DA3" w:rsidRPr="00311AB2" w:rsidRDefault="006E6DA3" w:rsidP="000852E7">
            <w:pPr>
              <w:spacing w:after="0"/>
              <w:rPr>
                <w:sz w:val="20"/>
                <w:szCs w:val="20"/>
              </w:rPr>
            </w:pPr>
            <w:r w:rsidRPr="000B6D39">
              <w:rPr>
                <w:sz w:val="20"/>
                <w:szCs w:val="20"/>
              </w:rPr>
              <w:t>Garantie d’effectifs qualifiés en EHPAD, adaptés aux besoins des résidents hébergés</w:t>
            </w:r>
            <w:r>
              <w:rPr>
                <w:sz w:val="20"/>
                <w:szCs w:val="20"/>
              </w:rPr>
              <w:t xml:space="preserve"> (ETP Soins ou totaux / capacité HP autorisée)</w:t>
            </w:r>
          </w:p>
        </w:tc>
        <w:tc>
          <w:tcPr>
            <w:tcW w:w="3434" w:type="dxa"/>
            <w:shd w:val="clear" w:color="auto" w:fill="auto"/>
          </w:tcPr>
          <w:p w14:paraId="1AA49D7A" w14:textId="77777777" w:rsidR="006E6DA3" w:rsidRPr="00311AB2" w:rsidRDefault="006E6DA3" w:rsidP="000852E7">
            <w:pPr>
              <w:pStyle w:val="Style8"/>
              <w:ind w:left="317" w:hanging="317"/>
            </w:pPr>
            <w:r w:rsidRPr="00311AB2">
              <w:t>Ratio déclaré d’e</w:t>
            </w:r>
            <w:r>
              <w:t>ncadrement soins théorique &gt; 0.5</w:t>
            </w:r>
          </w:p>
          <w:p w14:paraId="383A059F" w14:textId="77777777" w:rsidR="006E6DA3" w:rsidRPr="000B6D39" w:rsidRDefault="006E6DA3" w:rsidP="000852E7">
            <w:pPr>
              <w:pStyle w:val="Style8"/>
              <w:ind w:left="317" w:hanging="317"/>
            </w:pPr>
            <w:r w:rsidRPr="00311AB2">
              <w:t>Ratio déclaré d’encadrement</w:t>
            </w:r>
            <w:r>
              <w:t xml:space="preserve"> total théorique &gt; 0.7</w:t>
            </w:r>
          </w:p>
        </w:tc>
      </w:tr>
      <w:tr w:rsidR="006E6DA3" w:rsidRPr="00045690" w14:paraId="31A515FC" w14:textId="77777777" w:rsidTr="003768CC">
        <w:tc>
          <w:tcPr>
            <w:tcW w:w="6345" w:type="dxa"/>
            <w:shd w:val="clear" w:color="auto" w:fill="auto"/>
          </w:tcPr>
          <w:p w14:paraId="1E2779D8" w14:textId="77777777" w:rsidR="006E6DA3" w:rsidRPr="00311AB2" w:rsidRDefault="006E6DA3" w:rsidP="000852E7">
            <w:pPr>
              <w:spacing w:after="0"/>
              <w:rPr>
                <w:sz w:val="20"/>
                <w:szCs w:val="20"/>
              </w:rPr>
            </w:pPr>
            <w:r w:rsidRPr="00311AB2">
              <w:rPr>
                <w:sz w:val="20"/>
                <w:szCs w:val="20"/>
              </w:rPr>
              <w:t>Mise en œuvre d’une politique de prévention, contrôle et surveillance du risque infectieux en EHPAD et SSIAD-SPASAD</w:t>
            </w:r>
            <w:r>
              <w:rPr>
                <w:sz w:val="20"/>
                <w:szCs w:val="20"/>
              </w:rPr>
              <w:t>/SAD</w:t>
            </w:r>
          </w:p>
        </w:tc>
        <w:tc>
          <w:tcPr>
            <w:tcW w:w="3434" w:type="dxa"/>
            <w:shd w:val="clear" w:color="auto" w:fill="auto"/>
          </w:tcPr>
          <w:p w14:paraId="6B7A25D0" w14:textId="77777777" w:rsidR="006E6DA3" w:rsidRPr="00311AB2" w:rsidRDefault="006E6DA3" w:rsidP="000852E7">
            <w:pPr>
              <w:spacing w:after="0"/>
              <w:rPr>
                <w:sz w:val="20"/>
                <w:szCs w:val="20"/>
              </w:rPr>
            </w:pPr>
            <w:r w:rsidRPr="00311AB2">
              <w:rPr>
                <w:sz w:val="20"/>
                <w:szCs w:val="20"/>
              </w:rPr>
              <w:t>100 % des EHPAD intègrent le dispositif d’équipe mobile d’hygiène de territoire ou disposent de compétence en hygiène</w:t>
            </w:r>
          </w:p>
          <w:p w14:paraId="48098E4E" w14:textId="77777777" w:rsidR="006E6DA3" w:rsidRPr="00311AB2" w:rsidRDefault="006E6DA3" w:rsidP="000852E7">
            <w:pPr>
              <w:spacing w:after="0"/>
              <w:rPr>
                <w:sz w:val="20"/>
                <w:szCs w:val="20"/>
              </w:rPr>
            </w:pPr>
            <w:r w:rsidRPr="00311AB2">
              <w:rPr>
                <w:sz w:val="20"/>
                <w:szCs w:val="20"/>
              </w:rPr>
              <w:t>100 % des SSIAD-SPASAD</w:t>
            </w:r>
            <w:r>
              <w:rPr>
                <w:sz w:val="20"/>
                <w:szCs w:val="20"/>
              </w:rPr>
              <w:t>/SAD</w:t>
            </w:r>
            <w:r w:rsidRPr="00311AB2">
              <w:rPr>
                <w:sz w:val="20"/>
                <w:szCs w:val="20"/>
              </w:rPr>
              <w:t xml:space="preserve"> développement une politique interne Hygiène</w:t>
            </w:r>
          </w:p>
        </w:tc>
      </w:tr>
      <w:tr w:rsidR="006E6DA3" w:rsidRPr="00045690" w14:paraId="301668E7" w14:textId="77777777" w:rsidTr="003768CC">
        <w:tc>
          <w:tcPr>
            <w:tcW w:w="6345" w:type="dxa"/>
            <w:shd w:val="clear" w:color="auto" w:fill="auto"/>
          </w:tcPr>
          <w:p w14:paraId="2549419C" w14:textId="77777777" w:rsidR="006E6DA3" w:rsidRPr="00311AB2" w:rsidRDefault="006E6DA3" w:rsidP="000852E7">
            <w:pPr>
              <w:spacing w:after="0"/>
              <w:rPr>
                <w:sz w:val="20"/>
                <w:szCs w:val="20"/>
              </w:rPr>
            </w:pPr>
            <w:r w:rsidRPr="00311AB2">
              <w:rPr>
                <w:sz w:val="20"/>
                <w:szCs w:val="20"/>
              </w:rPr>
              <w:t>Mise en œuvre d’une politique de qualité et gestion des risques en EHPAD et SSIAD-SPASAD</w:t>
            </w:r>
            <w:r>
              <w:rPr>
                <w:sz w:val="20"/>
                <w:szCs w:val="20"/>
              </w:rPr>
              <w:t>/SAD</w:t>
            </w:r>
          </w:p>
        </w:tc>
        <w:tc>
          <w:tcPr>
            <w:tcW w:w="3434" w:type="dxa"/>
            <w:shd w:val="clear" w:color="auto" w:fill="auto"/>
          </w:tcPr>
          <w:p w14:paraId="0666C814" w14:textId="77777777" w:rsidR="006E6DA3" w:rsidRPr="00311AB2" w:rsidRDefault="006E6DA3" w:rsidP="000852E7">
            <w:pPr>
              <w:spacing w:after="0"/>
              <w:rPr>
                <w:sz w:val="20"/>
                <w:szCs w:val="20"/>
              </w:rPr>
            </w:pPr>
            <w:r w:rsidRPr="00311AB2">
              <w:rPr>
                <w:sz w:val="20"/>
                <w:szCs w:val="20"/>
              </w:rPr>
              <w:t xml:space="preserve">100 % des EHPAD, </w:t>
            </w:r>
            <w:r>
              <w:rPr>
                <w:sz w:val="20"/>
                <w:szCs w:val="20"/>
              </w:rPr>
              <w:t>SSIAD-</w:t>
            </w:r>
            <w:r w:rsidRPr="00311AB2">
              <w:rPr>
                <w:sz w:val="20"/>
                <w:szCs w:val="20"/>
              </w:rPr>
              <w:t>SPASAD</w:t>
            </w:r>
            <w:r>
              <w:rPr>
                <w:sz w:val="20"/>
                <w:szCs w:val="20"/>
              </w:rPr>
              <w:t>/SAD</w:t>
            </w:r>
            <w:r w:rsidRPr="00311AB2">
              <w:rPr>
                <w:sz w:val="20"/>
                <w:szCs w:val="20"/>
              </w:rPr>
              <w:t xml:space="preserve"> s’appuient sur les travaux du </w:t>
            </w:r>
            <w:proofErr w:type="spellStart"/>
            <w:r w:rsidRPr="00311AB2">
              <w:rPr>
                <w:sz w:val="20"/>
                <w:szCs w:val="20"/>
              </w:rPr>
              <w:t>ReQua</w:t>
            </w:r>
            <w:proofErr w:type="spellEnd"/>
            <w:r w:rsidRPr="00311AB2">
              <w:rPr>
                <w:sz w:val="20"/>
                <w:szCs w:val="20"/>
              </w:rPr>
              <w:t xml:space="preserve"> voire adhèrent au </w:t>
            </w:r>
            <w:proofErr w:type="spellStart"/>
            <w:r w:rsidRPr="00311AB2">
              <w:rPr>
                <w:sz w:val="20"/>
                <w:szCs w:val="20"/>
              </w:rPr>
              <w:t>ReQua</w:t>
            </w:r>
            <w:proofErr w:type="spellEnd"/>
            <w:r w:rsidRPr="00311AB2">
              <w:rPr>
                <w:sz w:val="20"/>
                <w:szCs w:val="20"/>
              </w:rPr>
              <w:t xml:space="preserve"> pour mobiliser leurs équipes autour des concepts Qualité et gestion des Risques</w:t>
            </w:r>
          </w:p>
        </w:tc>
      </w:tr>
    </w:tbl>
    <w:p w14:paraId="66C34440" w14:textId="77777777" w:rsidR="006E6DA3" w:rsidRDefault="006E6DA3" w:rsidP="000852E7">
      <w:pPr>
        <w:spacing w:after="0"/>
      </w:pPr>
    </w:p>
    <w:p w14:paraId="6C1E3F63" w14:textId="77777777" w:rsidR="006E6DA3" w:rsidRPr="00AB773C" w:rsidRDefault="00C66C61" w:rsidP="00545E0C">
      <w:pPr>
        <w:pStyle w:val="Titre4"/>
      </w:pPr>
      <w:r>
        <w:t xml:space="preserve">Objectif </w:t>
      </w:r>
      <w:r w:rsidR="006E6DA3">
        <w:t>3</w:t>
      </w:r>
      <w:r w:rsidR="006E6DA3" w:rsidRPr="00AB773C">
        <w:t xml:space="preserve"> – Soutien à domicile</w:t>
      </w:r>
    </w:p>
    <w:p w14:paraId="5F72A7A2" w14:textId="77777777" w:rsidR="00925238" w:rsidRDefault="00925238" w:rsidP="000852E7">
      <w:pPr>
        <w:spacing w:after="0"/>
      </w:pPr>
    </w:p>
    <w:p w14:paraId="4C95D6A1" w14:textId="77777777" w:rsidR="006E6DA3" w:rsidRPr="00347D23" w:rsidRDefault="006E6DA3" w:rsidP="000852E7">
      <w:pPr>
        <w:spacing w:after="0"/>
      </w:pPr>
      <w:r w:rsidRPr="00897F19">
        <w:t>Les orientations du secteur « Soutien à domicile » 2018-2023 qui s’appuyaient sur les travaux réalisés en 2017 et 2018 concernant la prise en charge en SSIAD – SPASAD (Volet 1 – Diagnostic et volet 2 – Stratégie) restent d’actualité en BFC</w:t>
      </w:r>
      <w:r>
        <w:t>.</w:t>
      </w:r>
    </w:p>
    <w:p w14:paraId="2B57C418" w14:textId="77777777" w:rsidR="006E6DA3" w:rsidRDefault="006E6DA3" w:rsidP="000852E7">
      <w:pPr>
        <w:spacing w:after="0"/>
        <w:rPr>
          <w:b/>
          <w:u w:val="single"/>
        </w:rPr>
      </w:pPr>
    </w:p>
    <w:p w14:paraId="610A8BE2" w14:textId="77777777" w:rsidR="00482623" w:rsidRDefault="00482623" w:rsidP="00482623">
      <w:pPr>
        <w:pStyle w:val="Default"/>
        <w:spacing w:line="276" w:lineRule="auto"/>
        <w:ind w:left="720"/>
        <w:rPr>
          <w:rFonts w:asciiTheme="minorHAnsi" w:hAnsiTheme="minorHAnsi" w:cstheme="minorHAnsi"/>
          <w:sz w:val="22"/>
        </w:rPr>
      </w:pPr>
    </w:p>
    <w:p w14:paraId="6CA53BA9" w14:textId="77777777" w:rsidR="00482623" w:rsidRDefault="00482623" w:rsidP="00482623">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19EEA514" w14:textId="77777777" w:rsidR="00482623" w:rsidRDefault="00482623" w:rsidP="00482623">
      <w:pPr>
        <w:pStyle w:val="Paragraphedeliste"/>
        <w:spacing w:after="0"/>
      </w:pPr>
    </w:p>
    <w:p w14:paraId="733FAC48" w14:textId="77777777" w:rsidR="006E6DA3" w:rsidRPr="00D22832" w:rsidRDefault="00C66C61" w:rsidP="0069077D">
      <w:pPr>
        <w:pStyle w:val="Paragraphedeliste"/>
        <w:numPr>
          <w:ilvl w:val="0"/>
          <w:numId w:val="65"/>
        </w:numPr>
        <w:spacing w:after="0"/>
        <w:ind w:left="851" w:hanging="425"/>
      </w:pPr>
      <w:r>
        <w:t xml:space="preserve">1- </w:t>
      </w:r>
      <w:r w:rsidR="00FE0185">
        <w:t>M</w:t>
      </w:r>
      <w:r w:rsidR="006E6DA3" w:rsidRPr="00D22832">
        <w:t>ise en place d’une politique d’admission pour les SSIAD/SPASAD et ESA notamment à partir d’une liste d’attente actualisée comprenant les éléments d’évalua</w:t>
      </w:r>
      <w:r w:rsidR="006E6DA3">
        <w:t>tion des besoins (grille AGGIR, .</w:t>
      </w:r>
      <w:r w:rsidR="006E6DA3" w:rsidRPr="00D22832">
        <w:t>..) de manière à anticiper l’adéquation entre besoins et offre disponible</w:t>
      </w:r>
      <w:r w:rsidR="00B20CC2">
        <w:t>.</w:t>
      </w:r>
      <w:r w:rsidR="006E6DA3">
        <w:t> </w:t>
      </w:r>
    </w:p>
    <w:p w14:paraId="6CC132F3" w14:textId="77777777" w:rsidR="006E6DA3" w:rsidRPr="00AE06F7" w:rsidRDefault="00C66C61" w:rsidP="0069077D">
      <w:pPr>
        <w:pStyle w:val="Paragraphedeliste"/>
        <w:numPr>
          <w:ilvl w:val="0"/>
          <w:numId w:val="65"/>
        </w:numPr>
        <w:spacing w:after="0"/>
        <w:ind w:left="851" w:hanging="425"/>
      </w:pPr>
      <w:r>
        <w:t xml:space="preserve">2- </w:t>
      </w:r>
      <w:r w:rsidR="000B2346">
        <w:t>R</w:t>
      </w:r>
      <w:r w:rsidR="006E6DA3" w:rsidRPr="00D22832">
        <w:t xml:space="preserve">enforcement de la coopération entre SSIAD/SPASAD et Conseils Départementaux, notamment dans la transmission </w:t>
      </w:r>
      <w:r w:rsidR="006E6DA3" w:rsidRPr="00AE06F7">
        <w:t>des éléments d’évaluation des besoins (GIR…)</w:t>
      </w:r>
      <w:r w:rsidR="00B20CC2">
        <w:t>.</w:t>
      </w:r>
      <w:r w:rsidR="006E6DA3">
        <w:t> </w:t>
      </w:r>
    </w:p>
    <w:p w14:paraId="4ACC8A97" w14:textId="77777777" w:rsidR="006E6DA3" w:rsidRDefault="00C66C61" w:rsidP="0069077D">
      <w:pPr>
        <w:pStyle w:val="Paragraphedeliste"/>
        <w:numPr>
          <w:ilvl w:val="0"/>
          <w:numId w:val="65"/>
        </w:numPr>
        <w:spacing w:after="0"/>
        <w:ind w:left="851" w:hanging="425"/>
      </w:pPr>
      <w:r>
        <w:t xml:space="preserve">3- </w:t>
      </w:r>
      <w:r w:rsidR="000B2346">
        <w:t>Acc</w:t>
      </w:r>
      <w:r w:rsidR="006E6DA3" w:rsidRPr="00AE06F7">
        <w:t>ompagnement du développement des Services Autonomie à partir de 2023 pour l’ensemble des SSIAD, SPASAD et SAAD du territoire</w:t>
      </w:r>
      <w:r w:rsidR="004B25D4">
        <w:t xml:space="preserve"> avec :</w:t>
      </w:r>
      <w:r w:rsidR="006E6DA3">
        <w:t> </w:t>
      </w:r>
    </w:p>
    <w:p w14:paraId="23ED9581" w14:textId="77777777" w:rsidR="004B25D4" w:rsidRDefault="000332E9" w:rsidP="002848D0">
      <w:pPr>
        <w:pStyle w:val="Paragraphedeliste"/>
        <w:numPr>
          <w:ilvl w:val="0"/>
          <w:numId w:val="66"/>
        </w:numPr>
        <w:spacing w:after="0"/>
      </w:pPr>
      <w:r>
        <w:t>La</w:t>
      </w:r>
      <w:r w:rsidR="004B25D4">
        <w:t xml:space="preserve"> mise en œuvre de SAD coordonnés sous l’impulsion des Départements, en lien avec les organismes gestionnaires et des fédérations représentatives du secteur (cartographie, mis</w:t>
      </w:r>
      <w:r>
        <w:t>sions, pilotage et régulation).</w:t>
      </w:r>
    </w:p>
    <w:p w14:paraId="6C8D36C0" w14:textId="77777777" w:rsidR="004B25D4" w:rsidRDefault="000332E9" w:rsidP="002848D0">
      <w:pPr>
        <w:pStyle w:val="Paragraphedeliste"/>
        <w:numPr>
          <w:ilvl w:val="0"/>
          <w:numId w:val="66"/>
        </w:numPr>
        <w:spacing w:after="0"/>
      </w:pPr>
      <w:r>
        <w:t>La</w:t>
      </w:r>
      <w:r w:rsidR="004B25D4">
        <w:t xml:space="preserve"> réforme du financement de la partie SSIAD et l’accompagnement des organismes gestionnaire dans cette é</w:t>
      </w:r>
      <w:r>
        <w:t>volution historique du secteur.</w:t>
      </w:r>
    </w:p>
    <w:p w14:paraId="007A4922" w14:textId="77777777" w:rsidR="004B25D4" w:rsidRDefault="000332E9" w:rsidP="002848D0">
      <w:pPr>
        <w:pStyle w:val="Paragraphedeliste"/>
        <w:numPr>
          <w:ilvl w:val="0"/>
          <w:numId w:val="66"/>
        </w:numPr>
        <w:spacing w:after="0"/>
      </w:pPr>
      <w:r>
        <w:t>Du</w:t>
      </w:r>
      <w:r w:rsidR="004B25D4">
        <w:t xml:space="preserve"> plan de déploiement de places nouvelles de soins à domicile en région, sur 5 ans.</w:t>
      </w:r>
    </w:p>
    <w:p w14:paraId="6E5447AF" w14:textId="77777777" w:rsidR="006E6DA3" w:rsidRPr="00AE06F7" w:rsidRDefault="00C66C61" w:rsidP="0069077D">
      <w:pPr>
        <w:pStyle w:val="Paragraphedeliste"/>
        <w:numPr>
          <w:ilvl w:val="0"/>
          <w:numId w:val="65"/>
        </w:numPr>
        <w:spacing w:after="0"/>
        <w:ind w:left="851" w:hanging="425"/>
      </w:pPr>
      <w:r>
        <w:t xml:space="preserve">4- </w:t>
      </w:r>
      <w:r w:rsidR="000B2346">
        <w:t>A</w:t>
      </w:r>
      <w:r w:rsidR="006E6DA3" w:rsidRPr="00AE06F7">
        <w:t>ccompagnement des Plateformes de Relais des Aidants dans leur déploiement et leur rayonnement territorial au bénéfice des aidants de personnes âgées</w:t>
      </w:r>
      <w:r w:rsidR="006E6DA3">
        <w:t>, dont</w:t>
      </w:r>
      <w:r w:rsidR="000B2346">
        <w:t xml:space="preserve"> le</w:t>
      </w:r>
      <w:r w:rsidR="006E6DA3">
        <w:t xml:space="preserve"> relayage,</w:t>
      </w:r>
      <w:r w:rsidR="000B2346">
        <w:t xml:space="preserve"> la</w:t>
      </w:r>
      <w:r w:rsidR="006E6DA3">
        <w:t xml:space="preserve"> halte répit…</w:t>
      </w:r>
    </w:p>
    <w:p w14:paraId="324EF678" w14:textId="77777777" w:rsidR="00212350" w:rsidRDefault="00C66C61" w:rsidP="0069077D">
      <w:pPr>
        <w:pStyle w:val="Paragraphedeliste"/>
        <w:numPr>
          <w:ilvl w:val="0"/>
          <w:numId w:val="65"/>
        </w:numPr>
        <w:spacing w:after="0"/>
        <w:ind w:left="851" w:hanging="425"/>
      </w:pPr>
      <w:r>
        <w:t xml:space="preserve">5- </w:t>
      </w:r>
      <w:r w:rsidR="000B2346">
        <w:t>D</w:t>
      </w:r>
      <w:r w:rsidR="006E6DA3" w:rsidRPr="00AE06F7">
        <w:t>éveloppement des EHPAD Centres de Ressources Territoriaux (CRT) pour un maillage régional.</w:t>
      </w:r>
    </w:p>
    <w:p w14:paraId="1A521C35" w14:textId="77777777" w:rsidR="006E6DA3" w:rsidRDefault="006E6DA3" w:rsidP="000852E7">
      <w:pPr>
        <w:spacing w:after="0"/>
        <w:rPr>
          <w:b/>
          <w:u w:val="single"/>
        </w:rPr>
      </w:pPr>
    </w:p>
    <w:p w14:paraId="5B10E316" w14:textId="77777777" w:rsidR="006E6DA3" w:rsidRPr="00DB2736" w:rsidRDefault="00C66C61" w:rsidP="00545E0C">
      <w:pPr>
        <w:pStyle w:val="Titre4"/>
      </w:pPr>
      <w:r>
        <w:t xml:space="preserve">Objectif </w:t>
      </w:r>
      <w:r w:rsidR="006E6DA3">
        <w:t>4</w:t>
      </w:r>
      <w:r w:rsidR="006E6DA3" w:rsidRPr="00DB2736">
        <w:t xml:space="preserve"> – Efficience</w:t>
      </w:r>
      <w:r w:rsidR="006E6DA3">
        <w:t xml:space="preserve"> - </w:t>
      </w:r>
      <w:r w:rsidR="00482623" w:rsidRPr="00482623">
        <w:t xml:space="preserve">Responsabilité Sociale des Organisations </w:t>
      </w:r>
      <w:r w:rsidR="00482623">
        <w:t>(</w:t>
      </w:r>
      <w:r w:rsidR="006E6DA3">
        <w:t>RSO</w:t>
      </w:r>
      <w:r w:rsidR="00482623">
        <w:t>)</w:t>
      </w:r>
    </w:p>
    <w:p w14:paraId="31E4A7EC" w14:textId="77777777" w:rsidR="00482623" w:rsidRDefault="00482623" w:rsidP="00482623">
      <w:pPr>
        <w:pStyle w:val="Default"/>
        <w:spacing w:line="276" w:lineRule="auto"/>
        <w:ind w:left="720"/>
        <w:rPr>
          <w:rFonts w:asciiTheme="minorHAnsi" w:hAnsiTheme="minorHAnsi" w:cstheme="minorHAnsi"/>
          <w:sz w:val="22"/>
        </w:rPr>
      </w:pPr>
    </w:p>
    <w:p w14:paraId="2C0AD5E9" w14:textId="77777777" w:rsidR="00482623" w:rsidRDefault="00482623" w:rsidP="00482623">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36BD28EE" w14:textId="77777777" w:rsidR="00482623" w:rsidRDefault="00482623" w:rsidP="00482623">
      <w:pPr>
        <w:pStyle w:val="Paragraphedeliste"/>
        <w:spacing w:after="0"/>
      </w:pPr>
    </w:p>
    <w:p w14:paraId="11D811C6" w14:textId="77777777" w:rsidR="006E6DA3" w:rsidRPr="00897F19" w:rsidRDefault="00C66C61" w:rsidP="0069077D">
      <w:pPr>
        <w:pStyle w:val="Paragraphedeliste"/>
        <w:numPr>
          <w:ilvl w:val="0"/>
          <w:numId w:val="65"/>
        </w:numPr>
        <w:spacing w:after="0"/>
        <w:ind w:left="851" w:hanging="425"/>
      </w:pPr>
      <w:r>
        <w:t xml:space="preserve">1- </w:t>
      </w:r>
      <w:r w:rsidR="000B2346">
        <w:t>F</w:t>
      </w:r>
      <w:r w:rsidR="006E6DA3" w:rsidRPr="00D22832">
        <w:t>in des créations d’EHPAD dont la capacité serait inférieure à 80 lits</w:t>
      </w:r>
      <w:r w:rsidR="006E6DA3">
        <w:t xml:space="preserve"> s</w:t>
      </w:r>
      <w:r w:rsidR="006E6DA3" w:rsidRPr="00897F19">
        <w:t>auf à disposer d’un plan de création de places national qui interviendrait dans les 5 ans du PRS, la création de places nouvelles ne peut se faire que :</w:t>
      </w:r>
    </w:p>
    <w:p w14:paraId="292E8E35" w14:textId="77777777" w:rsidR="006E6DA3" w:rsidRPr="00897F19" w:rsidRDefault="000332E9" w:rsidP="0069077D">
      <w:pPr>
        <w:pStyle w:val="Paragraphedeliste"/>
        <w:numPr>
          <w:ilvl w:val="0"/>
          <w:numId w:val="67"/>
        </w:numPr>
        <w:spacing w:after="0"/>
      </w:pPr>
      <w:r w:rsidRPr="00897F19">
        <w:t>Par</w:t>
      </w:r>
      <w:r w:rsidR="006E6DA3" w:rsidRPr="00897F19">
        <w:t xml:space="preserve"> fongibilité d’enveloppe du secteur sanitaire</w:t>
      </w:r>
      <w:r>
        <w:t xml:space="preserve"> vers le secteur médico-social.</w:t>
      </w:r>
    </w:p>
    <w:p w14:paraId="7A124059" w14:textId="77777777" w:rsidR="006E6DA3" w:rsidRPr="00897F19" w:rsidRDefault="000332E9" w:rsidP="0069077D">
      <w:pPr>
        <w:pStyle w:val="Paragraphedeliste"/>
        <w:numPr>
          <w:ilvl w:val="0"/>
          <w:numId w:val="67"/>
        </w:numPr>
        <w:spacing w:after="0"/>
      </w:pPr>
      <w:r w:rsidRPr="00897F19">
        <w:t>Ou</w:t>
      </w:r>
      <w:r w:rsidR="006E6DA3" w:rsidRPr="00897F19">
        <w:t xml:space="preserve"> par re</w:t>
      </w:r>
      <w:r>
        <w:t>déploiement interdépartemental.</w:t>
      </w:r>
    </w:p>
    <w:p w14:paraId="293B7FE8" w14:textId="77777777" w:rsidR="003A66CD" w:rsidRPr="00897F19" w:rsidRDefault="000332E9" w:rsidP="0069077D">
      <w:pPr>
        <w:pStyle w:val="Paragraphedeliste"/>
        <w:numPr>
          <w:ilvl w:val="0"/>
          <w:numId w:val="67"/>
        </w:numPr>
        <w:spacing w:after="0"/>
      </w:pPr>
      <w:r w:rsidRPr="00897F19">
        <w:t>Et</w:t>
      </w:r>
      <w:r w:rsidR="006E6DA3" w:rsidRPr="00897F19">
        <w:t xml:space="preserve"> avec l’accord des conseils départementaux concernés</w:t>
      </w:r>
      <w:r w:rsidR="00B20CC2">
        <w:t>.</w:t>
      </w:r>
    </w:p>
    <w:p w14:paraId="6AA6BE92" w14:textId="77777777" w:rsidR="006E6DA3" w:rsidRPr="00D22832" w:rsidRDefault="00C66C61" w:rsidP="0069077D">
      <w:pPr>
        <w:pStyle w:val="Paragraphedeliste"/>
        <w:numPr>
          <w:ilvl w:val="0"/>
          <w:numId w:val="65"/>
        </w:numPr>
        <w:spacing w:after="0"/>
        <w:ind w:left="851" w:hanging="425"/>
      </w:pPr>
      <w:r>
        <w:t xml:space="preserve">2- </w:t>
      </w:r>
      <w:r w:rsidR="000B2346">
        <w:t>M</w:t>
      </w:r>
      <w:r w:rsidR="006E6DA3" w:rsidRPr="00D22832">
        <w:t>ise en place de coopérations voire mutualisation pour tous les ESMS (professionnels, fonctions, locaux, finances, partenariats, …), en premier lieu pour les EHPAD de moins de 40 places</w:t>
      </w:r>
    </w:p>
    <w:p w14:paraId="19E9D855" w14:textId="77777777" w:rsidR="006E6DA3" w:rsidRPr="00D22832" w:rsidRDefault="00C66C61" w:rsidP="0069077D">
      <w:pPr>
        <w:pStyle w:val="Paragraphedeliste"/>
        <w:numPr>
          <w:ilvl w:val="0"/>
          <w:numId w:val="65"/>
        </w:numPr>
        <w:spacing w:after="0"/>
        <w:ind w:left="851" w:hanging="425"/>
      </w:pPr>
      <w:r>
        <w:t xml:space="preserve">3- </w:t>
      </w:r>
      <w:r w:rsidR="000B2346">
        <w:t>P</w:t>
      </w:r>
      <w:r w:rsidR="006E6DA3" w:rsidRPr="00D22832">
        <w:t>olitique d’investissement favorable :</w:t>
      </w:r>
    </w:p>
    <w:p w14:paraId="3B1D00EF" w14:textId="77777777" w:rsidR="006E6DA3" w:rsidRPr="00D22832" w:rsidRDefault="000332E9" w:rsidP="0069077D">
      <w:pPr>
        <w:pStyle w:val="Paragraphedeliste"/>
        <w:numPr>
          <w:ilvl w:val="0"/>
          <w:numId w:val="68"/>
        </w:numPr>
        <w:spacing w:after="0"/>
      </w:pPr>
      <w:r w:rsidRPr="00D22832">
        <w:t>Aux</w:t>
      </w:r>
      <w:r w:rsidR="006E6DA3" w:rsidRPr="00D22832">
        <w:t xml:space="preserve"> structures favorisant les rapprochements / mutualisations</w:t>
      </w:r>
      <w:r>
        <w:t>.</w:t>
      </w:r>
    </w:p>
    <w:p w14:paraId="62B9924F" w14:textId="77777777" w:rsidR="006E6DA3" w:rsidRPr="00D22832" w:rsidRDefault="000332E9" w:rsidP="0069077D">
      <w:pPr>
        <w:pStyle w:val="Paragraphedeliste"/>
        <w:numPr>
          <w:ilvl w:val="0"/>
          <w:numId w:val="68"/>
        </w:numPr>
        <w:spacing w:after="0"/>
      </w:pPr>
      <w:r w:rsidRPr="00D22832">
        <w:t>Dont</w:t>
      </w:r>
      <w:r w:rsidR="006E6DA3" w:rsidRPr="00D22832">
        <w:t xml:space="preserve"> la plus-value pour le</w:t>
      </w:r>
      <w:r w:rsidR="00B20CC2">
        <w:t>s</w:t>
      </w:r>
      <w:r>
        <w:t xml:space="preserve"> personnes âgées est démontrée.</w:t>
      </w:r>
    </w:p>
    <w:p w14:paraId="042ED777" w14:textId="77777777" w:rsidR="006E6DA3" w:rsidRPr="00D22832" w:rsidRDefault="000332E9" w:rsidP="0069077D">
      <w:pPr>
        <w:pStyle w:val="Paragraphedeliste"/>
        <w:numPr>
          <w:ilvl w:val="0"/>
          <w:numId w:val="68"/>
        </w:numPr>
        <w:spacing w:after="0"/>
      </w:pPr>
      <w:r w:rsidRPr="00D22832">
        <w:t>En</w:t>
      </w:r>
      <w:r w:rsidR="006E6DA3" w:rsidRPr="00D22832">
        <w:t xml:space="preserve"> lien av</w:t>
      </w:r>
      <w:r w:rsidR="00B20CC2">
        <w:t>ec les taux d’équipement locaux.</w:t>
      </w:r>
    </w:p>
    <w:p w14:paraId="140C9FE3" w14:textId="77777777" w:rsidR="006E6DA3" w:rsidRPr="00D22832" w:rsidRDefault="00C66C61" w:rsidP="0069077D">
      <w:pPr>
        <w:pStyle w:val="Paragraphedeliste"/>
        <w:numPr>
          <w:ilvl w:val="0"/>
          <w:numId w:val="65"/>
        </w:numPr>
        <w:spacing w:after="0"/>
        <w:ind w:left="851" w:hanging="425"/>
      </w:pPr>
      <w:r>
        <w:t xml:space="preserve">4- </w:t>
      </w:r>
      <w:r w:rsidR="000B2346">
        <w:t>L</w:t>
      </w:r>
      <w:r w:rsidR="006E6DA3" w:rsidRPr="00D22832">
        <w:t>imitation de toute politique d’investissement dès lors que l’EPRD/ ERRD montre une structure financière fragilisée (fond de roulement négatif, CAF &lt; remboursement des emprunts, endettement important)</w:t>
      </w:r>
      <w:r w:rsidR="00B20CC2">
        <w:t>.</w:t>
      </w:r>
    </w:p>
    <w:p w14:paraId="435E8F06" w14:textId="77777777" w:rsidR="006E6DA3" w:rsidRDefault="00C66C61" w:rsidP="0069077D">
      <w:pPr>
        <w:pStyle w:val="Paragraphedeliste"/>
        <w:numPr>
          <w:ilvl w:val="0"/>
          <w:numId w:val="65"/>
        </w:numPr>
        <w:spacing w:after="0"/>
        <w:ind w:left="851" w:hanging="425"/>
      </w:pPr>
      <w:r>
        <w:t xml:space="preserve">5- </w:t>
      </w:r>
      <w:r w:rsidR="000B2346">
        <w:t>E</w:t>
      </w:r>
      <w:r w:rsidR="006E6DA3" w:rsidRPr="00D22832">
        <w:t>ngagement annuel des</w:t>
      </w:r>
      <w:r w:rsidR="006E6DA3">
        <w:t xml:space="preserve"> </w:t>
      </w:r>
      <w:r w:rsidR="006E6DA3" w:rsidRPr="00D22832">
        <w:t>ESMS dans la campagne et l’utilisation des tableaux de bord de la performance dans le cadre de leur pilotage interne</w:t>
      </w:r>
      <w:r w:rsidR="00B20CC2">
        <w:t>.</w:t>
      </w:r>
    </w:p>
    <w:p w14:paraId="1DA19E91" w14:textId="77777777" w:rsidR="006E6DA3" w:rsidRPr="00085A57" w:rsidRDefault="00C66C61" w:rsidP="0069077D">
      <w:pPr>
        <w:pStyle w:val="Paragraphedeliste"/>
        <w:numPr>
          <w:ilvl w:val="0"/>
          <w:numId w:val="65"/>
        </w:numPr>
        <w:spacing w:after="0"/>
        <w:ind w:left="851" w:hanging="425"/>
      </w:pPr>
      <w:r>
        <w:t xml:space="preserve">6- </w:t>
      </w:r>
      <w:r w:rsidR="000B2346">
        <w:t>A</w:t>
      </w:r>
      <w:r w:rsidR="006E6DA3" w:rsidRPr="00085A57">
        <w:t xml:space="preserve">ccroissement de l’expertise </w:t>
      </w:r>
      <w:r w:rsidR="000B2346">
        <w:t>et ingénie</w:t>
      </w:r>
      <w:r w:rsidR="006E6DA3">
        <w:t xml:space="preserve">rie au sein </w:t>
      </w:r>
      <w:r w:rsidR="006E6DA3" w:rsidRPr="00085A57">
        <w:t>des ESMS, de façon mutualisée, en matière de transition écologique et énergétique (CTEES), ESMS numérique, immobilier…</w:t>
      </w:r>
    </w:p>
    <w:p w14:paraId="5C4CDBCB" w14:textId="77777777" w:rsidR="00482623" w:rsidRDefault="00482623">
      <w:pPr>
        <w:spacing w:line="259" w:lineRule="auto"/>
        <w:jc w:val="left"/>
        <w:rPr>
          <w:rFonts w:eastAsia="Calibri" w:cs="Times New Roman"/>
        </w:rPr>
      </w:pPr>
      <w:r>
        <w:br w:type="page"/>
      </w:r>
    </w:p>
    <w:p w14:paraId="0B98E0A7" w14:textId="77777777" w:rsidR="006E6DA3" w:rsidRPr="00BC0F98" w:rsidRDefault="006E6DA3" w:rsidP="000852E7">
      <w:pPr>
        <w:pStyle w:val="Style7"/>
        <w:ind w:left="425" w:firstLine="0"/>
      </w:pPr>
    </w:p>
    <w:tbl>
      <w:tblPr>
        <w:tblW w:w="9889" w:type="dxa"/>
        <w:tblInd w:w="-34" w:type="dxa"/>
        <w:tblBorders>
          <w:top w:val="single" w:sz="4" w:space="0" w:color="30B9EF"/>
          <w:left w:val="single" w:sz="4" w:space="0" w:color="30B9EF"/>
          <w:bottom w:val="single" w:sz="4" w:space="0" w:color="30B9EF"/>
          <w:right w:val="single" w:sz="4" w:space="0" w:color="30B9EF"/>
          <w:insideH w:val="single" w:sz="4" w:space="0" w:color="30B9EF"/>
          <w:insideV w:val="single" w:sz="4" w:space="0" w:color="30B9EF"/>
        </w:tblBorders>
        <w:tblLook w:val="04A0" w:firstRow="1" w:lastRow="0" w:firstColumn="1" w:lastColumn="0" w:noHBand="0" w:noVBand="1"/>
      </w:tblPr>
      <w:tblGrid>
        <w:gridCol w:w="5637"/>
        <w:gridCol w:w="4252"/>
      </w:tblGrid>
      <w:tr w:rsidR="006E6DA3" w:rsidRPr="00C84B84" w14:paraId="48DF032D" w14:textId="77777777" w:rsidTr="003768CC">
        <w:tc>
          <w:tcPr>
            <w:tcW w:w="5637" w:type="dxa"/>
            <w:shd w:val="clear" w:color="auto" w:fill="DBE5F1"/>
          </w:tcPr>
          <w:p w14:paraId="02EF1B59" w14:textId="77777777" w:rsidR="006E6DA3" w:rsidRPr="000B6D39" w:rsidRDefault="006E6DA3" w:rsidP="000852E7">
            <w:pPr>
              <w:spacing w:after="0"/>
              <w:jc w:val="center"/>
              <w:rPr>
                <w:b/>
                <w:sz w:val="20"/>
                <w:szCs w:val="20"/>
              </w:rPr>
            </w:pPr>
            <w:r w:rsidRPr="000B6D39">
              <w:rPr>
                <w:b/>
                <w:sz w:val="20"/>
                <w:szCs w:val="20"/>
              </w:rPr>
              <w:t>Objectifs quantitatifs</w:t>
            </w:r>
          </w:p>
        </w:tc>
        <w:tc>
          <w:tcPr>
            <w:tcW w:w="4252" w:type="dxa"/>
            <w:shd w:val="clear" w:color="auto" w:fill="DBE5F1"/>
          </w:tcPr>
          <w:p w14:paraId="29F8CD0C" w14:textId="77777777" w:rsidR="006E6DA3" w:rsidRPr="000B6D39" w:rsidRDefault="006E6DA3" w:rsidP="000852E7">
            <w:pPr>
              <w:spacing w:after="0"/>
              <w:jc w:val="center"/>
              <w:rPr>
                <w:b/>
                <w:sz w:val="20"/>
                <w:szCs w:val="20"/>
              </w:rPr>
            </w:pPr>
            <w:r w:rsidRPr="000B6D39">
              <w:rPr>
                <w:b/>
                <w:sz w:val="20"/>
                <w:szCs w:val="20"/>
              </w:rPr>
              <w:t>Cible à atteindre</w:t>
            </w:r>
          </w:p>
        </w:tc>
      </w:tr>
      <w:tr w:rsidR="006E6DA3" w:rsidRPr="00045690" w14:paraId="6ED1CF6D" w14:textId="77777777" w:rsidTr="003768CC">
        <w:tc>
          <w:tcPr>
            <w:tcW w:w="5637" w:type="dxa"/>
            <w:shd w:val="clear" w:color="auto" w:fill="auto"/>
          </w:tcPr>
          <w:p w14:paraId="2E89C092" w14:textId="77777777" w:rsidR="006E6DA3" w:rsidRPr="000B6D39" w:rsidRDefault="006E6DA3" w:rsidP="000852E7">
            <w:pPr>
              <w:spacing w:after="0"/>
              <w:rPr>
                <w:sz w:val="20"/>
                <w:szCs w:val="20"/>
              </w:rPr>
            </w:pPr>
            <w:r w:rsidRPr="000B6D39">
              <w:rPr>
                <w:sz w:val="20"/>
                <w:szCs w:val="20"/>
              </w:rPr>
              <w:t xml:space="preserve">Mesure et suivi de l’activité des ESMS avec accompagnement sur 3 ans avant reprise des crédits au </w:t>
            </w:r>
            <w:r w:rsidRPr="00243FCC">
              <w:rPr>
                <w:i/>
                <w:sz w:val="20"/>
                <w:szCs w:val="20"/>
              </w:rPr>
              <w:t>prorata</w:t>
            </w:r>
            <w:r w:rsidRPr="000B6D39">
              <w:rPr>
                <w:sz w:val="20"/>
                <w:szCs w:val="20"/>
              </w:rPr>
              <w:t xml:space="preserve"> de l’activité réalisée </w:t>
            </w:r>
          </w:p>
          <w:p w14:paraId="75AD781A" w14:textId="77777777" w:rsidR="006E6DA3" w:rsidRPr="000B6D39" w:rsidRDefault="006E6DA3" w:rsidP="000852E7">
            <w:pPr>
              <w:spacing w:after="0"/>
              <w:rPr>
                <w:sz w:val="20"/>
                <w:szCs w:val="20"/>
              </w:rPr>
            </w:pPr>
          </w:p>
          <w:p w14:paraId="1AE58033" w14:textId="77777777" w:rsidR="006E6DA3" w:rsidRPr="000B6D39" w:rsidRDefault="006E6DA3" w:rsidP="000852E7">
            <w:pPr>
              <w:pStyle w:val="Style8"/>
            </w:pPr>
            <w:r w:rsidRPr="000B6D39">
              <w:t xml:space="preserve">Hébergement permanent </w:t>
            </w:r>
          </w:p>
          <w:p w14:paraId="7173D6A7" w14:textId="77777777" w:rsidR="006E6DA3" w:rsidRPr="000B6D39" w:rsidRDefault="006E6DA3" w:rsidP="000852E7">
            <w:pPr>
              <w:pStyle w:val="Style8"/>
            </w:pPr>
            <w:r w:rsidRPr="000B6D39">
              <w:t>Hébergement temporaire</w:t>
            </w:r>
          </w:p>
          <w:p w14:paraId="03FEB25E" w14:textId="77777777" w:rsidR="006E6DA3" w:rsidRPr="000B6D39" w:rsidRDefault="006E6DA3" w:rsidP="000852E7">
            <w:pPr>
              <w:pStyle w:val="Paragraphedeliste"/>
              <w:tabs>
                <w:tab w:val="right" w:pos="567"/>
                <w:tab w:val="right" w:pos="883"/>
              </w:tabs>
              <w:spacing w:after="0"/>
              <w:ind w:left="567" w:hanging="425"/>
              <w:rPr>
                <w:sz w:val="20"/>
                <w:szCs w:val="20"/>
              </w:rPr>
            </w:pPr>
          </w:p>
          <w:p w14:paraId="5D0D70A0" w14:textId="77777777" w:rsidR="006E6DA3" w:rsidRPr="000B6D39" w:rsidRDefault="006E6DA3" w:rsidP="000852E7">
            <w:pPr>
              <w:pStyle w:val="Style8"/>
            </w:pPr>
            <w:r w:rsidRPr="000B6D39">
              <w:t>Accueil de jour</w:t>
            </w:r>
          </w:p>
          <w:p w14:paraId="67A697F8" w14:textId="77777777" w:rsidR="006E6DA3" w:rsidRPr="000B6D39" w:rsidRDefault="006E6DA3" w:rsidP="000852E7">
            <w:pPr>
              <w:pStyle w:val="Style8"/>
            </w:pPr>
            <w:r w:rsidRPr="000B6D39">
              <w:t>SSIAD et SPASAD</w:t>
            </w:r>
          </w:p>
          <w:p w14:paraId="7D20E9DE" w14:textId="77777777" w:rsidR="006E6DA3" w:rsidRPr="000B6D39" w:rsidRDefault="006E6DA3" w:rsidP="000852E7">
            <w:pPr>
              <w:pStyle w:val="Style8"/>
              <w:numPr>
                <w:ilvl w:val="0"/>
                <w:numId w:val="0"/>
              </w:numPr>
              <w:ind w:left="600"/>
            </w:pPr>
          </w:p>
          <w:p w14:paraId="72B8F59D" w14:textId="77777777" w:rsidR="006E6DA3" w:rsidRPr="00897F19" w:rsidRDefault="006E6DA3" w:rsidP="000852E7">
            <w:pPr>
              <w:pStyle w:val="Style8"/>
              <w:rPr>
                <w:b/>
                <w:u w:val="single"/>
              </w:rPr>
            </w:pPr>
            <w:r w:rsidRPr="00897F19">
              <w:t>PASA, UHR et plateformes de répit</w:t>
            </w:r>
          </w:p>
          <w:p w14:paraId="3CB36D90" w14:textId="77777777" w:rsidR="006E6DA3" w:rsidRPr="000B6D39" w:rsidRDefault="00243FCC" w:rsidP="000852E7">
            <w:pPr>
              <w:pStyle w:val="Style8"/>
            </w:pPr>
            <w:r>
              <w:t>Dispositif d’appui à la coordination</w:t>
            </w:r>
            <w:r w:rsidR="006E6DA3" w:rsidRPr="000B6D39">
              <w:t> </w:t>
            </w:r>
          </w:p>
        </w:tc>
        <w:tc>
          <w:tcPr>
            <w:tcW w:w="4252" w:type="dxa"/>
            <w:shd w:val="clear" w:color="auto" w:fill="auto"/>
          </w:tcPr>
          <w:p w14:paraId="4A7F0BF2" w14:textId="77777777" w:rsidR="006E6DA3" w:rsidRPr="000B6D39" w:rsidRDefault="006E6DA3" w:rsidP="000852E7">
            <w:pPr>
              <w:pStyle w:val="Paragraphedeliste"/>
              <w:spacing w:after="0"/>
              <w:ind w:left="283"/>
              <w:rPr>
                <w:sz w:val="20"/>
                <w:szCs w:val="20"/>
              </w:rPr>
            </w:pPr>
          </w:p>
          <w:p w14:paraId="06FA2C91" w14:textId="77777777" w:rsidR="006E6DA3" w:rsidRPr="000B6D39" w:rsidRDefault="006E6DA3" w:rsidP="000852E7">
            <w:pPr>
              <w:pStyle w:val="Paragraphedeliste"/>
              <w:spacing w:after="0"/>
              <w:ind w:left="283"/>
              <w:rPr>
                <w:sz w:val="20"/>
                <w:szCs w:val="20"/>
              </w:rPr>
            </w:pPr>
          </w:p>
          <w:p w14:paraId="468C6E7F" w14:textId="77777777" w:rsidR="006E6DA3" w:rsidRPr="000B6D39" w:rsidRDefault="006E6DA3" w:rsidP="000852E7">
            <w:pPr>
              <w:pStyle w:val="Paragraphedeliste"/>
              <w:spacing w:after="0"/>
              <w:ind w:left="283"/>
              <w:rPr>
                <w:sz w:val="20"/>
                <w:szCs w:val="20"/>
              </w:rPr>
            </w:pPr>
          </w:p>
          <w:p w14:paraId="1477E458" w14:textId="77777777" w:rsidR="006E6DA3" w:rsidRPr="000B6D39" w:rsidRDefault="006E6DA3" w:rsidP="000852E7">
            <w:pPr>
              <w:pStyle w:val="Style8"/>
            </w:pPr>
            <w:r w:rsidRPr="000B6D39">
              <w:t>95</w:t>
            </w:r>
            <w:r>
              <w:t> </w:t>
            </w:r>
            <w:r w:rsidRPr="000B6D39">
              <w:t>% sur 365 jours</w:t>
            </w:r>
          </w:p>
          <w:p w14:paraId="567FAE27" w14:textId="77777777" w:rsidR="006E6DA3" w:rsidRPr="000B6D39" w:rsidRDefault="006E6DA3" w:rsidP="000852E7">
            <w:pPr>
              <w:pStyle w:val="Style8"/>
            </w:pPr>
            <w:r w:rsidRPr="000B6D39">
              <w:t>60</w:t>
            </w:r>
            <w:r>
              <w:t> </w:t>
            </w:r>
            <w:r w:rsidRPr="000B6D39">
              <w:t>% (mais &lt; 90%) sur 365 jours avec file active supérieure à 3 usagers/place</w:t>
            </w:r>
          </w:p>
          <w:p w14:paraId="7B48F21E" w14:textId="77777777" w:rsidR="006E6DA3" w:rsidRPr="000B6D39" w:rsidRDefault="006E6DA3" w:rsidP="000852E7">
            <w:pPr>
              <w:pStyle w:val="Style8"/>
            </w:pPr>
            <w:r w:rsidRPr="000B6D39">
              <w:t>60</w:t>
            </w:r>
            <w:r>
              <w:t> </w:t>
            </w:r>
            <w:r w:rsidRPr="000B6D39">
              <w:t xml:space="preserve">% sur 260 jours </w:t>
            </w:r>
          </w:p>
          <w:p w14:paraId="387D74F1" w14:textId="77777777" w:rsidR="006E6DA3" w:rsidRDefault="006E6DA3" w:rsidP="000852E7">
            <w:pPr>
              <w:pStyle w:val="Style8"/>
            </w:pPr>
            <w:r w:rsidRPr="000B6D39">
              <w:t>95</w:t>
            </w:r>
            <w:r>
              <w:t> </w:t>
            </w:r>
            <w:r w:rsidRPr="000B6D39">
              <w:t xml:space="preserve">% sur 365 jours </w:t>
            </w:r>
          </w:p>
          <w:p w14:paraId="3FFC07C2" w14:textId="77777777" w:rsidR="006E6DA3" w:rsidRPr="000B6D39" w:rsidRDefault="006E6DA3" w:rsidP="000852E7">
            <w:pPr>
              <w:pStyle w:val="Style8"/>
              <w:numPr>
                <w:ilvl w:val="0"/>
                <w:numId w:val="0"/>
              </w:numPr>
              <w:ind w:left="600"/>
            </w:pPr>
          </w:p>
          <w:p w14:paraId="42C27EE2" w14:textId="77777777" w:rsidR="006E6DA3" w:rsidRPr="000B6D39" w:rsidRDefault="006E6DA3" w:rsidP="000852E7">
            <w:pPr>
              <w:pStyle w:val="Style8"/>
            </w:pPr>
            <w:proofErr w:type="gramStart"/>
            <w:r w:rsidRPr="000B6D39">
              <w:t>suivi</w:t>
            </w:r>
            <w:proofErr w:type="gramEnd"/>
            <w:r w:rsidRPr="000B6D39">
              <w:t xml:space="preserve"> </w:t>
            </w:r>
            <w:r>
              <w:t>des</w:t>
            </w:r>
            <w:r w:rsidRPr="000B6D39">
              <w:t xml:space="preserve"> file</w:t>
            </w:r>
            <w:r>
              <w:t>s</w:t>
            </w:r>
            <w:r w:rsidRPr="000B6D39">
              <w:t xml:space="preserve"> active</w:t>
            </w:r>
            <w:r>
              <w:t>s</w:t>
            </w:r>
            <w:r w:rsidRPr="000B6D39">
              <w:t>, sans ciblage</w:t>
            </w:r>
          </w:p>
          <w:p w14:paraId="3A8A8309" w14:textId="77777777" w:rsidR="006E6DA3" w:rsidRPr="000B6D39" w:rsidRDefault="006E6DA3" w:rsidP="00243FCC">
            <w:pPr>
              <w:pStyle w:val="Style8"/>
            </w:pPr>
            <w:r w:rsidRPr="000B6D39">
              <w:t xml:space="preserve">file active par ETP de </w:t>
            </w:r>
            <w:r w:rsidR="00243FCC">
              <w:t>coordonnateurs DAC</w:t>
            </w:r>
            <w:r w:rsidRPr="000B6D39">
              <w:t xml:space="preserve"> comprise entre 30 à 40 situations </w:t>
            </w:r>
            <w:r w:rsidR="00243FCC">
              <w:t xml:space="preserve">complexes </w:t>
            </w:r>
            <w:r w:rsidRPr="000B6D39">
              <w:t>suivies en gestion « active »</w:t>
            </w:r>
          </w:p>
        </w:tc>
      </w:tr>
      <w:tr w:rsidR="006E6DA3" w:rsidRPr="00045690" w14:paraId="356D2C6B" w14:textId="77777777" w:rsidTr="003768CC">
        <w:tc>
          <w:tcPr>
            <w:tcW w:w="5637" w:type="dxa"/>
            <w:shd w:val="clear" w:color="auto" w:fill="auto"/>
          </w:tcPr>
          <w:p w14:paraId="020F7CAA" w14:textId="77777777" w:rsidR="006E6DA3" w:rsidRPr="000B6D39" w:rsidRDefault="006E6DA3" w:rsidP="000852E7">
            <w:pPr>
              <w:pStyle w:val="Style8"/>
            </w:pPr>
            <w:r w:rsidRPr="000B6D39">
              <w:t>Mise en place de projets personnalisés à l’entrée en SSIAD/SPASAD et en réévaluation annuelle</w:t>
            </w:r>
          </w:p>
        </w:tc>
        <w:tc>
          <w:tcPr>
            <w:tcW w:w="4252" w:type="dxa"/>
            <w:shd w:val="clear" w:color="auto" w:fill="auto"/>
          </w:tcPr>
          <w:p w14:paraId="272E472C" w14:textId="77777777" w:rsidR="006E6DA3" w:rsidRPr="000B6D39" w:rsidRDefault="006E6DA3" w:rsidP="00A016AD">
            <w:pPr>
              <w:pStyle w:val="Style8"/>
            </w:pPr>
            <w:r w:rsidRPr="000B6D39">
              <w:t>100</w:t>
            </w:r>
            <w:r>
              <w:t> </w:t>
            </w:r>
            <w:r w:rsidRPr="000B6D39">
              <w:t xml:space="preserve">% des </w:t>
            </w:r>
            <w:r w:rsidR="00A016AD">
              <w:t xml:space="preserve"> </w:t>
            </w:r>
            <w:r w:rsidRPr="000B6D39">
              <w:t>bénéficiaires de SSIAD/SPASAD</w:t>
            </w:r>
          </w:p>
        </w:tc>
      </w:tr>
      <w:tr w:rsidR="006E6DA3" w:rsidRPr="00045690" w14:paraId="2AE5A3C0" w14:textId="77777777" w:rsidTr="003768CC">
        <w:tc>
          <w:tcPr>
            <w:tcW w:w="5637" w:type="dxa"/>
            <w:shd w:val="clear" w:color="auto" w:fill="auto"/>
          </w:tcPr>
          <w:p w14:paraId="384DCFA6" w14:textId="77777777" w:rsidR="006E6DA3" w:rsidRPr="000B6D39" w:rsidRDefault="006E6DA3" w:rsidP="000852E7">
            <w:pPr>
              <w:pStyle w:val="Style8"/>
            </w:pPr>
            <w:r w:rsidRPr="000B6D39">
              <w:t>Priorisation des admissions en SSIAD/SPASAD de manière à présenter un GMP moyen annuel cible, permettant une prise en charge quotidienne pour au moins 50% des bénéficiaires</w:t>
            </w:r>
          </w:p>
        </w:tc>
        <w:tc>
          <w:tcPr>
            <w:tcW w:w="4252" w:type="dxa"/>
            <w:shd w:val="clear" w:color="auto" w:fill="auto"/>
          </w:tcPr>
          <w:p w14:paraId="1C23F7C9" w14:textId="77777777" w:rsidR="006E6DA3" w:rsidRPr="000B6D39" w:rsidRDefault="006E6DA3" w:rsidP="000852E7">
            <w:pPr>
              <w:pStyle w:val="Style8"/>
            </w:pPr>
            <w:r w:rsidRPr="000B6D39">
              <w:t>GMP moyen annuel cible compris entre 700 et 750</w:t>
            </w:r>
          </w:p>
        </w:tc>
      </w:tr>
    </w:tbl>
    <w:p w14:paraId="46C7CC66" w14:textId="77777777" w:rsidR="006E6DA3" w:rsidRPr="00045690" w:rsidRDefault="006E6DA3" w:rsidP="000852E7">
      <w:pPr>
        <w:spacing w:after="0"/>
        <w:rPr>
          <w:b/>
          <w:u w:val="single"/>
        </w:rPr>
      </w:pPr>
    </w:p>
    <w:p w14:paraId="79F9421D" w14:textId="77777777" w:rsidR="006E6DA3" w:rsidRPr="00D81C94" w:rsidRDefault="006E6DA3" w:rsidP="00545E0C">
      <w:pPr>
        <w:pStyle w:val="Titre4"/>
      </w:pPr>
      <w:bookmarkStart w:id="36" w:name="_Toc505098964"/>
      <w:r w:rsidRPr="00D81C94">
        <w:t>Objectifs quantifiés de l’offre</w:t>
      </w:r>
      <w:bookmarkEnd w:id="36"/>
      <w:r w:rsidRPr="00D81C94">
        <w:t xml:space="preserve"> </w:t>
      </w:r>
    </w:p>
    <w:p w14:paraId="6A6A434D" w14:textId="77777777" w:rsidR="006E6DA3" w:rsidRDefault="006E6DA3" w:rsidP="000852E7">
      <w:pPr>
        <w:spacing w:after="0"/>
      </w:pPr>
    </w:p>
    <w:p w14:paraId="09A4C90D" w14:textId="77777777" w:rsidR="006E6DA3" w:rsidRDefault="006E6DA3" w:rsidP="000852E7">
      <w:pPr>
        <w:spacing w:after="0"/>
        <w:rPr>
          <w:i/>
        </w:rPr>
      </w:pPr>
      <w:r w:rsidRPr="00C66C61">
        <w:rPr>
          <w:i/>
        </w:rPr>
        <w:t>Cf. PRIAC</w:t>
      </w:r>
    </w:p>
    <w:p w14:paraId="11C1B6AA" w14:textId="77777777" w:rsidR="00482623" w:rsidRPr="00C66C61" w:rsidRDefault="00482623" w:rsidP="000852E7">
      <w:pPr>
        <w:spacing w:after="0"/>
        <w:rPr>
          <w:i/>
        </w:rPr>
      </w:pPr>
    </w:p>
    <w:p w14:paraId="4F896169" w14:textId="77777777" w:rsidR="006E6DA3" w:rsidRPr="00482623" w:rsidRDefault="00212350" w:rsidP="00CB395C">
      <w:pPr>
        <w:pStyle w:val="Titre2"/>
        <w:numPr>
          <w:ilvl w:val="0"/>
          <w:numId w:val="115"/>
        </w:numPr>
      </w:pPr>
      <w:bookmarkStart w:id="37" w:name="_Toc505098965"/>
      <w:r w:rsidRPr="000B2346">
        <w:t>ORIENTATIONS SECTEUR PERSONNES EN SITUATION DE HANDICAP</w:t>
      </w:r>
      <w:bookmarkEnd w:id="37"/>
    </w:p>
    <w:p w14:paraId="646AE830" w14:textId="77777777" w:rsidR="00482623" w:rsidRDefault="00482623" w:rsidP="00482623">
      <w:pPr>
        <w:pStyle w:val="Titre3"/>
        <w:spacing w:before="0"/>
      </w:pPr>
    </w:p>
    <w:p w14:paraId="745A5A9E" w14:textId="77777777" w:rsidR="006E6DA3" w:rsidRDefault="006E6DA3" w:rsidP="00C66C61">
      <w:pPr>
        <w:pStyle w:val="Titre3"/>
        <w:spacing w:before="0" w:after="240"/>
      </w:pPr>
      <w:r>
        <w:t>Ce qui guide l’action de l’Agence Régionale de Santé</w:t>
      </w:r>
    </w:p>
    <w:p w14:paraId="49534FCA" w14:textId="77777777" w:rsidR="006E6DA3" w:rsidRPr="00311AB2" w:rsidRDefault="006E6DA3" w:rsidP="00482623">
      <w:pPr>
        <w:spacing w:after="0"/>
      </w:pPr>
      <w:r w:rsidRPr="00311AB2">
        <w:t>Le pilotage des enveloppes médico-sociales s’appuie sur l’historique et les dotations déléguées aux E</w:t>
      </w:r>
      <w:r w:rsidR="00595D63">
        <w:t xml:space="preserve">tablissements et </w:t>
      </w:r>
      <w:r w:rsidRPr="00311AB2">
        <w:t>S</w:t>
      </w:r>
      <w:r w:rsidR="00595D63">
        <w:t xml:space="preserve">ervices </w:t>
      </w:r>
      <w:r w:rsidRPr="00311AB2">
        <w:t>M</w:t>
      </w:r>
      <w:r w:rsidR="00595D63">
        <w:t>édico-</w:t>
      </w:r>
      <w:r w:rsidRPr="00311AB2">
        <w:t>S</w:t>
      </w:r>
      <w:r w:rsidR="00595D63">
        <w:t>ociaux (ESMS)</w:t>
      </w:r>
      <w:r w:rsidRPr="00311AB2">
        <w:t xml:space="preserve"> de chaque territoire, couplées aux populations actuelles et leurs projections à 2030, dans l’optique de disposer de clé de répartition des enveloppes nouvelles lorsqu’elles sont attribuées en région et afin de soutenir la transformation à moyens constants des départements qui</w:t>
      </w:r>
      <w:r w:rsidR="00595D63">
        <w:t xml:space="preserve"> disposent déjà d’une dotation</w:t>
      </w:r>
      <w:r w:rsidRPr="00311AB2">
        <w:t xml:space="preserve"> par hab</w:t>
      </w:r>
      <w:r w:rsidR="00595D63">
        <w:t>itant supérieure à la dotation</w:t>
      </w:r>
      <w:r w:rsidRPr="00311AB2">
        <w:t xml:space="preserve"> par habitant régionale.</w:t>
      </w:r>
    </w:p>
    <w:p w14:paraId="1C28E3E8" w14:textId="77777777" w:rsidR="00482623" w:rsidRDefault="00482623" w:rsidP="00482623">
      <w:pPr>
        <w:spacing w:after="0"/>
      </w:pPr>
    </w:p>
    <w:p w14:paraId="67BC07DB" w14:textId="77777777" w:rsidR="006E6DA3" w:rsidRPr="00311AB2" w:rsidRDefault="006E6DA3" w:rsidP="00482623">
      <w:pPr>
        <w:spacing w:after="0"/>
      </w:pPr>
      <w:r w:rsidRPr="00311AB2">
        <w:t xml:space="preserve">En </w:t>
      </w:r>
      <w:r w:rsidR="00595D63">
        <w:t>complément, l’action de l’ARS</w:t>
      </w:r>
      <w:r w:rsidRPr="00311AB2">
        <w:t xml:space="preserve"> est guidée par les trois indicateurs nationaux attendus dans les Projets Régionaux de Santé (note de Mme CLUZEL, secrétaire d'État chargée des Personnes handicapées) :</w:t>
      </w:r>
    </w:p>
    <w:p w14:paraId="33864ED3" w14:textId="77777777" w:rsidR="006E6DA3" w:rsidRPr="00311AB2" w:rsidRDefault="006E6DA3" w:rsidP="0069077D">
      <w:pPr>
        <w:pStyle w:val="Paragraphedeliste"/>
        <w:numPr>
          <w:ilvl w:val="0"/>
          <w:numId w:val="20"/>
        </w:numPr>
        <w:spacing w:after="0"/>
      </w:pPr>
      <w:r w:rsidRPr="00311AB2">
        <w:t>Nombre de jeunes maintenus en établissement médico-social (EMS) pour enfants/adolescents f</w:t>
      </w:r>
      <w:r w:rsidR="00482623">
        <w:t>aute de place en milieu adulte.</w:t>
      </w:r>
    </w:p>
    <w:p w14:paraId="428ACE91" w14:textId="77777777" w:rsidR="006E6DA3" w:rsidRPr="00311AB2" w:rsidRDefault="006E6DA3" w:rsidP="0069077D">
      <w:pPr>
        <w:pStyle w:val="Paragraphedeliste"/>
        <w:numPr>
          <w:ilvl w:val="0"/>
          <w:numId w:val="20"/>
        </w:numPr>
        <w:spacing w:after="0"/>
      </w:pPr>
      <w:r w:rsidRPr="00311AB2">
        <w:t>Part des enfants accueillis en structure médico-sociale et scolarisés dans le milieu ordinaire (quel que s</w:t>
      </w:r>
      <w:r w:rsidR="00482623">
        <w:t>oit le temps de scolarisation).</w:t>
      </w:r>
    </w:p>
    <w:p w14:paraId="62236950" w14:textId="77777777" w:rsidR="006E6DA3" w:rsidRPr="00311AB2" w:rsidRDefault="006E6DA3" w:rsidP="0069077D">
      <w:pPr>
        <w:pStyle w:val="Paragraphedeliste"/>
        <w:numPr>
          <w:ilvl w:val="0"/>
          <w:numId w:val="20"/>
        </w:numPr>
        <w:spacing w:after="0"/>
      </w:pPr>
      <w:r w:rsidRPr="00311AB2">
        <w:t>Part des service</w:t>
      </w:r>
      <w:r w:rsidR="00595D63">
        <w:t>s dans l’offre médico-sociale pour personnes en situation de handicap</w:t>
      </w:r>
      <w:r w:rsidRPr="00311AB2">
        <w:t>.</w:t>
      </w:r>
    </w:p>
    <w:p w14:paraId="038C1DB3" w14:textId="77777777" w:rsidR="00482623" w:rsidRDefault="00482623">
      <w:pPr>
        <w:spacing w:line="259" w:lineRule="auto"/>
        <w:jc w:val="left"/>
        <w:rPr>
          <w:sz w:val="18"/>
          <w:szCs w:val="18"/>
        </w:rPr>
      </w:pPr>
      <w:r>
        <w:rPr>
          <w:sz w:val="18"/>
          <w:szCs w:val="18"/>
        </w:rPr>
        <w:br w:type="page"/>
      </w:r>
    </w:p>
    <w:p w14:paraId="315C0444" w14:textId="77777777" w:rsidR="006E6DA3" w:rsidRPr="00311AB2" w:rsidRDefault="006E6DA3" w:rsidP="000852E7">
      <w:pPr>
        <w:spacing w:after="0"/>
        <w:rPr>
          <w:sz w:val="18"/>
          <w:szCs w:val="18"/>
        </w:rPr>
      </w:pPr>
    </w:p>
    <w:p w14:paraId="321C6CEF" w14:textId="77777777" w:rsidR="006E6DA3" w:rsidRPr="00311AB2" w:rsidRDefault="006E6DA3" w:rsidP="000852E7">
      <w:pPr>
        <w:spacing w:after="0"/>
      </w:pPr>
      <w:r w:rsidRPr="00311AB2">
        <w:sym w:font="Wingdings" w:char="F08C"/>
      </w:r>
      <w:r w:rsidRPr="00311AB2">
        <w:t xml:space="preserve"> </w:t>
      </w:r>
      <w:r w:rsidRPr="00BD789A">
        <w:t xml:space="preserve">Souhaitant s’appuyer sur l’outil </w:t>
      </w:r>
      <w:proofErr w:type="spellStart"/>
      <w:r w:rsidRPr="00BD789A">
        <w:t>V</w:t>
      </w:r>
      <w:r w:rsidR="00595D63">
        <w:t>iaTrajectoire</w:t>
      </w:r>
      <w:proofErr w:type="spellEnd"/>
      <w:r w:rsidR="00595D63">
        <w:t xml:space="preserve"> Handicap, l’ARS</w:t>
      </w:r>
      <w:r w:rsidRPr="00BD789A">
        <w:t xml:space="preserve"> n’a pas renouvelé d’e</w:t>
      </w:r>
      <w:r w:rsidR="00595D63">
        <w:t>nquête spécifique auprès des établissements médico-sociaux</w:t>
      </w:r>
      <w:r w:rsidRPr="00BD789A">
        <w:t xml:space="preserve"> pour mesurer le nombre de jeunes maintenus en amendement Creton. La fiabilité des données est donc soumi</w:t>
      </w:r>
      <w:r w:rsidR="00595D63">
        <w:t>se à la qualité des saisies des maisons départementales pour personnes handicapées (MDPH) et des organismes gestionnaires en 2020 et</w:t>
      </w:r>
      <w:r w:rsidRPr="00BD789A">
        <w:t xml:space="preserve"> en 2021. En 2021, la source « Annexes activité » a été privilégiée. Une enquête régionale pourrait être réactivée en</w:t>
      </w:r>
      <w:r w:rsidR="00595D63">
        <w:t xml:space="preserve"> 2023</w:t>
      </w:r>
      <w:r w:rsidRPr="00BD789A">
        <w:t xml:space="preserve"> si </w:t>
      </w:r>
      <w:proofErr w:type="spellStart"/>
      <w:r w:rsidRPr="00BD789A">
        <w:t>ViaTrajectoire</w:t>
      </w:r>
      <w:proofErr w:type="spellEnd"/>
      <w:r w:rsidRPr="00BD789A">
        <w:t xml:space="preserve"> n’est pas fiabilisé.</w:t>
      </w:r>
    </w:p>
    <w:p w14:paraId="078BEA90" w14:textId="77777777" w:rsidR="006E6DA3" w:rsidRPr="00311AB2" w:rsidRDefault="006E6DA3" w:rsidP="000852E7">
      <w:pPr>
        <w:spacing w:after="0"/>
        <w:rPr>
          <w:b/>
          <w:sz w:val="18"/>
          <w:szCs w:val="18"/>
        </w:rPr>
      </w:pPr>
    </w:p>
    <w:tbl>
      <w:tblPr>
        <w:tblStyle w:val="TableauGrille4-Accentuation6"/>
        <w:tblW w:w="8411" w:type="dxa"/>
        <w:jc w:val="center"/>
        <w:tblLook w:val="04A0" w:firstRow="1" w:lastRow="0" w:firstColumn="1" w:lastColumn="0" w:noHBand="0" w:noVBand="1"/>
      </w:tblPr>
      <w:tblGrid>
        <w:gridCol w:w="2316"/>
        <w:gridCol w:w="1464"/>
        <w:gridCol w:w="1560"/>
        <w:gridCol w:w="1559"/>
        <w:gridCol w:w="1512"/>
      </w:tblGrid>
      <w:tr w:rsidR="006E6DA3" w:rsidRPr="00311AB2" w14:paraId="325938D4" w14:textId="77777777" w:rsidTr="00595D63">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tcPr>
          <w:p w14:paraId="1DB252B5" w14:textId="77777777" w:rsidR="006E6DA3" w:rsidRPr="00311AB2" w:rsidRDefault="00482623" w:rsidP="000852E7">
            <w:pPr>
              <w:rPr>
                <w:sz w:val="20"/>
                <w:szCs w:val="20"/>
                <w:lang w:eastAsia="fr-FR"/>
              </w:rPr>
            </w:pPr>
            <w:r w:rsidRPr="00482623">
              <w:rPr>
                <w:color w:val="auto"/>
                <w:sz w:val="20"/>
                <w:szCs w:val="20"/>
                <w:lang w:eastAsia="fr-FR"/>
              </w:rPr>
              <w:t>Département</w:t>
            </w:r>
          </w:p>
        </w:tc>
        <w:tc>
          <w:tcPr>
            <w:tcW w:w="1464" w:type="dxa"/>
            <w:noWrap/>
          </w:tcPr>
          <w:p w14:paraId="5D1BACAA"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Données 31/12/2018</w:t>
            </w:r>
          </w:p>
          <w:p w14:paraId="09BBD778"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(source : enquête auprès des ESMS)</w:t>
            </w:r>
          </w:p>
        </w:tc>
        <w:tc>
          <w:tcPr>
            <w:tcW w:w="1560" w:type="dxa"/>
            <w:noWrap/>
          </w:tcPr>
          <w:p w14:paraId="0645C4AE"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Données 31/12/2019</w:t>
            </w:r>
          </w:p>
          <w:p w14:paraId="3D96EF86"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(Source = enquête auprès des ESMS)</w:t>
            </w:r>
          </w:p>
        </w:tc>
        <w:tc>
          <w:tcPr>
            <w:tcW w:w="1559" w:type="dxa"/>
          </w:tcPr>
          <w:p w14:paraId="626FB6E1"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Données 31/12/2020</w:t>
            </w:r>
          </w:p>
          <w:p w14:paraId="72C7AF5A"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(Source = VT PH)</w:t>
            </w:r>
          </w:p>
        </w:tc>
        <w:tc>
          <w:tcPr>
            <w:tcW w:w="1512" w:type="dxa"/>
          </w:tcPr>
          <w:p w14:paraId="719EF2D3"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Données 31/12/2021</w:t>
            </w:r>
          </w:p>
          <w:p w14:paraId="79D66E7A" w14:textId="77777777" w:rsidR="006E6DA3" w:rsidRPr="00595D63"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595D63">
              <w:rPr>
                <w:bCs w:val="0"/>
                <w:color w:val="000000"/>
                <w:sz w:val="18"/>
                <w:szCs w:val="18"/>
              </w:rPr>
              <w:t>(Source = Annexes Activité)</w:t>
            </w:r>
          </w:p>
        </w:tc>
      </w:tr>
      <w:tr w:rsidR="006E6DA3" w:rsidRPr="00311AB2" w14:paraId="1B323A80" w14:textId="77777777" w:rsidTr="00595D6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23E5F642"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21-Côte d’Or</w:t>
            </w:r>
          </w:p>
        </w:tc>
        <w:tc>
          <w:tcPr>
            <w:tcW w:w="1464" w:type="dxa"/>
            <w:noWrap/>
            <w:vAlign w:val="center"/>
          </w:tcPr>
          <w:p w14:paraId="48250244"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67</w:t>
            </w:r>
          </w:p>
        </w:tc>
        <w:tc>
          <w:tcPr>
            <w:tcW w:w="1560" w:type="dxa"/>
            <w:noWrap/>
            <w:vAlign w:val="center"/>
          </w:tcPr>
          <w:p w14:paraId="4ED4BEB2"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52</w:t>
            </w:r>
          </w:p>
        </w:tc>
        <w:tc>
          <w:tcPr>
            <w:tcW w:w="1559" w:type="dxa"/>
            <w:vAlign w:val="center"/>
          </w:tcPr>
          <w:p w14:paraId="52A4A441"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5</w:t>
            </w:r>
          </w:p>
        </w:tc>
        <w:tc>
          <w:tcPr>
            <w:tcW w:w="1512" w:type="dxa"/>
            <w:vAlign w:val="center"/>
          </w:tcPr>
          <w:p w14:paraId="113E398B"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55</w:t>
            </w:r>
          </w:p>
        </w:tc>
      </w:tr>
      <w:tr w:rsidR="006E6DA3" w:rsidRPr="00311AB2" w14:paraId="4F3BF15B" w14:textId="77777777" w:rsidTr="00595D63">
        <w:trPr>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70FB1265"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25-Doubs</w:t>
            </w:r>
          </w:p>
        </w:tc>
        <w:tc>
          <w:tcPr>
            <w:tcW w:w="1464" w:type="dxa"/>
            <w:noWrap/>
            <w:vAlign w:val="center"/>
          </w:tcPr>
          <w:p w14:paraId="6AFD9AFC"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75</w:t>
            </w:r>
          </w:p>
        </w:tc>
        <w:tc>
          <w:tcPr>
            <w:tcW w:w="1560" w:type="dxa"/>
            <w:noWrap/>
            <w:vAlign w:val="center"/>
          </w:tcPr>
          <w:p w14:paraId="1E2F9DC6"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64</w:t>
            </w:r>
          </w:p>
        </w:tc>
        <w:tc>
          <w:tcPr>
            <w:tcW w:w="1559" w:type="dxa"/>
            <w:vAlign w:val="center"/>
          </w:tcPr>
          <w:p w14:paraId="23C481E2"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64</w:t>
            </w:r>
          </w:p>
        </w:tc>
        <w:tc>
          <w:tcPr>
            <w:tcW w:w="1512" w:type="dxa"/>
            <w:vAlign w:val="center"/>
          </w:tcPr>
          <w:p w14:paraId="44B7837B"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32</w:t>
            </w:r>
          </w:p>
        </w:tc>
      </w:tr>
      <w:tr w:rsidR="006E6DA3" w:rsidRPr="00311AB2" w14:paraId="64316117" w14:textId="77777777" w:rsidTr="00595D6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49A70A92"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39-Jura</w:t>
            </w:r>
          </w:p>
        </w:tc>
        <w:tc>
          <w:tcPr>
            <w:tcW w:w="1464" w:type="dxa"/>
            <w:noWrap/>
            <w:vAlign w:val="center"/>
          </w:tcPr>
          <w:p w14:paraId="284D6D10"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36</w:t>
            </w:r>
          </w:p>
        </w:tc>
        <w:tc>
          <w:tcPr>
            <w:tcW w:w="1560" w:type="dxa"/>
            <w:noWrap/>
            <w:vAlign w:val="center"/>
          </w:tcPr>
          <w:p w14:paraId="3D5DD97A"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29</w:t>
            </w:r>
          </w:p>
        </w:tc>
        <w:tc>
          <w:tcPr>
            <w:tcW w:w="1559" w:type="dxa"/>
            <w:vAlign w:val="center"/>
          </w:tcPr>
          <w:p w14:paraId="546CEEEB"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1</w:t>
            </w:r>
          </w:p>
        </w:tc>
        <w:tc>
          <w:tcPr>
            <w:tcW w:w="1512" w:type="dxa"/>
            <w:vAlign w:val="center"/>
          </w:tcPr>
          <w:p w14:paraId="72167FCA"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48</w:t>
            </w:r>
          </w:p>
        </w:tc>
      </w:tr>
      <w:tr w:rsidR="006E6DA3" w:rsidRPr="00311AB2" w14:paraId="2BD9525B" w14:textId="77777777" w:rsidTr="00595D63">
        <w:trPr>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5566A12C"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58-Nièvre</w:t>
            </w:r>
          </w:p>
        </w:tc>
        <w:tc>
          <w:tcPr>
            <w:tcW w:w="1464" w:type="dxa"/>
            <w:noWrap/>
            <w:vAlign w:val="center"/>
          </w:tcPr>
          <w:p w14:paraId="5D41EB73"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11</w:t>
            </w:r>
          </w:p>
        </w:tc>
        <w:tc>
          <w:tcPr>
            <w:tcW w:w="1560" w:type="dxa"/>
            <w:noWrap/>
            <w:vAlign w:val="center"/>
          </w:tcPr>
          <w:p w14:paraId="44F28C25"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6</w:t>
            </w:r>
          </w:p>
        </w:tc>
        <w:tc>
          <w:tcPr>
            <w:tcW w:w="1559" w:type="dxa"/>
            <w:vAlign w:val="center"/>
          </w:tcPr>
          <w:p w14:paraId="27F73A77"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NC</w:t>
            </w:r>
          </w:p>
        </w:tc>
        <w:tc>
          <w:tcPr>
            <w:tcW w:w="1512" w:type="dxa"/>
            <w:vAlign w:val="center"/>
          </w:tcPr>
          <w:p w14:paraId="528AA499"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9</w:t>
            </w:r>
          </w:p>
        </w:tc>
      </w:tr>
      <w:tr w:rsidR="006E6DA3" w:rsidRPr="00311AB2" w14:paraId="5EE84CFF" w14:textId="77777777" w:rsidTr="00595D6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4B393F8E"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70-Haute Saône</w:t>
            </w:r>
          </w:p>
        </w:tc>
        <w:tc>
          <w:tcPr>
            <w:tcW w:w="1464" w:type="dxa"/>
            <w:noWrap/>
            <w:vAlign w:val="center"/>
          </w:tcPr>
          <w:p w14:paraId="6E4803E6"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22</w:t>
            </w:r>
          </w:p>
        </w:tc>
        <w:tc>
          <w:tcPr>
            <w:tcW w:w="1560" w:type="dxa"/>
            <w:noWrap/>
            <w:vAlign w:val="center"/>
          </w:tcPr>
          <w:p w14:paraId="5BCA7C2C"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17</w:t>
            </w:r>
          </w:p>
        </w:tc>
        <w:tc>
          <w:tcPr>
            <w:tcW w:w="1559" w:type="dxa"/>
            <w:vAlign w:val="center"/>
          </w:tcPr>
          <w:p w14:paraId="020A9A4D"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NC</w:t>
            </w:r>
          </w:p>
        </w:tc>
        <w:tc>
          <w:tcPr>
            <w:tcW w:w="1512" w:type="dxa"/>
            <w:vAlign w:val="center"/>
          </w:tcPr>
          <w:p w14:paraId="6BCE282E"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53</w:t>
            </w:r>
          </w:p>
        </w:tc>
      </w:tr>
      <w:tr w:rsidR="006E6DA3" w:rsidRPr="00311AB2" w14:paraId="58B04593" w14:textId="77777777" w:rsidTr="00595D63">
        <w:trPr>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10DEACC7"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71-Saône et Loire</w:t>
            </w:r>
          </w:p>
        </w:tc>
        <w:tc>
          <w:tcPr>
            <w:tcW w:w="1464" w:type="dxa"/>
            <w:noWrap/>
            <w:vAlign w:val="center"/>
          </w:tcPr>
          <w:p w14:paraId="49971579"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33</w:t>
            </w:r>
          </w:p>
        </w:tc>
        <w:tc>
          <w:tcPr>
            <w:tcW w:w="1560" w:type="dxa"/>
            <w:noWrap/>
            <w:vAlign w:val="center"/>
          </w:tcPr>
          <w:p w14:paraId="441FB23A"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15</w:t>
            </w:r>
          </w:p>
        </w:tc>
        <w:tc>
          <w:tcPr>
            <w:tcW w:w="1559" w:type="dxa"/>
            <w:vAlign w:val="center"/>
          </w:tcPr>
          <w:p w14:paraId="0F052ACC"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30</w:t>
            </w:r>
          </w:p>
        </w:tc>
        <w:tc>
          <w:tcPr>
            <w:tcW w:w="1512" w:type="dxa"/>
            <w:vAlign w:val="center"/>
          </w:tcPr>
          <w:p w14:paraId="544791C6"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39</w:t>
            </w:r>
          </w:p>
        </w:tc>
      </w:tr>
      <w:tr w:rsidR="006E6DA3" w:rsidRPr="00311AB2" w14:paraId="07F97442" w14:textId="77777777" w:rsidTr="00595D6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7D6A00C6"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89-Yonne</w:t>
            </w:r>
          </w:p>
        </w:tc>
        <w:tc>
          <w:tcPr>
            <w:tcW w:w="1464" w:type="dxa"/>
            <w:noWrap/>
            <w:vAlign w:val="center"/>
          </w:tcPr>
          <w:p w14:paraId="66ACAD1B"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10</w:t>
            </w:r>
          </w:p>
        </w:tc>
        <w:tc>
          <w:tcPr>
            <w:tcW w:w="1560" w:type="dxa"/>
            <w:noWrap/>
            <w:vAlign w:val="center"/>
          </w:tcPr>
          <w:p w14:paraId="0979C459"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2</w:t>
            </w:r>
          </w:p>
        </w:tc>
        <w:tc>
          <w:tcPr>
            <w:tcW w:w="1559" w:type="dxa"/>
            <w:vAlign w:val="center"/>
          </w:tcPr>
          <w:p w14:paraId="1F6E2E26"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3</w:t>
            </w:r>
          </w:p>
        </w:tc>
        <w:tc>
          <w:tcPr>
            <w:tcW w:w="1512" w:type="dxa"/>
            <w:vAlign w:val="center"/>
          </w:tcPr>
          <w:p w14:paraId="60ED3AE6"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2</w:t>
            </w:r>
          </w:p>
        </w:tc>
      </w:tr>
      <w:tr w:rsidR="006E6DA3" w:rsidRPr="00311AB2" w14:paraId="60A5AFDC" w14:textId="77777777" w:rsidTr="00595D63">
        <w:trPr>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07EDAE45" w14:textId="77777777" w:rsidR="006E6DA3" w:rsidRPr="00311AB2" w:rsidRDefault="006E6DA3" w:rsidP="000852E7">
            <w:pPr>
              <w:jc w:val="left"/>
              <w:rPr>
                <w:rFonts w:eastAsia="Times New Roman"/>
                <w:b w:val="0"/>
                <w:color w:val="000000"/>
                <w:sz w:val="18"/>
                <w:szCs w:val="18"/>
                <w:lang w:eastAsia="fr-FR"/>
              </w:rPr>
            </w:pPr>
            <w:r w:rsidRPr="00311AB2">
              <w:rPr>
                <w:rFonts w:eastAsia="Times New Roman"/>
                <w:b w:val="0"/>
                <w:color w:val="000000"/>
                <w:sz w:val="18"/>
                <w:szCs w:val="18"/>
                <w:lang w:eastAsia="fr-FR"/>
              </w:rPr>
              <w:t>90-Terr. De Belfort</w:t>
            </w:r>
          </w:p>
        </w:tc>
        <w:tc>
          <w:tcPr>
            <w:tcW w:w="1464" w:type="dxa"/>
            <w:noWrap/>
            <w:vAlign w:val="center"/>
          </w:tcPr>
          <w:p w14:paraId="44433993"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26</w:t>
            </w:r>
          </w:p>
        </w:tc>
        <w:tc>
          <w:tcPr>
            <w:tcW w:w="1560" w:type="dxa"/>
            <w:noWrap/>
            <w:vAlign w:val="center"/>
          </w:tcPr>
          <w:p w14:paraId="62049232"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26</w:t>
            </w:r>
          </w:p>
        </w:tc>
        <w:tc>
          <w:tcPr>
            <w:tcW w:w="1559" w:type="dxa"/>
            <w:vAlign w:val="center"/>
          </w:tcPr>
          <w:p w14:paraId="6469612D"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36</w:t>
            </w:r>
          </w:p>
        </w:tc>
        <w:tc>
          <w:tcPr>
            <w:tcW w:w="1512" w:type="dxa"/>
            <w:vAlign w:val="center"/>
          </w:tcPr>
          <w:p w14:paraId="39C1F375"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46</w:t>
            </w:r>
          </w:p>
        </w:tc>
      </w:tr>
      <w:tr w:rsidR="006E6DA3" w:rsidRPr="00595D63" w14:paraId="24631F05" w14:textId="77777777" w:rsidTr="00595D6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4F587B63" w14:textId="77777777" w:rsidR="006E6DA3" w:rsidRPr="00595D63" w:rsidRDefault="006E6DA3" w:rsidP="000852E7">
            <w:pPr>
              <w:jc w:val="left"/>
              <w:rPr>
                <w:rFonts w:eastAsia="Times New Roman"/>
                <w:bCs w:val="0"/>
                <w:sz w:val="18"/>
                <w:szCs w:val="18"/>
                <w:lang w:eastAsia="fr-FR"/>
              </w:rPr>
            </w:pPr>
            <w:r w:rsidRPr="00595D63">
              <w:rPr>
                <w:rFonts w:eastAsia="Times New Roman"/>
                <w:bCs w:val="0"/>
                <w:sz w:val="18"/>
                <w:szCs w:val="18"/>
                <w:lang w:eastAsia="fr-FR"/>
              </w:rPr>
              <w:t>BFC</w:t>
            </w:r>
          </w:p>
        </w:tc>
        <w:tc>
          <w:tcPr>
            <w:tcW w:w="1464" w:type="dxa"/>
            <w:noWrap/>
            <w:vAlign w:val="center"/>
          </w:tcPr>
          <w:p w14:paraId="10827775" w14:textId="77777777" w:rsidR="006E6DA3" w:rsidRPr="00595D63"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sidRPr="00595D63">
              <w:rPr>
                <w:rFonts w:cs="Calibri"/>
                <w:b/>
                <w:color w:val="000000"/>
              </w:rPr>
              <w:t>280</w:t>
            </w:r>
          </w:p>
        </w:tc>
        <w:tc>
          <w:tcPr>
            <w:tcW w:w="1560" w:type="dxa"/>
            <w:noWrap/>
            <w:vAlign w:val="center"/>
          </w:tcPr>
          <w:p w14:paraId="782D8BF5" w14:textId="77777777" w:rsidR="006E6DA3" w:rsidRPr="00595D63"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sidRPr="00595D63">
              <w:rPr>
                <w:rFonts w:cs="Calibri"/>
                <w:b/>
                <w:color w:val="000000"/>
              </w:rPr>
              <w:t>211</w:t>
            </w:r>
          </w:p>
        </w:tc>
        <w:tc>
          <w:tcPr>
            <w:tcW w:w="1559" w:type="dxa"/>
            <w:vAlign w:val="center"/>
          </w:tcPr>
          <w:p w14:paraId="065F28A6" w14:textId="77777777" w:rsidR="006E6DA3" w:rsidRPr="00595D63"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sidRPr="00595D63">
              <w:rPr>
                <w:rFonts w:cs="Calibri"/>
                <w:b/>
                <w:color w:val="000000"/>
              </w:rPr>
              <w:t>139</w:t>
            </w:r>
          </w:p>
        </w:tc>
        <w:tc>
          <w:tcPr>
            <w:tcW w:w="1512" w:type="dxa"/>
            <w:vAlign w:val="center"/>
          </w:tcPr>
          <w:p w14:paraId="0BA7187D" w14:textId="77777777" w:rsidR="006E6DA3" w:rsidRPr="00595D63"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sidRPr="00595D63">
              <w:rPr>
                <w:rFonts w:cs="Calibri"/>
                <w:b/>
                <w:color w:val="000000"/>
              </w:rPr>
              <w:t>284</w:t>
            </w:r>
          </w:p>
        </w:tc>
      </w:tr>
    </w:tbl>
    <w:p w14:paraId="09A9D1B8" w14:textId="77777777" w:rsidR="006E6DA3" w:rsidRPr="00311AB2" w:rsidRDefault="006E6DA3" w:rsidP="000852E7">
      <w:pPr>
        <w:spacing w:after="0"/>
        <w:rPr>
          <w:noProof/>
          <w:lang w:eastAsia="fr-FR"/>
        </w:rPr>
      </w:pPr>
    </w:p>
    <w:p w14:paraId="52DF3D95" w14:textId="77777777" w:rsidR="006E6DA3" w:rsidRDefault="006E6DA3" w:rsidP="000852E7">
      <w:pPr>
        <w:spacing w:after="0"/>
      </w:pPr>
      <w:r w:rsidRPr="00311AB2">
        <w:sym w:font="Wingdings" w:char="F08D"/>
      </w:r>
      <w:r w:rsidRPr="00311AB2">
        <w:t xml:space="preserve"> </w:t>
      </w:r>
      <w:r w:rsidRPr="00BD789A">
        <w:t>Concernant la part des jeunes scolarisés (moins d</w:t>
      </w:r>
      <w:r w:rsidR="00595D63">
        <w:t>e 16 ans), l’ARS</w:t>
      </w:r>
      <w:r w:rsidRPr="00BD789A">
        <w:t xml:space="preserve"> a coordonné</w:t>
      </w:r>
      <w:r w:rsidR="00595D63">
        <w:t>,</w:t>
      </w:r>
      <w:r w:rsidRPr="00BD789A">
        <w:t xml:space="preserve"> depuis 3 ans</w:t>
      </w:r>
      <w:r w:rsidR="00595D63">
        <w:t>,</w:t>
      </w:r>
      <w:r w:rsidRPr="00BD789A">
        <w:t xml:space="preserve"> une enquête avec l’Education Nationale. A partir de 2022, cette étude </w:t>
      </w:r>
      <w:r w:rsidR="008050EA">
        <w:t>est</w:t>
      </w:r>
      <w:r w:rsidRPr="00BD789A">
        <w:t xml:space="preserve"> pilotée par le CRE</w:t>
      </w:r>
      <w:r w:rsidR="008050EA">
        <w:t>AI BFC, sous l’égide de l’ARS</w:t>
      </w:r>
      <w:r w:rsidRPr="00BD789A">
        <w:t xml:space="preserve"> et de l’Education Nationale.</w:t>
      </w:r>
    </w:p>
    <w:p w14:paraId="594A70BE" w14:textId="77777777" w:rsidR="006E6DA3" w:rsidRDefault="006E6DA3" w:rsidP="000852E7">
      <w:pPr>
        <w:spacing w:after="0"/>
        <w:rPr>
          <w:b/>
          <w:sz w:val="18"/>
          <w:szCs w:val="18"/>
        </w:rPr>
      </w:pPr>
    </w:p>
    <w:tbl>
      <w:tblPr>
        <w:tblStyle w:val="TableauGrille4-Accentuation6"/>
        <w:tblW w:w="4916" w:type="dxa"/>
        <w:jc w:val="center"/>
        <w:tblLook w:val="04A0" w:firstRow="1" w:lastRow="0" w:firstColumn="1" w:lastColumn="0" w:noHBand="0" w:noVBand="1"/>
      </w:tblPr>
      <w:tblGrid>
        <w:gridCol w:w="1797"/>
        <w:gridCol w:w="1559"/>
        <w:gridCol w:w="1560"/>
      </w:tblGrid>
      <w:tr w:rsidR="006E6DA3" w:rsidRPr="00311AB2" w14:paraId="72247E19" w14:textId="77777777" w:rsidTr="008050EA">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17D40D48" w14:textId="77777777" w:rsidR="006E6DA3" w:rsidRPr="00311AB2" w:rsidRDefault="00482623" w:rsidP="000852E7">
            <w:pPr>
              <w:rPr>
                <w:sz w:val="20"/>
                <w:szCs w:val="20"/>
                <w:lang w:eastAsia="fr-FR"/>
              </w:rPr>
            </w:pPr>
            <w:r w:rsidRPr="00482623">
              <w:rPr>
                <w:color w:val="auto"/>
                <w:sz w:val="20"/>
                <w:szCs w:val="20"/>
                <w:lang w:eastAsia="fr-FR"/>
              </w:rPr>
              <w:t>Département</w:t>
            </w:r>
          </w:p>
        </w:tc>
        <w:tc>
          <w:tcPr>
            <w:tcW w:w="1559" w:type="dxa"/>
            <w:noWrap/>
          </w:tcPr>
          <w:p w14:paraId="3D0E37FB" w14:textId="77777777" w:rsidR="006E6DA3" w:rsidRPr="008050EA"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8050EA">
              <w:rPr>
                <w:bCs w:val="0"/>
                <w:color w:val="000000"/>
                <w:sz w:val="18"/>
                <w:szCs w:val="18"/>
              </w:rPr>
              <w:t>Au 01/12/2018</w:t>
            </w:r>
          </w:p>
        </w:tc>
        <w:tc>
          <w:tcPr>
            <w:tcW w:w="1560" w:type="dxa"/>
            <w:noWrap/>
          </w:tcPr>
          <w:p w14:paraId="65867432" w14:textId="77777777" w:rsidR="006E6DA3" w:rsidRPr="008050EA" w:rsidRDefault="006E6DA3" w:rsidP="000852E7">
            <w:pPr>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8050EA">
              <w:rPr>
                <w:bCs w:val="0"/>
                <w:color w:val="000000"/>
                <w:sz w:val="18"/>
                <w:szCs w:val="18"/>
              </w:rPr>
              <w:t>Au 01/02/2021</w:t>
            </w:r>
          </w:p>
        </w:tc>
      </w:tr>
      <w:tr w:rsidR="006E6DA3" w:rsidRPr="00311AB2" w14:paraId="2CC93493" w14:textId="77777777" w:rsidTr="008050EA">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7D068069"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21-Côte d’Or</w:t>
            </w:r>
          </w:p>
        </w:tc>
        <w:tc>
          <w:tcPr>
            <w:tcW w:w="1559" w:type="dxa"/>
            <w:noWrap/>
          </w:tcPr>
          <w:p w14:paraId="7D793BBE"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20%</w:t>
            </w:r>
          </w:p>
        </w:tc>
        <w:tc>
          <w:tcPr>
            <w:tcW w:w="1560" w:type="dxa"/>
            <w:noWrap/>
          </w:tcPr>
          <w:p w14:paraId="2EF5F51D"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 xml:space="preserve">53% </w:t>
            </w:r>
            <w:r w:rsidRPr="00311AB2">
              <w:rPr>
                <w:rFonts w:cs="Calibri"/>
                <w:color w:val="000000"/>
              </w:rPr>
              <w:sym w:font="Wingdings" w:char="F0EC"/>
            </w:r>
            <w:r w:rsidRPr="00311AB2">
              <w:rPr>
                <w:rFonts w:cs="Calibri"/>
                <w:color w:val="000000"/>
              </w:rPr>
              <w:sym w:font="Wingdings" w:char="F0EC"/>
            </w:r>
          </w:p>
        </w:tc>
      </w:tr>
      <w:tr w:rsidR="006E6DA3" w:rsidRPr="00311AB2" w14:paraId="2A5055FA" w14:textId="77777777" w:rsidTr="008050EA">
        <w:trPr>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3DF2B97A"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25-Doubs</w:t>
            </w:r>
          </w:p>
        </w:tc>
        <w:tc>
          <w:tcPr>
            <w:tcW w:w="1559" w:type="dxa"/>
            <w:noWrap/>
          </w:tcPr>
          <w:p w14:paraId="23C26180"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46%</w:t>
            </w:r>
          </w:p>
        </w:tc>
        <w:tc>
          <w:tcPr>
            <w:tcW w:w="1560" w:type="dxa"/>
            <w:noWrap/>
          </w:tcPr>
          <w:p w14:paraId="73233FB7"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 xml:space="preserve">53%   </w:t>
            </w:r>
            <w:r w:rsidRPr="00311AB2">
              <w:rPr>
                <w:rFonts w:cs="Calibri"/>
                <w:color w:val="000000"/>
              </w:rPr>
              <w:sym w:font="Wingdings" w:char="F0EC"/>
            </w:r>
          </w:p>
        </w:tc>
      </w:tr>
      <w:tr w:rsidR="006E6DA3" w:rsidRPr="00311AB2" w14:paraId="6167C0C4" w14:textId="77777777" w:rsidTr="008050E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66FF3375"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39-Jura</w:t>
            </w:r>
          </w:p>
        </w:tc>
        <w:tc>
          <w:tcPr>
            <w:tcW w:w="1559" w:type="dxa"/>
            <w:noWrap/>
          </w:tcPr>
          <w:p w14:paraId="6765EEF6"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17%</w:t>
            </w:r>
          </w:p>
        </w:tc>
        <w:tc>
          <w:tcPr>
            <w:tcW w:w="1560" w:type="dxa"/>
            <w:noWrap/>
          </w:tcPr>
          <w:p w14:paraId="4C8D3CF1"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 xml:space="preserve">27%   </w:t>
            </w:r>
            <w:r w:rsidRPr="00311AB2">
              <w:rPr>
                <w:rFonts w:cs="Calibri"/>
                <w:color w:val="000000"/>
              </w:rPr>
              <w:sym w:font="Wingdings" w:char="F0EC"/>
            </w:r>
          </w:p>
        </w:tc>
      </w:tr>
      <w:tr w:rsidR="006E6DA3" w:rsidRPr="00311AB2" w14:paraId="7C2A9D6C" w14:textId="77777777" w:rsidTr="008050EA">
        <w:trPr>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645B0986"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58-Nièvre</w:t>
            </w:r>
          </w:p>
        </w:tc>
        <w:tc>
          <w:tcPr>
            <w:tcW w:w="1559" w:type="dxa"/>
            <w:noWrap/>
          </w:tcPr>
          <w:p w14:paraId="13895038"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78%</w:t>
            </w:r>
          </w:p>
        </w:tc>
        <w:tc>
          <w:tcPr>
            <w:tcW w:w="1560" w:type="dxa"/>
            <w:noWrap/>
          </w:tcPr>
          <w:p w14:paraId="15D73576"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 xml:space="preserve">76%   </w:t>
            </w:r>
            <w:r w:rsidRPr="00311AB2">
              <w:rPr>
                <w:rFonts w:cs="Calibri"/>
                <w:color w:val="000000"/>
              </w:rPr>
              <w:sym w:font="Wingdings" w:char="F0E8"/>
            </w:r>
          </w:p>
        </w:tc>
      </w:tr>
      <w:tr w:rsidR="006E6DA3" w:rsidRPr="00311AB2" w14:paraId="60800548" w14:textId="77777777" w:rsidTr="008050E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09E622DC"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70-Haute Saône</w:t>
            </w:r>
          </w:p>
        </w:tc>
        <w:tc>
          <w:tcPr>
            <w:tcW w:w="1559" w:type="dxa"/>
            <w:noWrap/>
          </w:tcPr>
          <w:p w14:paraId="5CD417AE"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42%</w:t>
            </w:r>
          </w:p>
        </w:tc>
        <w:tc>
          <w:tcPr>
            <w:tcW w:w="1560" w:type="dxa"/>
            <w:noWrap/>
          </w:tcPr>
          <w:p w14:paraId="4F9D4C2C"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 xml:space="preserve">51%   </w:t>
            </w:r>
            <w:r w:rsidRPr="00311AB2">
              <w:rPr>
                <w:rFonts w:cs="Calibri"/>
                <w:color w:val="000000"/>
              </w:rPr>
              <w:sym w:font="Wingdings" w:char="F0EC"/>
            </w:r>
          </w:p>
        </w:tc>
      </w:tr>
      <w:tr w:rsidR="006E6DA3" w:rsidRPr="00311AB2" w14:paraId="66AF950B" w14:textId="77777777" w:rsidTr="008050EA">
        <w:trPr>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2A577812"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71-Saône et Loire</w:t>
            </w:r>
          </w:p>
        </w:tc>
        <w:tc>
          <w:tcPr>
            <w:tcW w:w="1559" w:type="dxa"/>
            <w:noWrap/>
          </w:tcPr>
          <w:p w14:paraId="78A60701"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34%</w:t>
            </w:r>
          </w:p>
        </w:tc>
        <w:tc>
          <w:tcPr>
            <w:tcW w:w="1560" w:type="dxa"/>
            <w:noWrap/>
          </w:tcPr>
          <w:p w14:paraId="1467A19C"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 xml:space="preserve">59% </w:t>
            </w:r>
            <w:r w:rsidRPr="00311AB2">
              <w:rPr>
                <w:rFonts w:cs="Calibri"/>
                <w:color w:val="000000"/>
              </w:rPr>
              <w:sym w:font="Wingdings" w:char="F0EC"/>
            </w:r>
            <w:r w:rsidRPr="00311AB2">
              <w:rPr>
                <w:rFonts w:cs="Calibri"/>
                <w:color w:val="000000"/>
              </w:rPr>
              <w:sym w:font="Wingdings" w:char="F0EC"/>
            </w:r>
          </w:p>
        </w:tc>
      </w:tr>
      <w:tr w:rsidR="006E6DA3" w:rsidRPr="00311AB2" w14:paraId="397EB7C8" w14:textId="77777777" w:rsidTr="008050E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78F5A9C0"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89-Yonne</w:t>
            </w:r>
          </w:p>
        </w:tc>
        <w:tc>
          <w:tcPr>
            <w:tcW w:w="1559" w:type="dxa"/>
            <w:noWrap/>
          </w:tcPr>
          <w:p w14:paraId="037E1407"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34%</w:t>
            </w:r>
          </w:p>
        </w:tc>
        <w:tc>
          <w:tcPr>
            <w:tcW w:w="1560" w:type="dxa"/>
            <w:noWrap/>
          </w:tcPr>
          <w:p w14:paraId="16D30BF7" w14:textId="77777777" w:rsidR="006E6DA3" w:rsidRPr="00311AB2"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311AB2">
              <w:rPr>
                <w:rFonts w:cs="Calibri"/>
                <w:color w:val="000000"/>
              </w:rPr>
              <w:t xml:space="preserve">68% </w:t>
            </w:r>
            <w:r w:rsidRPr="00311AB2">
              <w:rPr>
                <w:rFonts w:cs="Calibri"/>
                <w:color w:val="000000"/>
              </w:rPr>
              <w:sym w:font="Wingdings" w:char="F0EC"/>
            </w:r>
            <w:r w:rsidRPr="00311AB2">
              <w:rPr>
                <w:rFonts w:cs="Calibri"/>
                <w:color w:val="000000"/>
              </w:rPr>
              <w:sym w:font="Wingdings" w:char="F0EC"/>
            </w:r>
          </w:p>
        </w:tc>
      </w:tr>
      <w:tr w:rsidR="006E6DA3" w:rsidRPr="00311AB2" w14:paraId="70680DB7" w14:textId="77777777" w:rsidTr="008050EA">
        <w:trPr>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4D5D3E36" w14:textId="77777777" w:rsidR="006E6DA3" w:rsidRPr="00311AB2" w:rsidRDefault="006E6DA3" w:rsidP="000852E7">
            <w:pPr>
              <w:rPr>
                <w:rFonts w:eastAsia="Times New Roman"/>
                <w:b w:val="0"/>
                <w:color w:val="000000"/>
                <w:sz w:val="18"/>
                <w:szCs w:val="18"/>
                <w:lang w:eastAsia="fr-FR"/>
              </w:rPr>
            </w:pPr>
            <w:r w:rsidRPr="00311AB2">
              <w:rPr>
                <w:rFonts w:eastAsia="Times New Roman"/>
                <w:b w:val="0"/>
                <w:color w:val="000000"/>
                <w:sz w:val="18"/>
                <w:szCs w:val="18"/>
                <w:lang w:eastAsia="fr-FR"/>
              </w:rPr>
              <w:t>90-Terr. De Belfort</w:t>
            </w:r>
          </w:p>
        </w:tc>
        <w:tc>
          <w:tcPr>
            <w:tcW w:w="1559" w:type="dxa"/>
            <w:noWrap/>
          </w:tcPr>
          <w:p w14:paraId="0D286D32"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56%</w:t>
            </w:r>
          </w:p>
        </w:tc>
        <w:tc>
          <w:tcPr>
            <w:tcW w:w="1560" w:type="dxa"/>
            <w:noWrap/>
          </w:tcPr>
          <w:p w14:paraId="62F1C6E4" w14:textId="77777777" w:rsidR="006E6DA3" w:rsidRPr="00311AB2" w:rsidRDefault="006E6DA3" w:rsidP="000852E7">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311AB2">
              <w:rPr>
                <w:rFonts w:cs="Calibri"/>
                <w:color w:val="000000"/>
              </w:rPr>
              <w:t xml:space="preserve">61%   </w:t>
            </w:r>
            <w:r w:rsidRPr="00311AB2">
              <w:rPr>
                <w:rFonts w:cs="Calibri"/>
                <w:color w:val="000000"/>
              </w:rPr>
              <w:sym w:font="Wingdings" w:char="F0EC"/>
            </w:r>
          </w:p>
        </w:tc>
      </w:tr>
      <w:tr w:rsidR="006E6DA3" w:rsidRPr="00C3742E" w14:paraId="31CA5767" w14:textId="77777777" w:rsidTr="008050E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97" w:type="dxa"/>
            <w:noWrap/>
          </w:tcPr>
          <w:p w14:paraId="62E30D1B" w14:textId="77777777" w:rsidR="006E6DA3" w:rsidRPr="00C3742E" w:rsidRDefault="006E6DA3" w:rsidP="000852E7">
            <w:pPr>
              <w:rPr>
                <w:rFonts w:eastAsia="Times New Roman"/>
                <w:b w:val="0"/>
                <w:bCs w:val="0"/>
                <w:sz w:val="18"/>
                <w:szCs w:val="18"/>
                <w:lang w:eastAsia="fr-FR"/>
              </w:rPr>
            </w:pPr>
            <w:r w:rsidRPr="00C3742E">
              <w:rPr>
                <w:rFonts w:eastAsia="Times New Roman"/>
                <w:b w:val="0"/>
                <w:bCs w:val="0"/>
                <w:sz w:val="18"/>
                <w:szCs w:val="18"/>
                <w:lang w:eastAsia="fr-FR"/>
              </w:rPr>
              <w:t>BFC</w:t>
            </w:r>
          </w:p>
        </w:tc>
        <w:tc>
          <w:tcPr>
            <w:tcW w:w="1559" w:type="dxa"/>
            <w:noWrap/>
          </w:tcPr>
          <w:p w14:paraId="3B7AA6BE" w14:textId="77777777" w:rsidR="006E6DA3" w:rsidRPr="00C3742E"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3742E">
              <w:rPr>
                <w:rFonts w:cs="Calibri"/>
                <w:color w:val="000000"/>
              </w:rPr>
              <w:t>39%</w:t>
            </w:r>
          </w:p>
        </w:tc>
        <w:tc>
          <w:tcPr>
            <w:tcW w:w="1560" w:type="dxa"/>
            <w:noWrap/>
          </w:tcPr>
          <w:p w14:paraId="6B5B8A02" w14:textId="77777777" w:rsidR="006E6DA3" w:rsidRPr="00C3742E" w:rsidRDefault="006E6DA3" w:rsidP="000852E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3742E">
              <w:rPr>
                <w:rFonts w:cs="Calibri"/>
                <w:color w:val="000000"/>
              </w:rPr>
              <w:t xml:space="preserve">53%   </w:t>
            </w:r>
            <w:r w:rsidRPr="00C3742E">
              <w:rPr>
                <w:rFonts w:cs="Calibri"/>
                <w:color w:val="000000"/>
              </w:rPr>
              <w:sym w:font="Wingdings" w:char="F0EC"/>
            </w:r>
          </w:p>
        </w:tc>
      </w:tr>
    </w:tbl>
    <w:p w14:paraId="3A87DAD1" w14:textId="77777777" w:rsidR="006E6DA3" w:rsidRPr="00C3742E" w:rsidRDefault="006E6DA3" w:rsidP="000852E7">
      <w:pPr>
        <w:spacing w:after="0"/>
        <w:rPr>
          <w:b/>
          <w:sz w:val="18"/>
          <w:szCs w:val="18"/>
        </w:rPr>
      </w:pPr>
    </w:p>
    <w:p w14:paraId="08E259F2" w14:textId="77777777" w:rsidR="006E6DA3" w:rsidRPr="00311AB2" w:rsidRDefault="006E6DA3" w:rsidP="000852E7">
      <w:pPr>
        <w:spacing w:after="0"/>
      </w:pPr>
      <w:r w:rsidRPr="00C3742E">
        <w:t>Au-delà de cet aspect purement quantitatif, notons, en région :</w:t>
      </w:r>
    </w:p>
    <w:p w14:paraId="6EA16078" w14:textId="77777777" w:rsidR="006E6DA3" w:rsidRPr="00311AB2" w:rsidRDefault="008050EA" w:rsidP="0069077D">
      <w:pPr>
        <w:pStyle w:val="Paragraphedeliste"/>
        <w:numPr>
          <w:ilvl w:val="0"/>
          <w:numId w:val="21"/>
        </w:numPr>
        <w:spacing w:after="0"/>
        <w:ind w:left="360"/>
      </w:pPr>
      <w:r>
        <w:t>L</w:t>
      </w:r>
      <w:r w:rsidR="006E6DA3" w:rsidRPr="00311AB2">
        <w:t>a création de 9 Equipes Mobiles d’Appui Médico-social à la Scolarisation (EMAS) entre se</w:t>
      </w:r>
      <w:r w:rsidR="005A7A36">
        <w:t>ptembre 2019 et septembre 2021</w:t>
      </w:r>
      <w:r w:rsidR="000332E9">
        <w:t>.</w:t>
      </w:r>
    </w:p>
    <w:p w14:paraId="3FFEC757" w14:textId="77777777" w:rsidR="005A7A36" w:rsidRDefault="008050EA" w:rsidP="0069077D">
      <w:pPr>
        <w:pStyle w:val="Paragraphedeliste"/>
        <w:numPr>
          <w:ilvl w:val="0"/>
          <w:numId w:val="21"/>
        </w:numPr>
        <w:spacing w:after="0"/>
        <w:ind w:left="360"/>
      </w:pPr>
      <w:r>
        <w:t>L</w:t>
      </w:r>
      <w:r w:rsidR="006E6DA3" w:rsidRPr="00311AB2">
        <w:t>’expérimentation de 15 Pôles d</w:t>
      </w:r>
      <w:r w:rsidR="005A7A36">
        <w:t>’Appui à la Scolarisation (PAS)</w:t>
      </w:r>
      <w:r w:rsidR="000332E9">
        <w:t>.</w:t>
      </w:r>
    </w:p>
    <w:p w14:paraId="2C32363D" w14:textId="77777777" w:rsidR="005A7A36" w:rsidRDefault="005A7A36">
      <w:pPr>
        <w:spacing w:line="259" w:lineRule="auto"/>
        <w:jc w:val="left"/>
      </w:pPr>
      <w:r>
        <w:br w:type="page"/>
      </w:r>
    </w:p>
    <w:p w14:paraId="1D578FA3" w14:textId="77777777" w:rsidR="006E6DA3" w:rsidRPr="00311AB2" w:rsidRDefault="006E6DA3" w:rsidP="005A7A36">
      <w:pPr>
        <w:pStyle w:val="Paragraphedeliste"/>
        <w:spacing w:after="0"/>
        <w:ind w:left="360"/>
      </w:pPr>
    </w:p>
    <w:p w14:paraId="432E3303" w14:textId="77777777" w:rsidR="006E6DA3" w:rsidRPr="00311AB2" w:rsidRDefault="008050EA" w:rsidP="0069077D">
      <w:pPr>
        <w:pStyle w:val="Paragraphedeliste"/>
        <w:numPr>
          <w:ilvl w:val="0"/>
          <w:numId w:val="21"/>
        </w:numPr>
        <w:spacing w:after="0"/>
        <w:ind w:left="360"/>
      </w:pPr>
      <w:r>
        <w:t>L</w:t>
      </w:r>
      <w:r w:rsidR="006E6DA3" w:rsidRPr="00311AB2">
        <w:t>e développement de l’externalisation d’unités d’enseignement (UE) :</w:t>
      </w:r>
    </w:p>
    <w:p w14:paraId="5E67C8EA" w14:textId="77777777" w:rsidR="006E6DA3" w:rsidRPr="00311AB2" w:rsidRDefault="005E317F" w:rsidP="0069077D">
      <w:pPr>
        <w:pStyle w:val="Paragraphedeliste"/>
        <w:numPr>
          <w:ilvl w:val="0"/>
          <w:numId w:val="69"/>
        </w:numPr>
        <w:spacing w:after="0"/>
      </w:pPr>
      <w:r w:rsidRPr="00311AB2">
        <w:t>Passant</w:t>
      </w:r>
      <w:r w:rsidR="006E6DA3" w:rsidRPr="00311AB2">
        <w:t xml:space="preserve"> de 108 en 2018 à 155 en 2021</w:t>
      </w:r>
      <w:r>
        <w:t>.</w:t>
      </w:r>
      <w:r w:rsidR="006E6DA3" w:rsidRPr="00311AB2">
        <w:t xml:space="preserve"> </w:t>
      </w:r>
    </w:p>
    <w:p w14:paraId="4E939625" w14:textId="77777777" w:rsidR="006E6DA3" w:rsidRPr="00311AB2" w:rsidRDefault="005E317F" w:rsidP="0069077D">
      <w:pPr>
        <w:pStyle w:val="Paragraphedeliste"/>
        <w:numPr>
          <w:ilvl w:val="0"/>
          <w:numId w:val="69"/>
        </w:numPr>
        <w:spacing w:after="0"/>
      </w:pPr>
      <w:r>
        <w:t>Sans</w:t>
      </w:r>
      <w:r w:rsidR="006E6DA3" w:rsidRPr="00311AB2">
        <w:t xml:space="preserve"> compter les créations de 18 unités d’enseignements maternelle Autisme et 9 Unités d’enseignements élémentaires Autisme</w:t>
      </w:r>
      <w:r>
        <w:t>.</w:t>
      </w:r>
    </w:p>
    <w:p w14:paraId="0EF3DAD1" w14:textId="77777777" w:rsidR="006E6DA3" w:rsidRPr="00311AB2" w:rsidRDefault="005E317F" w:rsidP="0069077D">
      <w:pPr>
        <w:pStyle w:val="Paragraphedeliste"/>
        <w:numPr>
          <w:ilvl w:val="0"/>
          <w:numId w:val="69"/>
        </w:numPr>
        <w:spacing w:after="0"/>
      </w:pPr>
      <w:r>
        <w:t>Auxquelles</w:t>
      </w:r>
      <w:r w:rsidR="006E6DA3" w:rsidRPr="00311AB2">
        <w:t xml:space="preserve"> il conviendra d’ajouter la création de 3 unités d’enseignements externalisées pour élèves en situation de</w:t>
      </w:r>
      <w:r w:rsidR="005A7A36">
        <w:t xml:space="preserve"> polyhandicap à la rentrée 2022</w:t>
      </w:r>
      <w:r>
        <w:t>.</w:t>
      </w:r>
    </w:p>
    <w:p w14:paraId="3C1E4171" w14:textId="77777777" w:rsidR="006E6DA3" w:rsidRPr="00311AB2" w:rsidRDefault="008050EA" w:rsidP="0069077D">
      <w:pPr>
        <w:pStyle w:val="Paragraphedeliste"/>
        <w:numPr>
          <w:ilvl w:val="0"/>
          <w:numId w:val="22"/>
        </w:numPr>
        <w:spacing w:after="0"/>
        <w:ind w:left="360"/>
      </w:pPr>
      <w:r>
        <w:t>L</w:t>
      </w:r>
      <w:r w:rsidR="006E6DA3" w:rsidRPr="00311AB2">
        <w:t xml:space="preserve">e lancement de 8 réseaux </w:t>
      </w:r>
      <w:r w:rsidR="006E6DA3">
        <w:t xml:space="preserve">départementaux </w:t>
      </w:r>
      <w:r w:rsidR="006E6DA3" w:rsidRPr="00311AB2">
        <w:t>« PRISME » favorisant l’insertion professionnelles des jeunes en sortie d’IME et SESSAD, ou amont d’une admission en ESAT.</w:t>
      </w:r>
    </w:p>
    <w:p w14:paraId="6FC16AC2" w14:textId="77777777" w:rsidR="006E6DA3" w:rsidRPr="00311AB2" w:rsidRDefault="006E6DA3" w:rsidP="000852E7">
      <w:pPr>
        <w:spacing w:after="0"/>
      </w:pPr>
    </w:p>
    <w:p w14:paraId="6A298517" w14:textId="77777777" w:rsidR="006E6DA3" w:rsidRPr="00311AB2" w:rsidRDefault="006E6DA3" w:rsidP="005A7A36">
      <w:pPr>
        <w:spacing w:after="0"/>
      </w:pPr>
      <w:r w:rsidRPr="00311AB2">
        <w:sym w:font="Wingdings" w:char="F08E"/>
      </w:r>
      <w:r w:rsidRPr="00311AB2">
        <w:t xml:space="preserve"> L’indicateur « Part des services dans l’offre médico-sociale » est un indicateur devenu caduque.</w:t>
      </w:r>
    </w:p>
    <w:p w14:paraId="55E3C3DB" w14:textId="77777777" w:rsidR="006E6DA3" w:rsidRPr="00311AB2" w:rsidRDefault="006E6DA3" w:rsidP="005A7A36">
      <w:pPr>
        <w:spacing w:after="0"/>
      </w:pPr>
      <w:r w:rsidRPr="00311AB2">
        <w:t>En effet, le développement des autorisations en dispositif (100</w:t>
      </w:r>
      <w:r w:rsidR="008050EA">
        <w:t xml:space="preserve"> </w:t>
      </w:r>
      <w:r w:rsidRPr="00311AB2">
        <w:t>% des ITEP sont devenus DITEP en Bourgogne Franche-Comté en 2019) et le mouvement enclenché de transformation de l’offre induit nécessairement la diminution du nombre de places en SESSAD.</w:t>
      </w:r>
    </w:p>
    <w:p w14:paraId="1DDD961B" w14:textId="77777777" w:rsidR="005A7A36" w:rsidRDefault="005A7A36" w:rsidP="005A7A36">
      <w:pPr>
        <w:spacing w:after="0"/>
      </w:pPr>
    </w:p>
    <w:p w14:paraId="58D452B6" w14:textId="77777777" w:rsidR="006E6DA3" w:rsidRPr="00311AB2" w:rsidRDefault="006E6DA3" w:rsidP="005A7A36">
      <w:pPr>
        <w:spacing w:after="0"/>
      </w:pPr>
      <w:r w:rsidRPr="00311AB2">
        <w:t>Les établissements médico-sociaux, et plus particulièrement dans le champ de l’enfance, ont désormais la possibilité de disposer d’un nombre de places défini de Prestations en Milieu Ordinaire (PMO). Conformément au guide pour l’application des é</w:t>
      </w:r>
      <w:r>
        <w:t>ta</w:t>
      </w:r>
      <w:r w:rsidRPr="00311AB2">
        <w:t>blissements et services sociaux et médico-sociaux accompagnement des personnes handicapées ou malades chroniques (D</w:t>
      </w:r>
      <w:r w:rsidR="008050EA">
        <w:t xml:space="preserve">irection </w:t>
      </w:r>
      <w:r w:rsidRPr="00311AB2">
        <w:t>G</w:t>
      </w:r>
      <w:r w:rsidR="008050EA">
        <w:t xml:space="preserve">énérale de la </w:t>
      </w:r>
      <w:r w:rsidRPr="00311AB2">
        <w:t>C</w:t>
      </w:r>
      <w:r w:rsidR="008050EA">
        <w:t xml:space="preserve">ohésion </w:t>
      </w:r>
      <w:r w:rsidRPr="00311AB2">
        <w:t>S</w:t>
      </w:r>
      <w:r w:rsidR="008050EA">
        <w:t>ociale</w:t>
      </w:r>
      <w:r w:rsidRPr="00311AB2">
        <w:t>, janvier 2018), l’Agence Régionale de Santé favorise l’objectif général de souplesse accordé et la nécessaire appréciation</w:t>
      </w:r>
      <w:r w:rsidR="008050EA">
        <w:t>,</w:t>
      </w:r>
      <w:r w:rsidRPr="00311AB2">
        <w:t xml:space="preserve"> au cas par cas</w:t>
      </w:r>
      <w:r w:rsidR="008050EA">
        <w:t>,</w:t>
      </w:r>
      <w:r w:rsidRPr="00311AB2">
        <w:t xml:space="preserve"> des autorisations accordées.</w:t>
      </w:r>
    </w:p>
    <w:p w14:paraId="64760634" w14:textId="77777777" w:rsidR="005A7A36" w:rsidRDefault="005A7A36" w:rsidP="005A7A36">
      <w:pPr>
        <w:spacing w:after="0"/>
      </w:pPr>
    </w:p>
    <w:p w14:paraId="1ED8DCEC" w14:textId="77777777" w:rsidR="006E6DA3" w:rsidRPr="00311AB2" w:rsidRDefault="006E6DA3" w:rsidP="005A7A36">
      <w:pPr>
        <w:spacing w:after="0"/>
      </w:pPr>
      <w:r w:rsidRPr="00311AB2">
        <w:t xml:space="preserve">Notons cependant que ces aménagements se heurtent aux systèmes informations existants, pour la plupart structurés et paramétrés uniquement en place : FINESS, ROR, </w:t>
      </w:r>
      <w:proofErr w:type="spellStart"/>
      <w:r w:rsidRPr="00311AB2">
        <w:t>ViaTrajectoire</w:t>
      </w:r>
      <w:proofErr w:type="spellEnd"/>
      <w:r w:rsidRPr="00311AB2">
        <w:t xml:space="preserve"> Handicap, SI-SDO.</w:t>
      </w:r>
    </w:p>
    <w:p w14:paraId="00A01005" w14:textId="77777777" w:rsidR="005A7A36" w:rsidRDefault="005A7A36" w:rsidP="005A7A36">
      <w:pPr>
        <w:spacing w:after="0"/>
      </w:pPr>
    </w:p>
    <w:p w14:paraId="179351D5" w14:textId="77777777" w:rsidR="00212350" w:rsidRDefault="006E6DA3" w:rsidP="005A7A36">
      <w:pPr>
        <w:spacing w:after="0"/>
      </w:pPr>
      <w:r w:rsidRPr="00311AB2">
        <w:t>Le suivi d’activité devient désormais</w:t>
      </w:r>
      <w:r w:rsidR="008050EA">
        <w:t xml:space="preserve"> l’outil privilégié par l’ARS</w:t>
      </w:r>
      <w:r w:rsidRPr="00311AB2">
        <w:t xml:space="preserve"> pour apprécier de mouvement inclusif, dans l’attente du déploiement de l’outil SERAFIN-PH.</w:t>
      </w:r>
    </w:p>
    <w:p w14:paraId="09B70CD5" w14:textId="77777777" w:rsidR="00212350" w:rsidRDefault="00212350" w:rsidP="000852E7">
      <w:pPr>
        <w:spacing w:after="0"/>
      </w:pPr>
    </w:p>
    <w:p w14:paraId="4E740C0D" w14:textId="77777777" w:rsidR="006E6DA3" w:rsidRDefault="006E6DA3" w:rsidP="000852E7">
      <w:pPr>
        <w:spacing w:after="0"/>
      </w:pPr>
      <w:r w:rsidRPr="00311AB2">
        <w:t xml:space="preserve">Du point de vue qualitatif, le </w:t>
      </w:r>
      <w:r w:rsidRPr="00C3742E">
        <w:t>développement des G</w:t>
      </w:r>
      <w:r w:rsidR="008050EA">
        <w:t>roupes d’</w:t>
      </w:r>
      <w:r w:rsidRPr="00C3742E">
        <w:t>E</w:t>
      </w:r>
      <w:r w:rsidR="008050EA">
        <w:t xml:space="preserve">ntraide </w:t>
      </w:r>
      <w:r w:rsidRPr="00C3742E">
        <w:t>M</w:t>
      </w:r>
      <w:r w:rsidR="008050EA">
        <w:t>utuelle (GEM)</w:t>
      </w:r>
      <w:r w:rsidRPr="00C3742E">
        <w:t xml:space="preserve"> s’est poursuivi en région, atteignant désormais 43 GEM (28 GEM Psy, 7 GEM T</w:t>
      </w:r>
      <w:r w:rsidR="008050EA">
        <w:t xml:space="preserve">raumatisés </w:t>
      </w:r>
      <w:r w:rsidR="008050EA" w:rsidRPr="00C3742E">
        <w:t>C</w:t>
      </w:r>
      <w:r w:rsidR="008050EA">
        <w:t>râniens</w:t>
      </w:r>
      <w:r w:rsidRPr="00C3742E">
        <w:t>, 8 GEM T</w:t>
      </w:r>
      <w:r w:rsidR="008050EA">
        <w:t xml:space="preserve">roubles du </w:t>
      </w:r>
      <w:r w:rsidRPr="00C3742E">
        <w:t>S</w:t>
      </w:r>
      <w:r w:rsidR="008050EA">
        <w:t xml:space="preserve">pectre </w:t>
      </w:r>
      <w:r w:rsidRPr="00C3742E">
        <w:t>A</w:t>
      </w:r>
      <w:r w:rsidR="008050EA">
        <w:t>utistique</w:t>
      </w:r>
      <w:r w:rsidRPr="00C3742E">
        <w:t>) et la dynamique de transformation de l’offre a largement bénéficié du déploiement en région des Pôle de Compétences et Prestations Externalisées (PCPE) avec la création entre 2019 et 2022 de 29 PCPE</w:t>
      </w:r>
      <w:r w:rsidR="005A7A36">
        <w:t xml:space="preserve"> (Cf carte ci-après)</w:t>
      </w:r>
      <w:r w:rsidRPr="00C3742E">
        <w:t>.</w:t>
      </w:r>
    </w:p>
    <w:p w14:paraId="54FF278D" w14:textId="77777777" w:rsidR="005A7A36" w:rsidRDefault="005A7A36" w:rsidP="000852E7">
      <w:pPr>
        <w:spacing w:after="0"/>
      </w:pPr>
    </w:p>
    <w:p w14:paraId="5B9D1FB1" w14:textId="77777777" w:rsidR="005A7A36" w:rsidRDefault="005A7A36">
      <w:pPr>
        <w:spacing w:line="259" w:lineRule="auto"/>
        <w:jc w:val="left"/>
      </w:pPr>
      <w:r>
        <w:br w:type="page"/>
      </w:r>
    </w:p>
    <w:p w14:paraId="35D5B07A" w14:textId="77777777" w:rsidR="005A7A36" w:rsidRDefault="005A7A36" w:rsidP="000852E7">
      <w:pPr>
        <w:spacing w:after="0"/>
      </w:pPr>
    </w:p>
    <w:p w14:paraId="61E016BA" w14:textId="77777777" w:rsidR="005A7A36" w:rsidRDefault="005A7A36" w:rsidP="000852E7">
      <w:pPr>
        <w:spacing w:after="0"/>
      </w:pPr>
    </w:p>
    <w:p w14:paraId="6CD4D8AD" w14:textId="77777777" w:rsidR="002D18D0" w:rsidRDefault="005A7A36" w:rsidP="000852E7">
      <w:pPr>
        <w:spacing w:after="0"/>
        <w:jc w:val="left"/>
      </w:pPr>
      <w:r>
        <w:rPr>
          <w:noProof/>
          <w:lang w:eastAsia="fr-FR"/>
        </w:rPr>
        <w:drawing>
          <wp:anchor distT="0" distB="0" distL="114300" distR="114300" simplePos="0" relativeHeight="251704320" behindDoc="1" locked="0" layoutInCell="1" allowOverlap="1" wp14:anchorId="36061BF6" wp14:editId="3EB74B66">
            <wp:simplePos x="0" y="0"/>
            <wp:positionH relativeFrom="margin">
              <wp:posOffset>-997585</wp:posOffset>
            </wp:positionH>
            <wp:positionV relativeFrom="paragraph">
              <wp:posOffset>807720</wp:posOffset>
            </wp:positionV>
            <wp:extent cx="8175625" cy="6055360"/>
            <wp:effectExtent l="0" t="6667" r="9207" b="9208"/>
            <wp:wrapTight wrapText="bothSides">
              <wp:wrapPolygon edited="0">
                <wp:start x="21618" y="1111"/>
                <wp:lineTo x="21567" y="1111"/>
                <wp:lineTo x="20812" y="1247"/>
                <wp:lineTo x="20762" y="1247"/>
                <wp:lineTo x="20007" y="907"/>
                <wp:lineTo x="19202" y="4780"/>
                <wp:lineTo x="19202" y="4780"/>
                <wp:lineTo x="18396" y="839"/>
                <wp:lineTo x="14320" y="975"/>
                <wp:lineTo x="12760" y="975"/>
                <wp:lineTo x="11954" y="839"/>
                <wp:lineTo x="11149" y="6615"/>
                <wp:lineTo x="10293" y="5188"/>
                <wp:lineTo x="9538" y="3965"/>
                <wp:lineTo x="9488" y="3965"/>
                <wp:lineTo x="8733" y="3421"/>
                <wp:lineTo x="8683" y="3421"/>
                <wp:lineTo x="7928" y="3897"/>
                <wp:lineTo x="7072" y="4033"/>
                <wp:lineTo x="6317" y="4169"/>
                <wp:lineTo x="5613" y="4169"/>
                <wp:lineTo x="5512" y="3761"/>
                <wp:lineTo x="4958" y="2674"/>
                <wp:lineTo x="4656" y="2606"/>
                <wp:lineTo x="3901" y="1926"/>
                <wp:lineTo x="3851" y="1859"/>
                <wp:lineTo x="3096" y="92"/>
                <wp:lineTo x="2291" y="92"/>
                <wp:lineTo x="1435" y="160"/>
                <wp:lineTo x="680" y="1723"/>
                <wp:lineTo x="630" y="1723"/>
                <wp:lineTo x="26" y="1179"/>
                <wp:lineTo x="26" y="21565"/>
                <wp:lineTo x="4707" y="21565"/>
                <wp:lineTo x="5512" y="21293"/>
                <wp:lineTo x="6267" y="21429"/>
                <wp:lineTo x="6317" y="21429"/>
                <wp:lineTo x="7072" y="21565"/>
                <wp:lineTo x="7324" y="21565"/>
                <wp:lineTo x="7928" y="20410"/>
                <wp:lineTo x="8683" y="20682"/>
                <wp:lineTo x="9488" y="21497"/>
                <wp:lineTo x="10243" y="21565"/>
                <wp:lineTo x="10344" y="18235"/>
                <wp:lineTo x="11149" y="18507"/>
                <wp:lineTo x="11149" y="18371"/>
                <wp:lineTo x="11954" y="18779"/>
                <wp:lineTo x="12105" y="20206"/>
                <wp:lineTo x="12760" y="19934"/>
                <wp:lineTo x="12760" y="20410"/>
                <wp:lineTo x="14370" y="20478"/>
                <wp:lineTo x="15125" y="20206"/>
                <wp:lineTo x="15578" y="20342"/>
                <wp:lineTo x="15981" y="18711"/>
                <wp:lineTo x="16786" y="18847"/>
                <wp:lineTo x="16887" y="16536"/>
                <wp:lineTo x="17189" y="16536"/>
                <wp:lineTo x="17591" y="15517"/>
                <wp:lineTo x="17591" y="19119"/>
                <wp:lineTo x="18396" y="19119"/>
                <wp:lineTo x="18396" y="21565"/>
                <wp:lineTo x="21567" y="21565"/>
                <wp:lineTo x="21618" y="21157"/>
                <wp:lineTo x="21618" y="1111"/>
              </wp:wrapPolygon>
            </wp:wrapTight>
            <wp:docPr id="10" name="Image 10" descr="PCPE_septemb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CPE_septembre 2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8175625" cy="605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8D0">
        <w:br w:type="page"/>
      </w:r>
    </w:p>
    <w:p w14:paraId="3C894F65" w14:textId="77777777" w:rsidR="006E6DA3" w:rsidRPr="00311AB2" w:rsidRDefault="006E6DA3" w:rsidP="005A7A36">
      <w:pPr>
        <w:spacing w:after="0"/>
      </w:pPr>
      <w:r w:rsidRPr="00311AB2">
        <w:lastRenderedPageBreak/>
        <w:t>L’inclusion et la prise en charge précoce s’articulent également grâce à l’offre en C</w:t>
      </w:r>
      <w:r w:rsidR="008050EA">
        <w:t>entre d’</w:t>
      </w:r>
      <w:r w:rsidRPr="00311AB2">
        <w:t>A</w:t>
      </w:r>
      <w:r w:rsidR="008050EA">
        <w:t xml:space="preserve">ction </w:t>
      </w:r>
      <w:r w:rsidRPr="00311AB2">
        <w:t>M</w:t>
      </w:r>
      <w:r w:rsidR="008050EA">
        <w:t>édico-</w:t>
      </w:r>
      <w:r w:rsidRPr="00311AB2">
        <w:t>S</w:t>
      </w:r>
      <w:r w:rsidR="008050EA">
        <w:t xml:space="preserve">ociale </w:t>
      </w:r>
      <w:r w:rsidRPr="00311AB2">
        <w:t>P</w:t>
      </w:r>
      <w:r w:rsidR="008050EA">
        <w:t>récoce (CAMSP)</w:t>
      </w:r>
      <w:r w:rsidRPr="00311AB2">
        <w:t xml:space="preserve"> et C</w:t>
      </w:r>
      <w:r w:rsidR="008050EA">
        <w:t xml:space="preserve">entre </w:t>
      </w:r>
      <w:r w:rsidRPr="00311AB2">
        <w:t>M</w:t>
      </w:r>
      <w:r w:rsidR="008050EA">
        <w:t>édico-</w:t>
      </w:r>
      <w:r w:rsidRPr="00311AB2">
        <w:t>P</w:t>
      </w:r>
      <w:r w:rsidR="008050EA">
        <w:t>sychologique Pédiatrique (CMPP)</w:t>
      </w:r>
      <w:r w:rsidRPr="00311AB2">
        <w:t xml:space="preserve"> en région. Par mesure d’équité </w:t>
      </w:r>
      <w:r w:rsidR="008050EA">
        <w:t xml:space="preserve">territoriale, les CAMSP de </w:t>
      </w:r>
      <w:r w:rsidRPr="00311AB2">
        <w:t>Franche-Comté ont bénéficié d’importants renforcements en 2018, 2019, 20</w:t>
      </w:r>
      <w:r w:rsidR="008050EA">
        <w:t xml:space="preserve">20 et 2021 pour un total de 1 522 </w:t>
      </w:r>
      <w:r w:rsidRPr="00311AB2">
        <w:t>000€. L’activité de ces structures, la définition d’objectif</w:t>
      </w:r>
      <w:r w:rsidR="008050EA">
        <w:t>s</w:t>
      </w:r>
      <w:r w:rsidRPr="00311AB2">
        <w:t xml:space="preserve"> </w:t>
      </w:r>
      <w:r w:rsidR="008050EA">
        <w:t>et indicateurs, leur suivi, fait</w:t>
      </w:r>
      <w:r w:rsidRPr="00311AB2">
        <w:t xml:space="preserve"> l’objet d’un travail spécifique en lien avec la mission Neuro-Développement de l’enfant </w:t>
      </w:r>
      <w:r w:rsidR="008050EA">
        <w:t>depuis</w:t>
      </w:r>
      <w:r w:rsidRPr="00311AB2">
        <w:t xml:space="preserve"> 2022. </w:t>
      </w:r>
    </w:p>
    <w:p w14:paraId="7AB7BAEB" w14:textId="77777777" w:rsidR="005A7A36" w:rsidRDefault="005A7A36" w:rsidP="005A7A36">
      <w:pPr>
        <w:spacing w:after="0"/>
      </w:pPr>
    </w:p>
    <w:p w14:paraId="758AB26B" w14:textId="77777777" w:rsidR="006E6DA3" w:rsidRPr="00311AB2" w:rsidRDefault="006E6DA3" w:rsidP="005A7A36">
      <w:pPr>
        <w:spacing w:after="0"/>
      </w:pPr>
      <w:r w:rsidRPr="00311AB2">
        <w:t xml:space="preserve">L’accompagnement financier de cette transformation régionale de l’offre médico-sociale s’inscrit dans la </w:t>
      </w:r>
      <w:r w:rsidR="008050EA" w:rsidRPr="00311AB2">
        <w:t>pluri annualité</w:t>
      </w:r>
      <w:r w:rsidRPr="00311AB2">
        <w:t>. Sa traduction est formalisée annuellement dans le Rapport d’Orientation Budgétaire</w:t>
      </w:r>
      <w:r w:rsidR="005A7A36">
        <w:t xml:space="preserve"> </w:t>
      </w:r>
      <w:r w:rsidRPr="00311AB2">
        <w:t>dans la partie : « Apport en reconduction et taux d’évolution », en référence aux couts place de référence régionaux ou nationaux en cas d’échantillon faible en région.</w:t>
      </w:r>
    </w:p>
    <w:p w14:paraId="64EBA62F" w14:textId="77777777" w:rsidR="006E6DA3" w:rsidRDefault="006E6DA3" w:rsidP="000852E7">
      <w:pPr>
        <w:spacing w:after="0"/>
      </w:pPr>
    </w:p>
    <w:p w14:paraId="3F5347E5" w14:textId="77777777" w:rsidR="002848D0" w:rsidRDefault="002848D0" w:rsidP="000852E7">
      <w:pPr>
        <w:spacing w:after="0"/>
      </w:pPr>
      <w:r w:rsidRPr="002848D0">
        <w:t xml:space="preserve">L’Agence de Bourgogne-Franche-Comté s’impose un rythme soutenu de créations de places dès obtention des crédits nationaux, en </w:t>
      </w:r>
      <w:r>
        <w:t>a</w:t>
      </w:r>
      <w:r w:rsidRPr="002848D0">
        <w:t xml:space="preserve">ssurant une veille active sur les besoins et en anticipant certaines offres par CNR </w:t>
      </w:r>
      <w:r>
        <w:t xml:space="preserve">(crédits non reconductibles) </w:t>
      </w:r>
      <w:r w:rsidRPr="002848D0">
        <w:t>et en pérennisant les offre</w:t>
      </w:r>
      <w:r>
        <w:t>s</w:t>
      </w:r>
      <w:r w:rsidRPr="002848D0">
        <w:t xml:space="preserve"> dès que possible (taux de dépense du PRIAC PH 2022</w:t>
      </w:r>
      <w:r>
        <w:t> </w:t>
      </w:r>
      <w:r w:rsidRPr="002848D0">
        <w:t>= 8% ; taux d’exécution PRIAC PH 2023 = 87%).</w:t>
      </w:r>
    </w:p>
    <w:p w14:paraId="78F9E877" w14:textId="77777777" w:rsidR="002848D0" w:rsidRPr="00311AB2" w:rsidRDefault="002848D0" w:rsidP="000852E7">
      <w:pPr>
        <w:spacing w:after="0"/>
      </w:pPr>
    </w:p>
    <w:p w14:paraId="265819FD" w14:textId="77777777" w:rsidR="006E6DA3" w:rsidRPr="002D18D0" w:rsidRDefault="006E6DA3" w:rsidP="000852E7">
      <w:pPr>
        <w:pStyle w:val="Titre3"/>
        <w:spacing w:before="0"/>
      </w:pPr>
      <w:bookmarkStart w:id="38" w:name="_Toc505098967"/>
      <w:r w:rsidRPr="002D18D0">
        <w:t>Principaux constats</w:t>
      </w:r>
      <w:bookmarkEnd w:id="38"/>
    </w:p>
    <w:p w14:paraId="1CE9C306" w14:textId="77777777" w:rsidR="005A7A36" w:rsidRDefault="005A7A36" w:rsidP="005A7A36">
      <w:pPr>
        <w:spacing w:after="0"/>
      </w:pPr>
    </w:p>
    <w:p w14:paraId="4EEB74ED" w14:textId="77777777" w:rsidR="006E6DA3" w:rsidRPr="00311AB2" w:rsidRDefault="006E6DA3" w:rsidP="005A7A36">
      <w:pPr>
        <w:spacing w:after="0"/>
      </w:pPr>
      <w:r w:rsidRPr="00311AB2">
        <w:t>87 organismes gestionnaires œuvren</w:t>
      </w:r>
      <w:r w:rsidR="008050EA">
        <w:t>t en Bourgogne-Franche-Comté pour</w:t>
      </w:r>
      <w:r w:rsidRPr="00311AB2">
        <w:t xml:space="preserve"> l’offre </w:t>
      </w:r>
      <w:r w:rsidR="002848D0" w:rsidRPr="002848D0">
        <w:t>Handicap, de nombreuses associati</w:t>
      </w:r>
      <w:r w:rsidR="002848D0">
        <w:t>ons représentatives des usagers</w:t>
      </w:r>
      <w:r w:rsidRPr="00311AB2">
        <w:t>.</w:t>
      </w:r>
    </w:p>
    <w:p w14:paraId="39F18755" w14:textId="77777777" w:rsidR="005A7A36" w:rsidRDefault="005A7A36" w:rsidP="005A7A36">
      <w:pPr>
        <w:spacing w:after="0"/>
      </w:pPr>
    </w:p>
    <w:p w14:paraId="01E19C8D" w14:textId="77777777" w:rsidR="006E6DA3" w:rsidRPr="00311AB2" w:rsidRDefault="006E6DA3" w:rsidP="005A7A36">
      <w:pPr>
        <w:spacing w:after="0"/>
      </w:pPr>
      <w:r w:rsidRPr="00311AB2">
        <w:t>L’offre régionale reste supérieure à l’offre nationale en taux d’équipement moyen. Ainsi, les taux d’équipement ne sont plus l’indicateur utilisé pour la prise de décision régionale : chaque territoire disposant d’une feuille de route</w:t>
      </w:r>
      <w:r w:rsidR="008050EA">
        <w:t>,</w:t>
      </w:r>
      <w:r w:rsidRPr="00311AB2">
        <w:t xml:space="preserve"> il lui appartient de décliner territorialement les crédits délégués (historiquement ou crédits nouveaux) en fonc</w:t>
      </w:r>
      <w:r w:rsidR="008050EA">
        <w:t>tion des besoins exprimés dans</w:t>
      </w:r>
      <w:r w:rsidRPr="00311AB2">
        <w:t xml:space="preserve"> son territoire :</w:t>
      </w:r>
    </w:p>
    <w:p w14:paraId="473F8A70" w14:textId="77777777" w:rsidR="006E6DA3" w:rsidRPr="00311AB2" w:rsidRDefault="006E6DA3" w:rsidP="0069077D">
      <w:pPr>
        <w:pStyle w:val="Paragraphedeliste"/>
        <w:numPr>
          <w:ilvl w:val="0"/>
          <w:numId w:val="70"/>
        </w:numPr>
        <w:spacing w:after="0"/>
      </w:pPr>
      <w:r w:rsidRPr="00311AB2">
        <w:t>L</w:t>
      </w:r>
      <w:r w:rsidR="008050EA">
        <w:t xml:space="preserve">’ARS, ne disposant pas </w:t>
      </w:r>
      <w:r w:rsidRPr="00311AB2">
        <w:t>de données chiffrées fiables et sécurisées concernant les listes d’attente ou les je</w:t>
      </w:r>
      <w:r w:rsidR="008050EA">
        <w:t xml:space="preserve">unes en Amendement Creton, </w:t>
      </w:r>
      <w:r w:rsidRPr="00311AB2">
        <w:t>accentue le travail de déploiement des systèmes d’information et leur fiabilisation (</w:t>
      </w:r>
      <w:proofErr w:type="spellStart"/>
      <w:r w:rsidR="005A7A36">
        <w:t>ViaTrajectoire</w:t>
      </w:r>
      <w:proofErr w:type="spellEnd"/>
      <w:r w:rsidR="005A7A36">
        <w:t>, ROR et SI-SDO)</w:t>
      </w:r>
      <w:r w:rsidR="00950099">
        <w:t>.</w:t>
      </w:r>
    </w:p>
    <w:p w14:paraId="6BAED3E3" w14:textId="77777777" w:rsidR="006E6DA3" w:rsidRPr="00311AB2" w:rsidRDefault="006E6DA3" w:rsidP="0069077D">
      <w:pPr>
        <w:pStyle w:val="Paragraphedeliste"/>
        <w:numPr>
          <w:ilvl w:val="0"/>
          <w:numId w:val="70"/>
        </w:numPr>
        <w:spacing w:after="0"/>
      </w:pPr>
      <w:r w:rsidRPr="00311AB2">
        <w:t>La mise en place des CPOM Socle</w:t>
      </w:r>
      <w:r w:rsidR="00603B84">
        <w:t>s</w:t>
      </w:r>
      <w:r w:rsidRPr="00311AB2">
        <w:t xml:space="preserve"> a conduit à la mise en place de comités territoriaux de transformation pour suivre ces feuilles de routes territoriales à partir de diagnostics départementaux (la</w:t>
      </w:r>
      <w:r w:rsidR="00950099">
        <w:t>ncement en 2022).</w:t>
      </w:r>
    </w:p>
    <w:p w14:paraId="2D039D35" w14:textId="77777777" w:rsidR="006E6DA3" w:rsidRPr="00311AB2" w:rsidRDefault="006E6DA3" w:rsidP="0069077D">
      <w:pPr>
        <w:pStyle w:val="Paragraphedeliste"/>
        <w:numPr>
          <w:ilvl w:val="0"/>
          <w:numId w:val="70"/>
        </w:numPr>
        <w:spacing w:after="0"/>
      </w:pPr>
      <w:r w:rsidRPr="00311AB2">
        <w:t xml:space="preserve">L’évolution vers </w:t>
      </w:r>
      <w:r w:rsidRPr="00C3742E">
        <w:t>les Communautés 360 de nouvelle</w:t>
      </w:r>
      <w:r w:rsidR="008050EA">
        <w:t xml:space="preserve"> génération n’en sera que</w:t>
      </w:r>
      <w:r w:rsidRPr="00311AB2">
        <w:t xml:space="preserve"> facilité, au bénéfice des situations complexes et des particularités des territoires.</w:t>
      </w:r>
    </w:p>
    <w:p w14:paraId="7EB2C9E6" w14:textId="77777777" w:rsidR="006E6DA3" w:rsidRPr="00311AB2" w:rsidRDefault="006E6DA3" w:rsidP="002848D0">
      <w:pPr>
        <w:spacing w:after="0"/>
      </w:pPr>
      <w:r w:rsidRPr="00311AB2">
        <w:t>Des CAMSP (Centre d’action médico-sociale précoce) qui accueillent toujours des enfants de plus de 6 ans et une hétérogénéité dans la répartition de leur activité entre diagnostic et soins</w:t>
      </w:r>
      <w:r>
        <w:t>.</w:t>
      </w:r>
    </w:p>
    <w:p w14:paraId="2BF87FFB" w14:textId="77777777" w:rsidR="006E6DA3" w:rsidRPr="00753A6E" w:rsidRDefault="006E6DA3" w:rsidP="000852E7">
      <w:pPr>
        <w:spacing w:after="0"/>
        <w:rPr>
          <w:b/>
        </w:rPr>
      </w:pPr>
    </w:p>
    <w:p w14:paraId="77528ABC" w14:textId="77777777" w:rsidR="006E6DA3" w:rsidRPr="008050EA" w:rsidRDefault="006E6DA3" w:rsidP="000852E7">
      <w:pPr>
        <w:pStyle w:val="Titre3"/>
        <w:spacing w:before="0"/>
      </w:pPr>
      <w:bookmarkStart w:id="39" w:name="_Toc505098968"/>
      <w:r w:rsidRPr="008050EA">
        <w:t>Evolutions (créations, transformation, coopérations)</w:t>
      </w:r>
      <w:bookmarkEnd w:id="39"/>
    </w:p>
    <w:p w14:paraId="34A1443C" w14:textId="77777777" w:rsidR="00950099" w:rsidRDefault="00950099" w:rsidP="00950099">
      <w:pPr>
        <w:spacing w:after="0"/>
      </w:pPr>
    </w:p>
    <w:p w14:paraId="29C3880B" w14:textId="77777777" w:rsidR="006E6DA3" w:rsidRPr="00311AB2" w:rsidRDefault="006E6DA3" w:rsidP="00950099">
      <w:pPr>
        <w:spacing w:after="0"/>
      </w:pPr>
      <w:r w:rsidRPr="00311AB2">
        <w:t>Depuis 2014 et la démarche « une réponse accompagnée pour tous », la Conférence nationale du handicap (CNH) de mai 2016 renouvelée en 2020 et 2021</w:t>
      </w:r>
      <w:r w:rsidR="008050EA">
        <w:t>,</w:t>
      </w:r>
      <w:r w:rsidRPr="00311AB2">
        <w:t xml:space="preserve"> sous l’autorit</w:t>
      </w:r>
      <w:r w:rsidR="00A828C1">
        <w:t>é du Président de la République pour</w:t>
      </w:r>
      <w:r w:rsidRPr="00311AB2">
        <w:t xml:space="preserve"> l’action publique relative à l’offre du secteur Personnes en situation de Handicap</w:t>
      </w:r>
      <w:r w:rsidR="00A828C1">
        <w:t>,</w:t>
      </w:r>
      <w:r w:rsidRPr="00311AB2">
        <w:t xml:space="preserve"> s’est consacrée à l’évolution de l’offre et des pratiques en faveur de l’inclusion.</w:t>
      </w:r>
    </w:p>
    <w:p w14:paraId="4D46C418" w14:textId="77777777" w:rsidR="00A016AD" w:rsidRDefault="00A016AD">
      <w:pPr>
        <w:spacing w:line="259" w:lineRule="auto"/>
        <w:jc w:val="left"/>
      </w:pPr>
      <w:r>
        <w:br w:type="page"/>
      </w:r>
    </w:p>
    <w:p w14:paraId="2EDDAC1B" w14:textId="77777777" w:rsidR="00950099" w:rsidRDefault="00950099" w:rsidP="00950099">
      <w:pPr>
        <w:spacing w:after="0"/>
      </w:pPr>
    </w:p>
    <w:p w14:paraId="0920440E" w14:textId="77777777" w:rsidR="006E6DA3" w:rsidRPr="001B003C" w:rsidRDefault="006E6DA3" w:rsidP="00950099">
      <w:pPr>
        <w:spacing w:after="0"/>
      </w:pPr>
      <w:r w:rsidRPr="00311AB2">
        <w:t>Parallèlement l’outillage du secteur se poursuit : réforme des autorisations et de la nomenclature FINESS (2017), généralisation du tableau de bord de la performance (2019), outil SERAFIN-PH (expérimentations en cours), lancement du ROR en région (2021) et du système d’information relatif aux Suivis de Décisions et Orientations</w:t>
      </w:r>
      <w:r>
        <w:t xml:space="preserve"> (SI-SDO)</w:t>
      </w:r>
      <w:r w:rsidRPr="00311AB2">
        <w:t xml:space="preserve">, en appui sur </w:t>
      </w:r>
      <w:proofErr w:type="spellStart"/>
      <w:r w:rsidRPr="00311AB2">
        <w:t>Viatrajectoire</w:t>
      </w:r>
      <w:proofErr w:type="spellEnd"/>
      <w:r w:rsidRPr="00311AB2">
        <w:t xml:space="preserve"> Handicap (VT-PH).</w:t>
      </w:r>
    </w:p>
    <w:p w14:paraId="35DF8210" w14:textId="77777777" w:rsidR="00950099" w:rsidRDefault="00950099" w:rsidP="00950099">
      <w:pPr>
        <w:spacing w:after="0"/>
      </w:pPr>
    </w:p>
    <w:p w14:paraId="5A8D6366" w14:textId="77777777" w:rsidR="006E6DA3" w:rsidRPr="001B003C" w:rsidRDefault="006E6DA3" w:rsidP="00950099">
      <w:pPr>
        <w:spacing w:after="0"/>
      </w:pPr>
      <w:r w:rsidRPr="001B003C">
        <w:t xml:space="preserve">Les orientations du secteur « Personnes Handicapées » s’appuient donc sur une forte volonté gouvernementale en faveur de l’inclusion des enfants et adultes en situation de handicap, pour une société « réellement inclusive » qu’il conviendra de construire avec l’ensemble des intervenants concernés (cf. note complémentaire à l’instruction n°2016-154 du 21 octobre 2016 relative à la territorialisation de la politique de santé). Cette mutation se fera dans le </w:t>
      </w:r>
      <w:r w:rsidR="002848D0" w:rsidRPr="002848D0">
        <w:t>temps, elle ne saurait être décrétée de manière unilatérale. Elle s’inscrit dans un souci d’autodétermination des personnes concernées et</w:t>
      </w:r>
      <w:r w:rsidRPr="001B003C">
        <w:t xml:space="preserve"> d’accompagnement à la transformation de l’offre, tant pour les personnes accompagnées et leurs proches que pour les professionnels médico-sociaux.</w:t>
      </w:r>
    </w:p>
    <w:p w14:paraId="7D2B13BF" w14:textId="77777777" w:rsidR="006E6DA3" w:rsidRDefault="006E6DA3" w:rsidP="000852E7">
      <w:pPr>
        <w:spacing w:after="0"/>
      </w:pPr>
    </w:p>
    <w:p w14:paraId="78A18277" w14:textId="77777777" w:rsidR="006E6DA3" w:rsidRPr="00311AB2" w:rsidRDefault="00C66C61" w:rsidP="00545E0C">
      <w:pPr>
        <w:pStyle w:val="Titre4"/>
      </w:pPr>
      <w:r>
        <w:t xml:space="preserve">Objectif </w:t>
      </w:r>
      <w:r w:rsidR="006E6DA3">
        <w:t>1</w:t>
      </w:r>
      <w:r w:rsidR="006E6DA3" w:rsidRPr="00311AB2">
        <w:t xml:space="preserve"> – Territorialisation</w:t>
      </w:r>
      <w:r w:rsidR="006E6DA3">
        <w:tab/>
      </w:r>
    </w:p>
    <w:p w14:paraId="671707A3" w14:textId="77777777" w:rsidR="00950099" w:rsidRDefault="00950099" w:rsidP="00950099">
      <w:pPr>
        <w:pStyle w:val="Default"/>
        <w:spacing w:line="276" w:lineRule="auto"/>
        <w:ind w:left="720"/>
        <w:rPr>
          <w:rFonts w:asciiTheme="minorHAnsi" w:hAnsiTheme="minorHAnsi" w:cstheme="minorHAnsi"/>
          <w:sz w:val="22"/>
        </w:rPr>
      </w:pPr>
    </w:p>
    <w:p w14:paraId="798CF485" w14:textId="77777777" w:rsidR="00950099" w:rsidRDefault="00950099" w:rsidP="00950099">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2F8D7945" w14:textId="77777777" w:rsidR="00950099" w:rsidRDefault="00950099" w:rsidP="00950099">
      <w:pPr>
        <w:pStyle w:val="Paragraphedeliste"/>
        <w:spacing w:after="0"/>
      </w:pPr>
    </w:p>
    <w:p w14:paraId="617215B8" w14:textId="77777777" w:rsidR="006E6DA3" w:rsidRPr="00C3742E" w:rsidRDefault="00C66C61" w:rsidP="0069077D">
      <w:pPr>
        <w:pStyle w:val="Paragraphedeliste"/>
        <w:numPr>
          <w:ilvl w:val="0"/>
          <w:numId w:val="65"/>
        </w:numPr>
        <w:spacing w:after="0"/>
        <w:ind w:left="851" w:hanging="425"/>
      </w:pPr>
      <w:r>
        <w:t xml:space="preserve">1- </w:t>
      </w:r>
      <w:r w:rsidR="00A828C1">
        <w:t>C</w:t>
      </w:r>
      <w:r w:rsidR="006E6DA3" w:rsidRPr="00311AB2">
        <w:t>onfiguration d’une offre de service</w:t>
      </w:r>
      <w:r w:rsidR="00A828C1">
        <w:t xml:space="preserve"> médico-sociale de proximité dans</w:t>
      </w:r>
      <w:r w:rsidR="006E6DA3" w:rsidRPr="00311AB2">
        <w:t xml:space="preserve"> tous les territoires s’appuyant sur les </w:t>
      </w:r>
      <w:r w:rsidR="006E6DA3" w:rsidRPr="00C3742E">
        <w:t>collaborations avec :</w:t>
      </w:r>
    </w:p>
    <w:p w14:paraId="70B822E3" w14:textId="77777777" w:rsidR="006E6DA3" w:rsidRPr="00C3742E" w:rsidRDefault="005E317F" w:rsidP="0069077D">
      <w:pPr>
        <w:pStyle w:val="Style11"/>
        <w:numPr>
          <w:ilvl w:val="1"/>
          <w:numId w:val="23"/>
        </w:numPr>
        <w:rPr>
          <w:lang w:eastAsia="fr-FR"/>
        </w:rPr>
      </w:pPr>
      <w:r w:rsidRPr="00C3742E">
        <w:rPr>
          <w:lang w:eastAsia="fr-FR"/>
        </w:rPr>
        <w:t>Les</w:t>
      </w:r>
      <w:r w:rsidR="006E6DA3" w:rsidRPr="00C3742E">
        <w:rPr>
          <w:lang w:eastAsia="fr-FR"/>
        </w:rPr>
        <w:t xml:space="preserve"> comités territoriaux de t</w:t>
      </w:r>
      <w:r>
        <w:rPr>
          <w:lang w:eastAsia="fr-FR"/>
        </w:rPr>
        <w:t>ransformation de l’offre.</w:t>
      </w:r>
    </w:p>
    <w:p w14:paraId="631F3FA5" w14:textId="77777777" w:rsidR="006E6DA3" w:rsidRPr="00C3742E" w:rsidRDefault="005E317F" w:rsidP="0069077D">
      <w:pPr>
        <w:pStyle w:val="Style11"/>
        <w:numPr>
          <w:ilvl w:val="1"/>
          <w:numId w:val="23"/>
        </w:numPr>
        <w:rPr>
          <w:lang w:eastAsia="fr-FR"/>
        </w:rPr>
      </w:pPr>
      <w:r w:rsidRPr="00C3742E">
        <w:rPr>
          <w:lang w:eastAsia="fr-FR"/>
        </w:rPr>
        <w:t>Les</w:t>
      </w:r>
      <w:r>
        <w:rPr>
          <w:lang w:eastAsia="fr-FR"/>
        </w:rPr>
        <w:t xml:space="preserve"> Communautés 360.</w:t>
      </w:r>
    </w:p>
    <w:p w14:paraId="40D98D69" w14:textId="77777777" w:rsidR="006E6DA3" w:rsidRPr="006B292B" w:rsidRDefault="005E317F" w:rsidP="001D63F4">
      <w:pPr>
        <w:pStyle w:val="Style11"/>
        <w:numPr>
          <w:ilvl w:val="0"/>
          <w:numId w:val="15"/>
        </w:numPr>
        <w:rPr>
          <w:rFonts w:cs="Arial"/>
          <w:lang w:eastAsia="fr-FR"/>
        </w:rPr>
      </w:pPr>
      <w:r w:rsidRPr="00C3742E">
        <w:rPr>
          <w:lang w:eastAsia="fr-FR"/>
        </w:rPr>
        <w:t>Le</w:t>
      </w:r>
      <w:r w:rsidR="006E6DA3" w:rsidRPr="00C3742E">
        <w:rPr>
          <w:lang w:eastAsia="fr-FR"/>
        </w:rPr>
        <w:t xml:space="preserve"> secteur sanitaire institutionnel et libér</w:t>
      </w:r>
      <w:r w:rsidR="00A828C1">
        <w:rPr>
          <w:lang w:eastAsia="fr-FR"/>
        </w:rPr>
        <w:t xml:space="preserve">al en termes d’accès aux soins : </w:t>
      </w:r>
      <w:r w:rsidR="006E6DA3" w:rsidRPr="00C3742E">
        <w:rPr>
          <w:lang w:eastAsia="fr-FR"/>
        </w:rPr>
        <w:t>les dispositifs Education Nationale en termes de scolarisation ;</w:t>
      </w:r>
      <w:r w:rsidR="006B292B">
        <w:rPr>
          <w:lang w:eastAsia="fr-FR"/>
        </w:rPr>
        <w:t xml:space="preserve"> </w:t>
      </w:r>
      <w:r w:rsidR="003903D6">
        <w:rPr>
          <w:lang w:eastAsia="fr-FR"/>
        </w:rPr>
        <w:t>le Conseil régional</w:t>
      </w:r>
      <w:r w:rsidR="00B20CC2">
        <w:rPr>
          <w:lang w:eastAsia="fr-FR"/>
        </w:rPr>
        <w:t>.</w:t>
      </w:r>
    </w:p>
    <w:p w14:paraId="7512C145" w14:textId="77777777" w:rsidR="002848D0" w:rsidRPr="00A828C1" w:rsidRDefault="005E317F" w:rsidP="002848D0">
      <w:pPr>
        <w:pStyle w:val="Style11"/>
        <w:numPr>
          <w:ilvl w:val="0"/>
          <w:numId w:val="15"/>
        </w:numPr>
        <w:rPr>
          <w:rFonts w:cs="Arial"/>
          <w:lang w:eastAsia="fr-FR"/>
        </w:rPr>
      </w:pPr>
      <w:r w:rsidRPr="002848D0">
        <w:rPr>
          <w:rFonts w:cs="Arial"/>
          <w:lang w:eastAsia="fr-FR"/>
        </w:rPr>
        <w:t>L’ensemble</w:t>
      </w:r>
      <w:r>
        <w:rPr>
          <w:rFonts w:cs="Arial"/>
          <w:lang w:eastAsia="fr-FR"/>
        </w:rPr>
        <w:t xml:space="preserve"> des associations concernées.</w:t>
      </w:r>
    </w:p>
    <w:p w14:paraId="6B8D62E2" w14:textId="77777777" w:rsidR="006E6DA3" w:rsidRPr="00C3742E" w:rsidRDefault="00C66C61" w:rsidP="0069077D">
      <w:pPr>
        <w:pStyle w:val="Paragraphedeliste"/>
        <w:numPr>
          <w:ilvl w:val="0"/>
          <w:numId w:val="65"/>
        </w:numPr>
        <w:spacing w:after="0"/>
        <w:ind w:left="851" w:hanging="425"/>
      </w:pPr>
      <w:r>
        <w:t xml:space="preserve">2- </w:t>
      </w:r>
      <w:r w:rsidR="00A828C1">
        <w:t>D</w:t>
      </w:r>
      <w:r w:rsidR="006E6DA3" w:rsidRPr="00C3742E">
        <w:t>éveloppement de la prise en charge des personnes handicapées à domicile par création de place de SSIAD/SAD et ou SA</w:t>
      </w:r>
      <w:r w:rsidR="00603B84">
        <w:t>MSAH, financés au besoin par l’assurance m</w:t>
      </w:r>
      <w:r w:rsidR="006E6DA3" w:rsidRPr="00C3742E">
        <w:t>aladie à 100</w:t>
      </w:r>
      <w:r w:rsidR="00A828C1">
        <w:t xml:space="preserve"> </w:t>
      </w:r>
      <w:r w:rsidR="006E6DA3" w:rsidRPr="00C3742E">
        <w:t>% en l’absence d’engagement p</w:t>
      </w:r>
      <w:r w:rsidR="003903D6">
        <w:t>ar les Conseils Départementaux</w:t>
      </w:r>
      <w:r w:rsidR="00B20CC2">
        <w:t>.</w:t>
      </w:r>
    </w:p>
    <w:p w14:paraId="2A176AD2" w14:textId="77777777" w:rsidR="006E6DA3" w:rsidRPr="00C3742E" w:rsidRDefault="00C66C61" w:rsidP="0069077D">
      <w:pPr>
        <w:pStyle w:val="Paragraphedeliste"/>
        <w:numPr>
          <w:ilvl w:val="0"/>
          <w:numId w:val="65"/>
        </w:numPr>
        <w:spacing w:after="0"/>
        <w:ind w:left="851" w:hanging="425"/>
      </w:pPr>
      <w:r>
        <w:t xml:space="preserve">3- </w:t>
      </w:r>
      <w:r w:rsidR="00A828C1">
        <w:t>D</w:t>
      </w:r>
      <w:r w:rsidR="006E6DA3" w:rsidRPr="00C3742E">
        <w:t xml:space="preserve">éveloppement des outils ROR, </w:t>
      </w:r>
      <w:proofErr w:type="spellStart"/>
      <w:r w:rsidR="006E6DA3" w:rsidRPr="00C3742E">
        <w:t>Viatrajectoire</w:t>
      </w:r>
      <w:proofErr w:type="spellEnd"/>
      <w:r w:rsidR="006E6DA3" w:rsidRPr="00C3742E">
        <w:t xml:space="preserve"> e</w:t>
      </w:r>
      <w:r w:rsidR="003903D6">
        <w:t>t SI-SDO dans tous les ESMS PH</w:t>
      </w:r>
      <w:r w:rsidR="00B20CC2">
        <w:t>.</w:t>
      </w:r>
    </w:p>
    <w:p w14:paraId="5F69B15C" w14:textId="77777777" w:rsidR="006E6DA3" w:rsidRPr="009665C7" w:rsidRDefault="00C66C61" w:rsidP="0069077D">
      <w:pPr>
        <w:pStyle w:val="Paragraphedeliste"/>
        <w:numPr>
          <w:ilvl w:val="0"/>
          <w:numId w:val="65"/>
        </w:numPr>
        <w:spacing w:after="0"/>
        <w:ind w:left="851" w:hanging="425"/>
      </w:pPr>
      <w:r>
        <w:t xml:space="preserve">4- </w:t>
      </w:r>
      <w:r w:rsidR="00A828C1">
        <w:t>D</w:t>
      </w:r>
      <w:r w:rsidR="006E6DA3" w:rsidRPr="00C3742E">
        <w:t>ynamisation, soutien et promotion</w:t>
      </w:r>
      <w:r w:rsidR="006E6DA3" w:rsidRPr="009665C7">
        <w:t xml:space="preserve"> de toutes les initiatives en faveur de l’inclusion au sein de la cité (habitat inclusif, consultations dédiées, coordinations de soins, aide aux aidants, réseaux formalisés de professionnels et référent unique pour les familles autour des troubles du neuro</w:t>
      </w:r>
      <w:r w:rsidR="00A828C1">
        <w:t>-</w:t>
      </w:r>
      <w:r w:rsidR="006E6DA3" w:rsidRPr="009665C7">
        <w:t>développement de l’enfant…)</w:t>
      </w:r>
      <w:r w:rsidR="00B20CC2">
        <w:t>.</w:t>
      </w:r>
    </w:p>
    <w:p w14:paraId="74C603AA" w14:textId="77777777" w:rsidR="006E6DA3" w:rsidRPr="009665C7" w:rsidRDefault="00C66C61" w:rsidP="0069077D">
      <w:pPr>
        <w:pStyle w:val="Paragraphedeliste"/>
        <w:numPr>
          <w:ilvl w:val="0"/>
          <w:numId w:val="65"/>
        </w:numPr>
        <w:spacing w:after="0"/>
        <w:ind w:left="851" w:hanging="425"/>
      </w:pPr>
      <w:r>
        <w:t xml:space="preserve">5- </w:t>
      </w:r>
      <w:r w:rsidR="00A828C1">
        <w:t>S</w:t>
      </w:r>
      <w:r w:rsidR="006E6DA3" w:rsidRPr="009665C7">
        <w:t>uite à l’identification des acteurs jouant u</w:t>
      </w:r>
      <w:r w:rsidR="00A828C1">
        <w:t>n rôle de fonction ressource dans</w:t>
      </w:r>
      <w:r w:rsidR="006E6DA3" w:rsidRPr="009665C7">
        <w:t xml:space="preserve"> leur territoire, diffusion et mise à disposition des expertises ciblées dans un objectif de transfert de compétence et étayages des situations complexes (cible : annuaire des fonctions ressources)</w:t>
      </w:r>
      <w:r w:rsidR="00B20CC2">
        <w:t>.</w:t>
      </w:r>
    </w:p>
    <w:p w14:paraId="6B878A84" w14:textId="77777777" w:rsidR="006E6DA3" w:rsidRDefault="006E6DA3" w:rsidP="000852E7">
      <w:pPr>
        <w:spacing w:after="0"/>
        <w:rPr>
          <w:b/>
          <w:color w:val="30B9EF"/>
        </w:rPr>
      </w:pPr>
    </w:p>
    <w:p w14:paraId="49D9CA3C" w14:textId="77777777" w:rsidR="006E6DA3" w:rsidRPr="00A825FB" w:rsidRDefault="00C66C61" w:rsidP="00545E0C">
      <w:pPr>
        <w:pStyle w:val="Titre4"/>
      </w:pPr>
      <w:r>
        <w:t xml:space="preserve">Objectif </w:t>
      </w:r>
      <w:r w:rsidR="006E6DA3">
        <w:t>2</w:t>
      </w:r>
      <w:r w:rsidR="006E6DA3" w:rsidRPr="00A825FB">
        <w:t> – Inclusion et logique de parcours</w:t>
      </w:r>
    </w:p>
    <w:p w14:paraId="4330495F" w14:textId="77777777" w:rsidR="00A016AD" w:rsidRDefault="00A016AD">
      <w:pPr>
        <w:spacing w:line="259" w:lineRule="auto"/>
        <w:jc w:val="left"/>
        <w:rPr>
          <w:rFonts w:asciiTheme="minorHAnsi" w:hAnsiTheme="minorHAnsi" w:cstheme="minorHAnsi"/>
          <w:color w:val="000000"/>
          <w:szCs w:val="24"/>
        </w:rPr>
      </w:pPr>
      <w:r>
        <w:rPr>
          <w:rFonts w:asciiTheme="minorHAnsi" w:hAnsiTheme="minorHAnsi" w:cstheme="minorHAnsi"/>
        </w:rPr>
        <w:br w:type="page"/>
      </w:r>
    </w:p>
    <w:p w14:paraId="2E7B98BB" w14:textId="77777777" w:rsidR="00950099" w:rsidRDefault="00950099" w:rsidP="00950099">
      <w:pPr>
        <w:pStyle w:val="Default"/>
        <w:spacing w:line="276" w:lineRule="auto"/>
        <w:ind w:left="720"/>
        <w:rPr>
          <w:rFonts w:asciiTheme="minorHAnsi" w:hAnsiTheme="minorHAnsi" w:cstheme="minorHAnsi"/>
          <w:sz w:val="22"/>
        </w:rPr>
      </w:pPr>
    </w:p>
    <w:p w14:paraId="569F01E4" w14:textId="77777777" w:rsidR="00950099" w:rsidRDefault="00950099" w:rsidP="00950099">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2D187E5E" w14:textId="77777777" w:rsidR="00950099" w:rsidRDefault="00950099" w:rsidP="00950099">
      <w:pPr>
        <w:pStyle w:val="Paragraphedeliste"/>
        <w:spacing w:after="0"/>
      </w:pPr>
    </w:p>
    <w:p w14:paraId="1FB49D43" w14:textId="77777777" w:rsidR="006B292B" w:rsidRPr="006B292B" w:rsidRDefault="00C66C61" w:rsidP="006B292B">
      <w:pPr>
        <w:pStyle w:val="Paragraphedeliste"/>
        <w:numPr>
          <w:ilvl w:val="0"/>
          <w:numId w:val="65"/>
        </w:numPr>
      </w:pPr>
      <w:r>
        <w:t xml:space="preserve">1- </w:t>
      </w:r>
      <w:r w:rsidR="00A828C1">
        <w:t>D</w:t>
      </w:r>
      <w:r w:rsidR="006E6DA3" w:rsidRPr="00C3742E">
        <w:t>éveloppement d’une</w:t>
      </w:r>
      <w:r w:rsidR="006B292B" w:rsidRPr="006B292B">
        <w:t xml:space="preserve"> palette d’offre</w:t>
      </w:r>
      <w:r w:rsidR="00603B84">
        <w:t>s</w:t>
      </w:r>
      <w:r w:rsidR="006B292B" w:rsidRPr="006B292B">
        <w:t xml:space="preserve"> inclusive</w:t>
      </w:r>
      <w:r w:rsidR="00603B84">
        <w:t>s</w:t>
      </w:r>
      <w:r w:rsidR="006B292B" w:rsidRPr="006B292B">
        <w:t xml:space="preserve"> en favorisant des dispositifs ou plateformes d’expertise, souples et modulaires sans jamais opposer « tout domicile » et « tout établissement » : accueils</w:t>
      </w:r>
      <w:r w:rsidR="006E6DA3" w:rsidRPr="00C3742E">
        <w:t xml:space="preserve"> séquentiels, foyer d’accueil médicalisé (FAM) et/ou Etablissements spécialisés d’aide par le travail (ESAT) et/ou maison d’accueil spécialisée (MAS) « hors les murs », accueil temporaire, accueil de jour, équipes mobiles, pôles de compétence et de prestations external</w:t>
      </w:r>
      <w:r w:rsidR="00A828C1">
        <w:t>isées (PCPE), pôles ressources</w:t>
      </w:r>
      <w:r w:rsidR="006E6DA3" w:rsidRPr="00C3742E">
        <w:t>… :</w:t>
      </w:r>
      <w:r w:rsidR="00A828C1">
        <w:t xml:space="preserve"> </w:t>
      </w:r>
      <w:r w:rsidR="006E6DA3" w:rsidRPr="00C3742E">
        <w:t xml:space="preserve">à moyens constants par </w:t>
      </w:r>
      <w:r w:rsidR="006E6DA3">
        <w:t>redéploiement ou transformation</w:t>
      </w:r>
      <w:r w:rsidR="00A828C1">
        <w:t xml:space="preserve"> ; </w:t>
      </w:r>
      <w:r w:rsidR="006E6DA3" w:rsidRPr="00C3742E">
        <w:t xml:space="preserve">par mesures </w:t>
      </w:r>
      <w:r w:rsidR="006B292B" w:rsidRPr="006B292B">
        <w:t>nouvelles à partir de crédits nationaux, notamment le plan « 50.000 solutions »</w:t>
      </w:r>
    </w:p>
    <w:p w14:paraId="6F01E742" w14:textId="77777777" w:rsidR="006E6DA3" w:rsidRPr="00C3742E" w:rsidRDefault="00C66C61" w:rsidP="0069077D">
      <w:pPr>
        <w:pStyle w:val="Paragraphedeliste"/>
        <w:numPr>
          <w:ilvl w:val="0"/>
          <w:numId w:val="65"/>
        </w:numPr>
        <w:spacing w:after="0"/>
        <w:ind w:left="851" w:hanging="425"/>
      </w:pPr>
      <w:r>
        <w:t xml:space="preserve">2- </w:t>
      </w:r>
      <w:r w:rsidR="00A828C1">
        <w:t>P</w:t>
      </w:r>
      <w:r w:rsidR="006E6DA3" w:rsidRPr="00C3742E">
        <w:t>articipation active de tous les ESMS-PH :</w:t>
      </w:r>
    </w:p>
    <w:p w14:paraId="3711B99A" w14:textId="77777777" w:rsidR="006E6DA3" w:rsidRPr="00C3742E" w:rsidRDefault="005E317F" w:rsidP="0069077D">
      <w:pPr>
        <w:pStyle w:val="Style11"/>
        <w:numPr>
          <w:ilvl w:val="1"/>
          <w:numId w:val="71"/>
        </w:numPr>
        <w:rPr>
          <w:lang w:eastAsia="fr-FR"/>
        </w:rPr>
      </w:pPr>
      <w:r w:rsidRPr="00C3742E">
        <w:rPr>
          <w:lang w:eastAsia="fr-FR"/>
        </w:rPr>
        <w:t>À</w:t>
      </w:r>
      <w:r w:rsidR="006E6DA3" w:rsidRPr="00C3742E">
        <w:rPr>
          <w:lang w:eastAsia="fr-FR"/>
        </w:rPr>
        <w:t xml:space="preserve"> l’insertion sociale et professionnelle « hors les murs » des personnes en situation de h</w:t>
      </w:r>
      <w:r w:rsidR="006E6DA3">
        <w:rPr>
          <w:lang w:eastAsia="fr-FR"/>
        </w:rPr>
        <w:t>andicap (ex : GEM, Club House)</w:t>
      </w:r>
      <w:r>
        <w:rPr>
          <w:lang w:eastAsia="fr-FR"/>
        </w:rPr>
        <w:t>.</w:t>
      </w:r>
    </w:p>
    <w:p w14:paraId="3E0A0EB4" w14:textId="77777777" w:rsidR="006E6DA3" w:rsidRPr="00311AB2" w:rsidRDefault="005E317F" w:rsidP="0069077D">
      <w:pPr>
        <w:pStyle w:val="Style11"/>
        <w:numPr>
          <w:ilvl w:val="1"/>
          <w:numId w:val="71"/>
        </w:numPr>
        <w:rPr>
          <w:lang w:eastAsia="fr-FR"/>
        </w:rPr>
      </w:pPr>
      <w:r w:rsidRPr="00311AB2">
        <w:rPr>
          <w:lang w:eastAsia="fr-FR"/>
        </w:rPr>
        <w:t>À</w:t>
      </w:r>
      <w:r w:rsidR="006E6DA3" w:rsidRPr="00311AB2">
        <w:rPr>
          <w:lang w:eastAsia="fr-FR"/>
        </w:rPr>
        <w:t xml:space="preserve"> l’accompagnement à l’insertion et la requalification professionnelle, conformément à aux Recommandations de bonnes pratiques professionnelles (RBPP)</w:t>
      </w:r>
      <w:r w:rsidR="00B20CC2">
        <w:rPr>
          <w:lang w:eastAsia="fr-FR"/>
        </w:rPr>
        <w:t>.</w:t>
      </w:r>
    </w:p>
    <w:p w14:paraId="22E2ED5A" w14:textId="77777777" w:rsidR="006E6DA3" w:rsidRPr="00311AB2" w:rsidRDefault="00C66C61" w:rsidP="0069077D">
      <w:pPr>
        <w:pStyle w:val="Paragraphedeliste"/>
        <w:numPr>
          <w:ilvl w:val="0"/>
          <w:numId w:val="65"/>
        </w:numPr>
        <w:spacing w:after="0"/>
        <w:ind w:left="851" w:hanging="425"/>
      </w:pPr>
      <w:r>
        <w:t xml:space="preserve">3- </w:t>
      </w:r>
      <w:r w:rsidR="00A828C1">
        <w:t>L</w:t>
      </w:r>
      <w:r w:rsidR="006E6DA3" w:rsidRPr="00311AB2">
        <w:t>es transformations de l’offre « institutionnelle » vers l’offre « de service » seront réalisées en s’assurant que les relais utiles et nécessaires peuvent être faits et ne provoquent ni rupture de parcours, ni déficit de l’offre institutionnelle</w:t>
      </w:r>
      <w:r w:rsidR="00B20CC2">
        <w:t>.</w:t>
      </w:r>
    </w:p>
    <w:p w14:paraId="76B866FD" w14:textId="77777777" w:rsidR="006E6DA3" w:rsidRPr="00311AB2" w:rsidRDefault="00C66C61" w:rsidP="0069077D">
      <w:pPr>
        <w:pStyle w:val="Paragraphedeliste"/>
        <w:numPr>
          <w:ilvl w:val="0"/>
          <w:numId w:val="65"/>
        </w:numPr>
        <w:spacing w:after="0"/>
        <w:ind w:left="851" w:hanging="425"/>
      </w:pPr>
      <w:r>
        <w:t xml:space="preserve">4- </w:t>
      </w:r>
      <w:r w:rsidR="00A828C1">
        <w:t>A</w:t>
      </w:r>
      <w:r w:rsidR="006E6DA3" w:rsidRPr="00311AB2">
        <w:t>fin d’éviter les situations de jeunes adultes maintenus en secteur enfant faute de place en secteur adulte, anticipation des parcours et projets de vie, de tous les jeunes dès l’âge de 16 ans avec obligation de Plans d’Accompagnement Global (PAG) dès 21 ans le cas échéant</w:t>
      </w:r>
      <w:r w:rsidR="00B20CC2">
        <w:t>.</w:t>
      </w:r>
    </w:p>
    <w:p w14:paraId="1B53FB30" w14:textId="77777777" w:rsidR="006E6DA3" w:rsidRPr="00311AB2" w:rsidRDefault="00C66C61" w:rsidP="0069077D">
      <w:pPr>
        <w:pStyle w:val="Paragraphedeliste"/>
        <w:numPr>
          <w:ilvl w:val="0"/>
          <w:numId w:val="65"/>
        </w:numPr>
        <w:spacing w:after="0"/>
        <w:ind w:left="851" w:hanging="425"/>
      </w:pPr>
      <w:r>
        <w:t xml:space="preserve">5- </w:t>
      </w:r>
      <w:r w:rsidR="00A828C1">
        <w:t>T</w:t>
      </w:r>
      <w:r w:rsidR="006E6DA3" w:rsidRPr="00311AB2">
        <w:t>ous les ESMS utilisent des outils d’aide à la communication repris par l’environnement familial formé</w:t>
      </w:r>
      <w:r w:rsidR="00B20CC2">
        <w:t>.</w:t>
      </w:r>
    </w:p>
    <w:p w14:paraId="7FD81CE7" w14:textId="77777777" w:rsidR="006E6DA3" w:rsidRPr="00311AB2" w:rsidRDefault="00C66C61" w:rsidP="0069077D">
      <w:pPr>
        <w:pStyle w:val="Paragraphedeliste"/>
        <w:numPr>
          <w:ilvl w:val="0"/>
          <w:numId w:val="65"/>
        </w:numPr>
        <w:spacing w:after="0"/>
        <w:ind w:left="851" w:hanging="425"/>
      </w:pPr>
      <w:r>
        <w:t xml:space="preserve">6- </w:t>
      </w:r>
      <w:r w:rsidR="00A828C1">
        <w:t>R</w:t>
      </w:r>
      <w:r w:rsidR="006E6DA3" w:rsidRPr="00311AB2">
        <w:t>enforcement de la coopération entre SSIAD/SPASAD et Conseils Départementaux, notamment dans le cadre du développement des Services Autonomie à partir d</w:t>
      </w:r>
      <w:r w:rsidR="003903D6">
        <w:t>e 2023</w:t>
      </w:r>
      <w:r w:rsidR="00B20CC2">
        <w:t>.</w:t>
      </w:r>
    </w:p>
    <w:p w14:paraId="20D9BA2A" w14:textId="77777777" w:rsidR="006E6DA3" w:rsidRPr="00311AB2" w:rsidRDefault="00C66C61" w:rsidP="0069077D">
      <w:pPr>
        <w:pStyle w:val="Paragraphedeliste"/>
        <w:numPr>
          <w:ilvl w:val="0"/>
          <w:numId w:val="65"/>
        </w:numPr>
        <w:spacing w:after="0"/>
        <w:ind w:left="851" w:hanging="425"/>
      </w:pPr>
      <w:r>
        <w:t xml:space="preserve">7- </w:t>
      </w:r>
      <w:r w:rsidR="00A828C1">
        <w:t>D</w:t>
      </w:r>
      <w:r w:rsidR="006E6DA3" w:rsidRPr="00311AB2">
        <w:t>ans le cadre d’une planification et programmation conjointes avec les services de l’Education Nationale :</w:t>
      </w:r>
      <w:r w:rsidR="00A828C1">
        <w:t xml:space="preserve"> </w:t>
      </w:r>
      <w:r w:rsidR="006E6DA3">
        <w:t>p</w:t>
      </w:r>
      <w:r w:rsidR="006E6DA3" w:rsidRPr="00311AB2">
        <w:t>oursuite de l’externalisa</w:t>
      </w:r>
      <w:r w:rsidR="006E6DA3">
        <w:t>tion des unités d’enseignement</w:t>
      </w:r>
      <w:r w:rsidR="00A828C1">
        <w:t xml:space="preserve"> ; </w:t>
      </w:r>
      <w:r w:rsidR="006E6DA3" w:rsidRPr="00311AB2">
        <w:t>étayage des scolarisations individuelles et collectives dans les lieux de scolarisation et dans l</w:t>
      </w:r>
      <w:r w:rsidR="006E6DA3">
        <w:t>’ensemble de leurs lieux de vie</w:t>
      </w:r>
      <w:r w:rsidR="00B20CC2">
        <w:t>.</w:t>
      </w:r>
    </w:p>
    <w:p w14:paraId="5BC794A1" w14:textId="77777777" w:rsidR="006E6DA3" w:rsidRDefault="00C66C61" w:rsidP="0069077D">
      <w:pPr>
        <w:pStyle w:val="Paragraphedeliste"/>
        <w:numPr>
          <w:ilvl w:val="0"/>
          <w:numId w:val="65"/>
        </w:numPr>
        <w:spacing w:after="0"/>
        <w:ind w:left="851" w:hanging="425"/>
      </w:pPr>
      <w:r>
        <w:t xml:space="preserve">8- </w:t>
      </w:r>
      <w:r w:rsidR="00A828C1">
        <w:t>A</w:t>
      </w:r>
      <w:r w:rsidR="006E6DA3">
        <w:t>vec une vigilance particulière à l’évolution du bâti</w:t>
      </w:r>
      <w:r w:rsidR="00B20CC2">
        <w:t>.</w:t>
      </w:r>
    </w:p>
    <w:p w14:paraId="129DC73F" w14:textId="77777777" w:rsidR="006E6DA3" w:rsidRPr="00C3742E" w:rsidRDefault="00C66C61" w:rsidP="0069077D">
      <w:pPr>
        <w:pStyle w:val="Paragraphedeliste"/>
        <w:numPr>
          <w:ilvl w:val="0"/>
          <w:numId w:val="65"/>
        </w:numPr>
        <w:spacing w:after="0"/>
        <w:ind w:left="851" w:hanging="425"/>
      </w:pPr>
      <w:r>
        <w:t xml:space="preserve">9- </w:t>
      </w:r>
      <w:r w:rsidR="00A828C1">
        <w:t>C</w:t>
      </w:r>
      <w:r w:rsidR="006E6DA3">
        <w:t>onstruction</w:t>
      </w:r>
      <w:r w:rsidR="006E6DA3" w:rsidRPr="00311AB2">
        <w:t xml:space="preserve"> et </w:t>
      </w:r>
      <w:r w:rsidR="006E6DA3">
        <w:t>déploiement</w:t>
      </w:r>
      <w:r w:rsidR="006E6DA3" w:rsidRPr="00311AB2">
        <w:t xml:space="preserve"> </w:t>
      </w:r>
      <w:r w:rsidR="006E6DA3">
        <w:t>d’</w:t>
      </w:r>
      <w:r w:rsidR="006E6DA3" w:rsidRPr="00311AB2">
        <w:t xml:space="preserve">un plan d’action régional en faveur de l’accompagnement des personnes en </w:t>
      </w:r>
      <w:r w:rsidR="006E6DA3" w:rsidRPr="00C3742E">
        <w:t>situation de polyhandicap (plan régional de formation, diagnostic régional des besoins et ressources, accompagnement à la transformation de l’offre</w:t>
      </w:r>
      <w:r w:rsidR="006E6DA3">
        <w:t xml:space="preserve"> des structures concernées, </w:t>
      </w:r>
      <w:r w:rsidR="00B20CC2">
        <w:t>…).</w:t>
      </w:r>
    </w:p>
    <w:p w14:paraId="49F17ECC" w14:textId="77777777" w:rsidR="006E6DA3" w:rsidRPr="00C3742E" w:rsidRDefault="00C66C61" w:rsidP="0069077D">
      <w:pPr>
        <w:pStyle w:val="Paragraphedeliste"/>
        <w:numPr>
          <w:ilvl w:val="0"/>
          <w:numId w:val="65"/>
        </w:numPr>
        <w:spacing w:after="0"/>
        <w:ind w:left="851" w:hanging="425"/>
      </w:pPr>
      <w:r>
        <w:t xml:space="preserve">10- </w:t>
      </w:r>
      <w:r w:rsidR="00A828C1">
        <w:t>Mobilisation des dispositifs d’appui à la coordination,</w:t>
      </w:r>
      <w:r w:rsidR="006E6DA3" w:rsidRPr="00C3742E">
        <w:t xml:space="preserve"> autant que faire se peut</w:t>
      </w:r>
      <w:r w:rsidR="00A828C1">
        <w:t>,</w:t>
      </w:r>
      <w:r w:rsidR="006E6DA3" w:rsidRPr="00C3742E">
        <w:t xml:space="preserve"> au bénéfice des personnes en situation de handicap des territoires et progression de la e-santé dans les EHPA</w:t>
      </w:r>
      <w:r w:rsidR="006E6DA3">
        <w:t>D et les structures à domicile</w:t>
      </w:r>
      <w:r w:rsidR="00B20CC2">
        <w:t>.</w:t>
      </w:r>
      <w:r w:rsidR="006E6DA3">
        <w:t> </w:t>
      </w:r>
    </w:p>
    <w:p w14:paraId="509A39D1" w14:textId="77777777" w:rsidR="006E6DA3" w:rsidRDefault="00C66C61" w:rsidP="0069077D">
      <w:pPr>
        <w:pStyle w:val="Paragraphedeliste"/>
        <w:numPr>
          <w:ilvl w:val="0"/>
          <w:numId w:val="65"/>
        </w:numPr>
        <w:spacing w:after="0"/>
        <w:ind w:left="851" w:hanging="425"/>
      </w:pPr>
      <w:r>
        <w:t xml:space="preserve">11- </w:t>
      </w:r>
      <w:r w:rsidR="00A828C1">
        <w:t>G</w:t>
      </w:r>
      <w:r w:rsidR="006E6DA3" w:rsidRPr="00085A57">
        <w:t>énéralisat</w:t>
      </w:r>
      <w:r w:rsidR="006E6DA3">
        <w:t>ion :</w:t>
      </w:r>
    </w:p>
    <w:p w14:paraId="47A8DB5F" w14:textId="77777777" w:rsidR="006E6DA3" w:rsidRDefault="005E317F" w:rsidP="0069077D">
      <w:pPr>
        <w:pStyle w:val="Paragraphedeliste"/>
        <w:numPr>
          <w:ilvl w:val="0"/>
          <w:numId w:val="72"/>
        </w:numPr>
        <w:spacing w:after="0"/>
      </w:pPr>
      <w:r>
        <w:t>Du</w:t>
      </w:r>
      <w:r w:rsidR="006E6DA3">
        <w:t xml:space="preserve"> numérique dans les ESMS </w:t>
      </w:r>
      <w:r w:rsidR="006E6DA3" w:rsidRPr="00085A57">
        <w:t>avec un niveau de maturité socle et le déploiement des services et référentiels socles du Ségur du numérique (DMP, MSS, INS…)</w:t>
      </w:r>
      <w:r w:rsidR="00B20CC2">
        <w:t>.</w:t>
      </w:r>
    </w:p>
    <w:p w14:paraId="33F49A30" w14:textId="77777777" w:rsidR="006E6DA3" w:rsidRDefault="005E317F" w:rsidP="0069077D">
      <w:pPr>
        <w:pStyle w:val="Paragraphedeliste"/>
        <w:numPr>
          <w:ilvl w:val="0"/>
          <w:numId w:val="72"/>
        </w:numPr>
        <w:spacing w:after="0"/>
      </w:pPr>
      <w:r w:rsidRPr="00C3742E">
        <w:t>De</w:t>
      </w:r>
      <w:r w:rsidR="006E6DA3" w:rsidRPr="00C3742E">
        <w:t xml:space="preserve"> l’outil e-</w:t>
      </w:r>
      <w:r w:rsidR="002D18D0">
        <w:t>TICSS</w:t>
      </w:r>
      <w:r w:rsidR="006E6DA3" w:rsidRPr="00C3742E">
        <w:t xml:space="preserve"> et de ses</w:t>
      </w:r>
      <w:r w:rsidR="006E6DA3" w:rsidRPr="00311AB2">
        <w:t xml:space="preserve"> usages dans les structures médico-sociales</w:t>
      </w:r>
      <w:r w:rsidR="00B20CC2">
        <w:t>.</w:t>
      </w:r>
    </w:p>
    <w:p w14:paraId="49CBF2A3" w14:textId="77777777" w:rsidR="006B292B" w:rsidRPr="00311AB2" w:rsidRDefault="006B292B" w:rsidP="006B292B">
      <w:pPr>
        <w:pStyle w:val="Paragraphedeliste"/>
        <w:numPr>
          <w:ilvl w:val="0"/>
          <w:numId w:val="65"/>
        </w:numPr>
        <w:spacing w:after="0"/>
        <w:ind w:left="851" w:hanging="425"/>
      </w:pPr>
      <w:r>
        <w:t xml:space="preserve">12- </w:t>
      </w:r>
      <w:r w:rsidRPr="006B292B">
        <w:t>déploiement d’offres de répit en lien avec les PFR et en appui sur les organismes gestionnaires et le milieu ordinaire (</w:t>
      </w:r>
      <w:r>
        <w:t>r</w:t>
      </w:r>
      <w:r w:rsidRPr="006B292B">
        <w:t>elayage, accueils de jour et temporaires, structures périscolaires adaptées).</w:t>
      </w:r>
    </w:p>
    <w:p w14:paraId="302830D5" w14:textId="77777777" w:rsidR="006E6DA3" w:rsidRPr="00311AB2" w:rsidRDefault="006E6DA3" w:rsidP="000852E7">
      <w:pPr>
        <w:pStyle w:val="Style11"/>
        <w:ind w:left="720"/>
        <w:rPr>
          <w:lang w:eastAsia="fr-FR"/>
        </w:rPr>
      </w:pPr>
    </w:p>
    <w:tbl>
      <w:tblPr>
        <w:tblpPr w:leftFromText="141" w:rightFromText="141" w:vertAnchor="text" w:horzAnchor="margin" w:tblpY="-10"/>
        <w:tblW w:w="9889" w:type="dxa"/>
        <w:tblBorders>
          <w:top w:val="single" w:sz="4" w:space="0" w:color="30B9EF"/>
          <w:left w:val="single" w:sz="4" w:space="0" w:color="30B9EF"/>
          <w:bottom w:val="single" w:sz="4" w:space="0" w:color="30B9EF"/>
          <w:right w:val="single" w:sz="4" w:space="0" w:color="30B9EF"/>
          <w:insideH w:val="single" w:sz="4" w:space="0" w:color="30B9EF"/>
          <w:insideV w:val="single" w:sz="4" w:space="0" w:color="30B9EF"/>
        </w:tblBorders>
        <w:tblLook w:val="04A0" w:firstRow="1" w:lastRow="0" w:firstColumn="1" w:lastColumn="0" w:noHBand="0" w:noVBand="1"/>
      </w:tblPr>
      <w:tblGrid>
        <w:gridCol w:w="5778"/>
        <w:gridCol w:w="4111"/>
      </w:tblGrid>
      <w:tr w:rsidR="002D18D0" w:rsidRPr="00914B32" w14:paraId="39EE3044" w14:textId="77777777" w:rsidTr="002D18D0">
        <w:tc>
          <w:tcPr>
            <w:tcW w:w="5778" w:type="dxa"/>
            <w:shd w:val="clear" w:color="auto" w:fill="DBE5F1"/>
          </w:tcPr>
          <w:p w14:paraId="10E61826" w14:textId="77777777" w:rsidR="002D18D0" w:rsidRPr="00914B32" w:rsidRDefault="002D18D0" w:rsidP="000852E7">
            <w:pPr>
              <w:spacing w:after="0"/>
              <w:rPr>
                <w:b/>
                <w:sz w:val="20"/>
                <w:szCs w:val="20"/>
              </w:rPr>
            </w:pPr>
            <w:r w:rsidRPr="00914B32">
              <w:rPr>
                <w:b/>
                <w:sz w:val="20"/>
                <w:szCs w:val="20"/>
              </w:rPr>
              <w:lastRenderedPageBreak/>
              <w:t>Objectifs quantitatifs</w:t>
            </w:r>
          </w:p>
        </w:tc>
        <w:tc>
          <w:tcPr>
            <w:tcW w:w="4111" w:type="dxa"/>
            <w:shd w:val="clear" w:color="auto" w:fill="DBE5F1"/>
          </w:tcPr>
          <w:p w14:paraId="66392931" w14:textId="77777777" w:rsidR="002D18D0" w:rsidRPr="00914B32" w:rsidRDefault="002D18D0" w:rsidP="000852E7">
            <w:pPr>
              <w:spacing w:after="0"/>
              <w:rPr>
                <w:b/>
                <w:sz w:val="20"/>
                <w:szCs w:val="20"/>
              </w:rPr>
            </w:pPr>
            <w:r w:rsidRPr="00914B32">
              <w:rPr>
                <w:b/>
                <w:sz w:val="20"/>
                <w:szCs w:val="20"/>
              </w:rPr>
              <w:t>Cible à atteindre</w:t>
            </w:r>
          </w:p>
        </w:tc>
      </w:tr>
      <w:tr w:rsidR="002D18D0" w:rsidRPr="00914B32" w14:paraId="3AA2F227" w14:textId="77777777" w:rsidTr="002D18D0">
        <w:tc>
          <w:tcPr>
            <w:tcW w:w="5778" w:type="dxa"/>
            <w:shd w:val="clear" w:color="auto" w:fill="auto"/>
          </w:tcPr>
          <w:p w14:paraId="01BE7706" w14:textId="77777777" w:rsidR="002D18D0" w:rsidRPr="000C16E7" w:rsidRDefault="002D18D0" w:rsidP="000852E7">
            <w:pPr>
              <w:spacing w:after="0"/>
              <w:rPr>
                <w:sz w:val="20"/>
                <w:szCs w:val="20"/>
              </w:rPr>
            </w:pPr>
            <w:r w:rsidRPr="000C16E7">
              <w:rPr>
                <w:sz w:val="20"/>
                <w:szCs w:val="20"/>
              </w:rPr>
              <w:t>Diminution du nombre d’adultes maintenus en ESMS pour enfants au titre de « l’Amendement Creton »*</w:t>
            </w:r>
          </w:p>
        </w:tc>
        <w:tc>
          <w:tcPr>
            <w:tcW w:w="4111" w:type="dxa"/>
            <w:shd w:val="clear" w:color="auto" w:fill="auto"/>
          </w:tcPr>
          <w:p w14:paraId="02E8DE40" w14:textId="77777777" w:rsidR="002D18D0" w:rsidRPr="000C16E7" w:rsidRDefault="002D18D0" w:rsidP="000852E7">
            <w:pPr>
              <w:spacing w:after="0"/>
              <w:rPr>
                <w:sz w:val="20"/>
                <w:szCs w:val="20"/>
              </w:rPr>
            </w:pPr>
            <w:r w:rsidRPr="000C16E7">
              <w:rPr>
                <w:sz w:val="20"/>
                <w:szCs w:val="20"/>
              </w:rPr>
              <w:t>Réduction de 20 % par an du nombre d’adultes maintenus en ESMS pour enfants</w:t>
            </w:r>
          </w:p>
        </w:tc>
      </w:tr>
      <w:tr w:rsidR="002D18D0" w:rsidRPr="00914B32" w14:paraId="5EF13EEC" w14:textId="77777777" w:rsidTr="002D18D0">
        <w:tc>
          <w:tcPr>
            <w:tcW w:w="5778" w:type="dxa"/>
            <w:shd w:val="clear" w:color="auto" w:fill="auto"/>
          </w:tcPr>
          <w:p w14:paraId="183095C9" w14:textId="77777777" w:rsidR="002D18D0" w:rsidRPr="000C16E7" w:rsidRDefault="002D18D0" w:rsidP="000852E7">
            <w:pPr>
              <w:spacing w:after="0"/>
              <w:rPr>
                <w:sz w:val="20"/>
                <w:szCs w:val="20"/>
              </w:rPr>
            </w:pPr>
            <w:r w:rsidRPr="000C16E7">
              <w:rPr>
                <w:sz w:val="20"/>
                <w:szCs w:val="20"/>
              </w:rPr>
              <w:t>Scolarisation à l’école, c'est-à-dire en dehors d’une unité d’enseignement implantée dans un établissement spécialisé, des enfants accompagnés dans ces structures*</w:t>
            </w:r>
          </w:p>
        </w:tc>
        <w:tc>
          <w:tcPr>
            <w:tcW w:w="4111" w:type="dxa"/>
            <w:shd w:val="clear" w:color="auto" w:fill="auto"/>
          </w:tcPr>
          <w:p w14:paraId="1AEF0721" w14:textId="77777777" w:rsidR="002D18D0" w:rsidRPr="000C16E7" w:rsidRDefault="002D18D0" w:rsidP="000852E7">
            <w:pPr>
              <w:spacing w:after="0"/>
              <w:rPr>
                <w:sz w:val="20"/>
                <w:szCs w:val="20"/>
              </w:rPr>
            </w:pPr>
            <w:r w:rsidRPr="000C16E7">
              <w:rPr>
                <w:sz w:val="20"/>
                <w:szCs w:val="20"/>
              </w:rPr>
              <w:t>Taux de scolarisation en milieu ordinaire porté à 50 % d’ici 2020 et 80 % au terme du PRS</w:t>
            </w:r>
          </w:p>
        </w:tc>
      </w:tr>
      <w:tr w:rsidR="002D18D0" w:rsidRPr="00914B32" w14:paraId="215D9D0F" w14:textId="77777777" w:rsidTr="002D18D0">
        <w:tc>
          <w:tcPr>
            <w:tcW w:w="5778" w:type="dxa"/>
            <w:shd w:val="clear" w:color="auto" w:fill="auto"/>
          </w:tcPr>
          <w:p w14:paraId="6807DDF1" w14:textId="77777777" w:rsidR="002D18D0" w:rsidRPr="000F5A88" w:rsidRDefault="002D18D0" w:rsidP="000852E7">
            <w:pPr>
              <w:spacing w:after="0"/>
              <w:rPr>
                <w:sz w:val="20"/>
                <w:szCs w:val="20"/>
              </w:rPr>
            </w:pPr>
            <w:r w:rsidRPr="000F5A88">
              <w:rPr>
                <w:sz w:val="20"/>
                <w:szCs w:val="20"/>
              </w:rPr>
              <w:t xml:space="preserve">Mise en place d’un outil de repérage simplifié  et de coordination du parcours diagnostique de l’enfant </w:t>
            </w:r>
          </w:p>
        </w:tc>
        <w:tc>
          <w:tcPr>
            <w:tcW w:w="4111" w:type="dxa"/>
            <w:shd w:val="clear" w:color="auto" w:fill="auto"/>
          </w:tcPr>
          <w:p w14:paraId="10DA4A35" w14:textId="77777777" w:rsidR="002D18D0" w:rsidRPr="000F5A88" w:rsidRDefault="002D18D0" w:rsidP="000852E7">
            <w:pPr>
              <w:spacing w:after="0"/>
              <w:rPr>
                <w:sz w:val="20"/>
                <w:szCs w:val="20"/>
              </w:rPr>
            </w:pPr>
            <w:r w:rsidRPr="000F5A88">
              <w:rPr>
                <w:sz w:val="20"/>
                <w:szCs w:val="20"/>
              </w:rPr>
              <w:t xml:space="preserve">100 % des enfants pour lesquels un trouble du neurodéveloppement est suspecté </w:t>
            </w:r>
            <w:r w:rsidRPr="000F5A88">
              <w:rPr>
                <w:i/>
                <w:sz w:val="20"/>
                <w:szCs w:val="20"/>
              </w:rPr>
              <w:t>(troubles du spectre autistique, déficience intellectuelle, troubles des apprentissages, troubles du déficit attentionnel avec ou sans hyperactivité)</w:t>
            </w:r>
          </w:p>
        </w:tc>
      </w:tr>
      <w:tr w:rsidR="002D18D0" w:rsidRPr="00914B32" w14:paraId="72FF3E53" w14:textId="77777777" w:rsidTr="002D18D0">
        <w:tc>
          <w:tcPr>
            <w:tcW w:w="5778" w:type="dxa"/>
            <w:shd w:val="clear" w:color="auto" w:fill="auto"/>
          </w:tcPr>
          <w:p w14:paraId="1F5F1F12" w14:textId="77777777" w:rsidR="002D18D0" w:rsidRPr="000F5A88" w:rsidRDefault="002D18D0" w:rsidP="000852E7">
            <w:pPr>
              <w:spacing w:after="0"/>
              <w:rPr>
                <w:sz w:val="20"/>
                <w:szCs w:val="20"/>
              </w:rPr>
            </w:pPr>
            <w:r w:rsidRPr="000F5A88">
              <w:rPr>
                <w:sz w:val="20"/>
                <w:szCs w:val="20"/>
              </w:rPr>
              <w:t>Participation systématique aux sollicitations de la MDPH à participer aux Groupes Opérationnel de Synthèse (GOS)</w:t>
            </w:r>
          </w:p>
          <w:p w14:paraId="1F37A81E" w14:textId="77777777" w:rsidR="002D18D0" w:rsidRPr="000F5A88" w:rsidRDefault="002D18D0" w:rsidP="000852E7">
            <w:pPr>
              <w:spacing w:after="0"/>
              <w:rPr>
                <w:b/>
                <w:sz w:val="20"/>
                <w:szCs w:val="20"/>
                <w:u w:val="single"/>
              </w:rPr>
            </w:pPr>
          </w:p>
        </w:tc>
        <w:tc>
          <w:tcPr>
            <w:tcW w:w="4111" w:type="dxa"/>
            <w:shd w:val="clear" w:color="auto" w:fill="auto"/>
          </w:tcPr>
          <w:p w14:paraId="353951AE" w14:textId="77777777" w:rsidR="002D18D0" w:rsidRPr="000F5A88" w:rsidRDefault="002D18D0" w:rsidP="000852E7">
            <w:pPr>
              <w:spacing w:after="0"/>
              <w:rPr>
                <w:sz w:val="20"/>
                <w:szCs w:val="20"/>
              </w:rPr>
            </w:pPr>
            <w:r w:rsidRPr="000F5A88">
              <w:rPr>
                <w:sz w:val="20"/>
                <w:szCs w:val="20"/>
              </w:rPr>
              <w:t xml:space="preserve">100% de réponse favorable aux sollicitations pour tous les ESMS </w:t>
            </w:r>
            <w:r w:rsidRPr="00311AB2">
              <w:rPr>
                <w:sz w:val="20"/>
                <w:szCs w:val="20"/>
              </w:rPr>
              <w:t>concernés (CPOM Socle)</w:t>
            </w:r>
          </w:p>
        </w:tc>
      </w:tr>
      <w:tr w:rsidR="002D18D0" w:rsidRPr="00914B32" w14:paraId="23EF3AD5" w14:textId="77777777" w:rsidTr="002D18D0">
        <w:tc>
          <w:tcPr>
            <w:tcW w:w="5778" w:type="dxa"/>
            <w:shd w:val="clear" w:color="auto" w:fill="auto"/>
          </w:tcPr>
          <w:p w14:paraId="4506E63F" w14:textId="77777777" w:rsidR="002D18D0" w:rsidRPr="00914B32" w:rsidRDefault="002D18D0" w:rsidP="000852E7">
            <w:pPr>
              <w:spacing w:after="0"/>
              <w:rPr>
                <w:sz w:val="20"/>
                <w:szCs w:val="20"/>
              </w:rPr>
            </w:pPr>
            <w:r w:rsidRPr="00914B32">
              <w:rPr>
                <w:sz w:val="20"/>
                <w:szCs w:val="20"/>
              </w:rPr>
              <w:t xml:space="preserve">Développement des coopérations par conventionnement avec les équipes HAD, soins palliatifs, psychiatrie </w:t>
            </w:r>
          </w:p>
        </w:tc>
        <w:tc>
          <w:tcPr>
            <w:tcW w:w="4111" w:type="dxa"/>
            <w:shd w:val="clear" w:color="auto" w:fill="auto"/>
          </w:tcPr>
          <w:p w14:paraId="34BBCE89" w14:textId="77777777" w:rsidR="002D18D0" w:rsidRPr="00914B32" w:rsidRDefault="002D18D0" w:rsidP="000852E7">
            <w:pPr>
              <w:spacing w:after="0"/>
              <w:rPr>
                <w:sz w:val="20"/>
                <w:szCs w:val="20"/>
              </w:rPr>
            </w:pPr>
            <w:r w:rsidRPr="00914B32">
              <w:rPr>
                <w:sz w:val="20"/>
                <w:szCs w:val="20"/>
              </w:rPr>
              <w:t>100</w:t>
            </w:r>
            <w:r>
              <w:rPr>
                <w:sz w:val="20"/>
                <w:szCs w:val="20"/>
              </w:rPr>
              <w:t> % des MAS et E</w:t>
            </w:r>
            <w:r w:rsidRPr="00914B32">
              <w:rPr>
                <w:sz w:val="20"/>
                <w:szCs w:val="20"/>
              </w:rPr>
              <w:t>AM</w:t>
            </w:r>
          </w:p>
        </w:tc>
      </w:tr>
      <w:tr w:rsidR="002D18D0" w:rsidRPr="00914B32" w14:paraId="20B0AA5E" w14:textId="77777777" w:rsidTr="002D18D0">
        <w:tc>
          <w:tcPr>
            <w:tcW w:w="5778" w:type="dxa"/>
            <w:shd w:val="clear" w:color="auto" w:fill="auto"/>
          </w:tcPr>
          <w:p w14:paraId="2BB0C7C9" w14:textId="77777777" w:rsidR="002D18D0" w:rsidRPr="00914B32" w:rsidRDefault="002D18D0" w:rsidP="000852E7">
            <w:pPr>
              <w:spacing w:after="0"/>
              <w:rPr>
                <w:sz w:val="20"/>
                <w:szCs w:val="20"/>
              </w:rPr>
            </w:pPr>
            <w:r w:rsidRPr="00914B32">
              <w:rPr>
                <w:sz w:val="20"/>
                <w:szCs w:val="20"/>
              </w:rPr>
              <w:t>Développement de consultations dédiées aux PH dans les établissements de santé</w:t>
            </w:r>
          </w:p>
        </w:tc>
        <w:tc>
          <w:tcPr>
            <w:tcW w:w="4111" w:type="dxa"/>
            <w:shd w:val="clear" w:color="auto" w:fill="auto"/>
          </w:tcPr>
          <w:p w14:paraId="37ED2BA8" w14:textId="77777777" w:rsidR="002D18D0" w:rsidRPr="00914B32" w:rsidRDefault="002D18D0" w:rsidP="000852E7">
            <w:pPr>
              <w:spacing w:after="0"/>
              <w:rPr>
                <w:sz w:val="20"/>
                <w:szCs w:val="20"/>
              </w:rPr>
            </w:pPr>
            <w:r w:rsidRPr="00914B32">
              <w:rPr>
                <w:sz w:val="20"/>
                <w:szCs w:val="20"/>
              </w:rPr>
              <w:t xml:space="preserve">1 dispositif dédié par département </w:t>
            </w:r>
          </w:p>
        </w:tc>
      </w:tr>
    </w:tbl>
    <w:p w14:paraId="3484A5ED" w14:textId="77777777" w:rsidR="006E6DA3" w:rsidRDefault="006E6DA3" w:rsidP="000852E7">
      <w:pPr>
        <w:spacing w:after="0"/>
      </w:pPr>
    </w:p>
    <w:p w14:paraId="5FDE3D67" w14:textId="77777777" w:rsidR="006E6DA3" w:rsidRDefault="006E6DA3" w:rsidP="000852E7">
      <w:pPr>
        <w:spacing w:after="0"/>
      </w:pPr>
      <w:r w:rsidRPr="000C16E7">
        <w:t>*Objectifs quantitatifs et cibles apportés par la note complémentaire à l’instruction n°2016-154 du 21 octobre 2016 relative à la territorialisation de la politique de santé – « Fiche annexe « indicateurs de suivi de la recomposition de l’offre médico-sociale ».</w:t>
      </w:r>
    </w:p>
    <w:p w14:paraId="6BE67D1F" w14:textId="77777777" w:rsidR="006E6DA3" w:rsidRDefault="006E6DA3" w:rsidP="000852E7">
      <w:pPr>
        <w:spacing w:after="0"/>
        <w:rPr>
          <w:b/>
          <w:u w:val="single"/>
        </w:rPr>
      </w:pPr>
    </w:p>
    <w:p w14:paraId="045AECE6" w14:textId="77777777" w:rsidR="006E6DA3" w:rsidRPr="00A825FB" w:rsidRDefault="00C66C61" w:rsidP="00545E0C">
      <w:pPr>
        <w:pStyle w:val="Titre4"/>
      </w:pPr>
      <w:r>
        <w:t>O</w:t>
      </w:r>
      <w:r w:rsidR="00545E0C">
        <w:t>bjectif</w:t>
      </w:r>
      <w:r>
        <w:t xml:space="preserve"> </w:t>
      </w:r>
      <w:r w:rsidR="006E6DA3">
        <w:t>3</w:t>
      </w:r>
      <w:r w:rsidR="006E6DA3" w:rsidRPr="00A825FB">
        <w:t xml:space="preserve"> – Soutien à domicile</w:t>
      </w:r>
    </w:p>
    <w:p w14:paraId="2F3EF6EB" w14:textId="77777777" w:rsidR="00950099" w:rsidRDefault="00950099" w:rsidP="00950099">
      <w:pPr>
        <w:pStyle w:val="Default"/>
        <w:spacing w:line="276" w:lineRule="auto"/>
        <w:ind w:left="720"/>
        <w:rPr>
          <w:rFonts w:asciiTheme="minorHAnsi" w:hAnsiTheme="minorHAnsi" w:cstheme="minorHAnsi"/>
          <w:sz w:val="22"/>
        </w:rPr>
      </w:pPr>
    </w:p>
    <w:p w14:paraId="1D93542A" w14:textId="77777777" w:rsidR="00950099" w:rsidRDefault="00950099" w:rsidP="00950099">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38108AFA" w14:textId="77777777" w:rsidR="00950099" w:rsidRDefault="00950099" w:rsidP="00950099">
      <w:pPr>
        <w:pStyle w:val="Paragraphedeliste"/>
        <w:spacing w:after="0"/>
      </w:pPr>
    </w:p>
    <w:p w14:paraId="6DB069BE" w14:textId="77777777" w:rsidR="006E6DA3" w:rsidRDefault="00C66C61" w:rsidP="0069077D">
      <w:pPr>
        <w:pStyle w:val="Paragraphedeliste"/>
        <w:numPr>
          <w:ilvl w:val="0"/>
          <w:numId w:val="65"/>
        </w:numPr>
        <w:spacing w:after="0"/>
        <w:ind w:left="851" w:hanging="425"/>
      </w:pPr>
      <w:r>
        <w:t xml:space="preserve">1- </w:t>
      </w:r>
      <w:r w:rsidR="006E6DA3" w:rsidRPr="009665C7">
        <w:t>Systématisation de la guidance parentale assurée par les ESMS s’appuyant sur le rôle d’expertise des familles et des proches afin de leur permettre de devenir pleinement co-auteurs de l’accompagnement délivré</w:t>
      </w:r>
      <w:r w:rsidR="00B20CC2">
        <w:t>.</w:t>
      </w:r>
      <w:r w:rsidR="006E6DA3">
        <w:t> </w:t>
      </w:r>
    </w:p>
    <w:p w14:paraId="23D57E75" w14:textId="77777777" w:rsidR="006E6DA3" w:rsidRDefault="00C66C61" w:rsidP="0069077D">
      <w:pPr>
        <w:pStyle w:val="Paragraphedeliste"/>
        <w:numPr>
          <w:ilvl w:val="0"/>
          <w:numId w:val="65"/>
        </w:numPr>
        <w:spacing w:after="0"/>
        <w:ind w:left="851" w:hanging="425"/>
      </w:pPr>
      <w:r>
        <w:t xml:space="preserve">2- </w:t>
      </w:r>
      <w:r w:rsidR="006E6DA3" w:rsidRPr="00C3742E">
        <w:t>Accompagnement des Plateformes de Relais des Aidants dans leur déploiement et leur rayonnement territorial au bénéfice des aidants de personnes en situation de handicap</w:t>
      </w:r>
      <w:r w:rsidR="006E6DA3">
        <w:t xml:space="preserve">, dont </w:t>
      </w:r>
      <w:r w:rsidR="00A828C1">
        <w:t xml:space="preserve">le </w:t>
      </w:r>
      <w:r w:rsidR="006E6DA3">
        <w:t>relayage</w:t>
      </w:r>
      <w:r w:rsidR="00B20CC2">
        <w:t>.</w:t>
      </w:r>
      <w:r w:rsidR="006E6DA3">
        <w:t> </w:t>
      </w:r>
    </w:p>
    <w:p w14:paraId="50611FA7" w14:textId="77777777" w:rsidR="006E6DA3" w:rsidRDefault="00C66C61" w:rsidP="0069077D">
      <w:pPr>
        <w:pStyle w:val="Paragraphedeliste"/>
        <w:numPr>
          <w:ilvl w:val="0"/>
          <w:numId w:val="65"/>
        </w:numPr>
        <w:spacing w:after="0"/>
        <w:ind w:left="851" w:hanging="425"/>
      </w:pPr>
      <w:r>
        <w:t xml:space="preserve">3- </w:t>
      </w:r>
      <w:r w:rsidR="006E6DA3">
        <w:t xml:space="preserve">Développement des </w:t>
      </w:r>
      <w:r w:rsidR="00A828C1">
        <w:t>dispositifs de répit autisme dans</w:t>
      </w:r>
      <w:r w:rsidR="006E6DA3">
        <w:t xml:space="preserve"> l’ensemble des départements</w:t>
      </w:r>
      <w:r w:rsidR="00B20CC2">
        <w:t>.</w:t>
      </w:r>
      <w:r w:rsidR="006E6DA3">
        <w:t xml:space="preserve"> </w:t>
      </w:r>
    </w:p>
    <w:p w14:paraId="390818A5" w14:textId="77777777" w:rsidR="006E6DA3" w:rsidRDefault="00C66C61" w:rsidP="0069077D">
      <w:pPr>
        <w:pStyle w:val="Paragraphedeliste"/>
        <w:numPr>
          <w:ilvl w:val="0"/>
          <w:numId w:val="65"/>
        </w:numPr>
        <w:spacing w:after="0"/>
        <w:ind w:left="851" w:hanging="425"/>
      </w:pPr>
      <w:r>
        <w:t xml:space="preserve">4- </w:t>
      </w:r>
      <w:r w:rsidR="006E6DA3">
        <w:t>Mise en place de structures enfance-adolescence proposant une ouverture « de répit » durant les week-end et vacances scolaires</w:t>
      </w:r>
      <w:r w:rsidR="00B20CC2">
        <w:t>.</w:t>
      </w:r>
    </w:p>
    <w:p w14:paraId="06A636A8" w14:textId="77777777" w:rsidR="006E6DA3" w:rsidRPr="00C3742E" w:rsidRDefault="006E6DA3" w:rsidP="000852E7">
      <w:pPr>
        <w:pStyle w:val="Paragraphedeliste"/>
        <w:spacing w:after="0"/>
        <w:ind w:left="425"/>
      </w:pPr>
    </w:p>
    <w:tbl>
      <w:tblPr>
        <w:tblW w:w="9214" w:type="dxa"/>
        <w:tblInd w:w="392" w:type="dxa"/>
        <w:tblBorders>
          <w:top w:val="single" w:sz="4" w:space="0" w:color="30B9EF"/>
          <w:left w:val="single" w:sz="4" w:space="0" w:color="30B9EF"/>
          <w:bottom w:val="single" w:sz="4" w:space="0" w:color="30B9EF"/>
          <w:right w:val="single" w:sz="4" w:space="0" w:color="30B9EF"/>
          <w:insideH w:val="single" w:sz="4" w:space="0" w:color="30B9EF"/>
          <w:insideV w:val="single" w:sz="4" w:space="0" w:color="30B9EF"/>
        </w:tblBorders>
        <w:tblLook w:val="04A0" w:firstRow="1" w:lastRow="0" w:firstColumn="1" w:lastColumn="0" w:noHBand="0" w:noVBand="1"/>
      </w:tblPr>
      <w:tblGrid>
        <w:gridCol w:w="5670"/>
        <w:gridCol w:w="3544"/>
      </w:tblGrid>
      <w:tr w:rsidR="006E6DA3" w:rsidRPr="00C3742E" w14:paraId="16689D54" w14:textId="77777777" w:rsidTr="003768CC">
        <w:tc>
          <w:tcPr>
            <w:tcW w:w="5670" w:type="dxa"/>
            <w:shd w:val="clear" w:color="auto" w:fill="DBE5F1"/>
          </w:tcPr>
          <w:p w14:paraId="318B6DCD" w14:textId="77777777" w:rsidR="006E6DA3" w:rsidRPr="00C3742E" w:rsidRDefault="006E6DA3" w:rsidP="000852E7">
            <w:pPr>
              <w:spacing w:after="0"/>
              <w:jc w:val="center"/>
              <w:rPr>
                <w:b/>
                <w:sz w:val="20"/>
                <w:szCs w:val="20"/>
              </w:rPr>
            </w:pPr>
            <w:r w:rsidRPr="00C3742E">
              <w:rPr>
                <w:b/>
                <w:sz w:val="20"/>
                <w:szCs w:val="20"/>
              </w:rPr>
              <w:t>Objectifs quantitatifs</w:t>
            </w:r>
          </w:p>
        </w:tc>
        <w:tc>
          <w:tcPr>
            <w:tcW w:w="3544" w:type="dxa"/>
            <w:shd w:val="clear" w:color="auto" w:fill="DBE5F1"/>
          </w:tcPr>
          <w:p w14:paraId="4D000FBD" w14:textId="77777777" w:rsidR="006E6DA3" w:rsidRPr="00C3742E" w:rsidRDefault="006E6DA3" w:rsidP="000852E7">
            <w:pPr>
              <w:spacing w:after="0"/>
              <w:jc w:val="center"/>
              <w:rPr>
                <w:b/>
                <w:sz w:val="20"/>
                <w:szCs w:val="20"/>
              </w:rPr>
            </w:pPr>
            <w:r w:rsidRPr="00C3742E">
              <w:rPr>
                <w:b/>
                <w:sz w:val="20"/>
                <w:szCs w:val="20"/>
              </w:rPr>
              <w:t>Cible à atteindre</w:t>
            </w:r>
          </w:p>
        </w:tc>
      </w:tr>
      <w:tr w:rsidR="006E6DA3" w:rsidRPr="00C3742E" w14:paraId="19AF4339" w14:textId="77777777" w:rsidTr="003768CC">
        <w:tc>
          <w:tcPr>
            <w:tcW w:w="5670" w:type="dxa"/>
            <w:shd w:val="clear" w:color="auto" w:fill="auto"/>
          </w:tcPr>
          <w:p w14:paraId="466866EC" w14:textId="77777777" w:rsidR="006E6DA3" w:rsidRPr="00C3742E" w:rsidRDefault="006E6DA3" w:rsidP="000852E7">
            <w:pPr>
              <w:spacing w:after="0"/>
              <w:rPr>
                <w:i/>
                <w:sz w:val="20"/>
                <w:szCs w:val="20"/>
              </w:rPr>
            </w:pPr>
            <w:r w:rsidRPr="00C3742E">
              <w:rPr>
                <w:i/>
                <w:sz w:val="20"/>
                <w:szCs w:val="20"/>
              </w:rPr>
              <w:t>Généralisation du travail en mode dispositif* (=3 modalités d’accompagnement : hébergement, prestations à milieu ordinaire, accueil de jour)</w:t>
            </w:r>
          </w:p>
        </w:tc>
        <w:tc>
          <w:tcPr>
            <w:tcW w:w="3544" w:type="dxa"/>
            <w:shd w:val="clear" w:color="auto" w:fill="auto"/>
          </w:tcPr>
          <w:p w14:paraId="2E41498C" w14:textId="77777777" w:rsidR="006E6DA3" w:rsidRPr="00C3742E" w:rsidRDefault="006E6DA3" w:rsidP="000852E7">
            <w:pPr>
              <w:spacing w:after="0"/>
              <w:rPr>
                <w:sz w:val="20"/>
                <w:szCs w:val="20"/>
              </w:rPr>
            </w:pPr>
            <w:r w:rsidRPr="00C3742E">
              <w:rPr>
                <w:sz w:val="20"/>
                <w:szCs w:val="20"/>
              </w:rPr>
              <w:t>100% des structures Enfance disposent d’une autorisation type Dispositif</w:t>
            </w:r>
          </w:p>
        </w:tc>
      </w:tr>
      <w:tr w:rsidR="006E6DA3" w:rsidRPr="00C3742E" w14:paraId="49C8D757" w14:textId="77777777" w:rsidTr="003768CC">
        <w:trPr>
          <w:trHeight w:val="309"/>
        </w:trPr>
        <w:tc>
          <w:tcPr>
            <w:tcW w:w="5670" w:type="dxa"/>
            <w:shd w:val="clear" w:color="auto" w:fill="auto"/>
          </w:tcPr>
          <w:p w14:paraId="73B2A07E" w14:textId="77777777" w:rsidR="006E6DA3" w:rsidRPr="00C3742E" w:rsidRDefault="006E6DA3" w:rsidP="000852E7">
            <w:pPr>
              <w:spacing w:after="0"/>
              <w:rPr>
                <w:i/>
                <w:sz w:val="20"/>
                <w:szCs w:val="20"/>
              </w:rPr>
            </w:pPr>
            <w:r w:rsidRPr="00C3742E">
              <w:rPr>
                <w:i/>
                <w:sz w:val="20"/>
                <w:szCs w:val="20"/>
              </w:rPr>
              <w:t xml:space="preserve">Intégration des SSIAD-SPASAD PH dans </w:t>
            </w:r>
            <w:proofErr w:type="spellStart"/>
            <w:r w:rsidRPr="00C3742E">
              <w:rPr>
                <w:i/>
                <w:sz w:val="20"/>
                <w:szCs w:val="20"/>
              </w:rPr>
              <w:t>Viatrajectoire</w:t>
            </w:r>
            <w:proofErr w:type="spellEnd"/>
            <w:r w:rsidRPr="00C3742E">
              <w:rPr>
                <w:i/>
                <w:sz w:val="20"/>
                <w:szCs w:val="20"/>
              </w:rPr>
              <w:t xml:space="preserve"> Sanitaire</w:t>
            </w:r>
          </w:p>
        </w:tc>
        <w:tc>
          <w:tcPr>
            <w:tcW w:w="3544" w:type="dxa"/>
            <w:shd w:val="clear" w:color="auto" w:fill="auto"/>
          </w:tcPr>
          <w:p w14:paraId="26C40A38" w14:textId="77777777" w:rsidR="006E6DA3" w:rsidRPr="00C3742E" w:rsidRDefault="006E6DA3" w:rsidP="000852E7">
            <w:pPr>
              <w:spacing w:after="0"/>
              <w:rPr>
                <w:sz w:val="20"/>
                <w:szCs w:val="20"/>
              </w:rPr>
            </w:pPr>
            <w:r w:rsidRPr="00C3742E">
              <w:rPr>
                <w:sz w:val="20"/>
                <w:szCs w:val="20"/>
              </w:rPr>
              <w:t>100% des places SSIAD-SPASAD PH enregistrées et mises à jour dans VT SAN</w:t>
            </w:r>
          </w:p>
        </w:tc>
      </w:tr>
      <w:tr w:rsidR="006E6DA3" w:rsidRPr="00311AB2" w14:paraId="2BCE5C98" w14:textId="77777777" w:rsidTr="003768CC">
        <w:trPr>
          <w:trHeight w:val="309"/>
        </w:trPr>
        <w:tc>
          <w:tcPr>
            <w:tcW w:w="5670" w:type="dxa"/>
            <w:shd w:val="clear" w:color="auto" w:fill="auto"/>
          </w:tcPr>
          <w:p w14:paraId="38FA0C02" w14:textId="77777777" w:rsidR="006E6DA3" w:rsidRPr="00C3742E" w:rsidRDefault="006E6DA3" w:rsidP="000852E7">
            <w:pPr>
              <w:spacing w:after="0"/>
              <w:rPr>
                <w:i/>
                <w:sz w:val="20"/>
                <w:szCs w:val="20"/>
              </w:rPr>
            </w:pPr>
            <w:r w:rsidRPr="00C3742E">
              <w:rPr>
                <w:i/>
                <w:sz w:val="20"/>
                <w:szCs w:val="20"/>
              </w:rPr>
              <w:t>Diversification de l’offre Adulte au profit de la prise en charge inclusive (accueil de jour ou temporaire)</w:t>
            </w:r>
          </w:p>
        </w:tc>
        <w:tc>
          <w:tcPr>
            <w:tcW w:w="3544" w:type="dxa"/>
            <w:shd w:val="clear" w:color="auto" w:fill="auto"/>
          </w:tcPr>
          <w:p w14:paraId="6BAB75AD" w14:textId="77777777" w:rsidR="006E6DA3" w:rsidRPr="00311AB2" w:rsidRDefault="006E6DA3" w:rsidP="000852E7">
            <w:pPr>
              <w:spacing w:after="0"/>
              <w:rPr>
                <w:sz w:val="20"/>
                <w:szCs w:val="20"/>
              </w:rPr>
            </w:pPr>
            <w:r w:rsidRPr="00C3742E">
              <w:rPr>
                <w:sz w:val="20"/>
                <w:szCs w:val="20"/>
              </w:rPr>
              <w:t>50% des MAS-EAM proposent au moins un type d’offre différent de l’hébergement permanent</w:t>
            </w:r>
          </w:p>
        </w:tc>
      </w:tr>
    </w:tbl>
    <w:p w14:paraId="26C2F8AE" w14:textId="77777777" w:rsidR="006E6DA3" w:rsidRDefault="006E6DA3" w:rsidP="000852E7">
      <w:pPr>
        <w:spacing w:after="0"/>
        <w:rPr>
          <w:b/>
          <w:color w:val="30B9EF"/>
        </w:rPr>
      </w:pPr>
    </w:p>
    <w:p w14:paraId="20CAED4D" w14:textId="77777777" w:rsidR="006E6DA3" w:rsidRPr="00A825FB" w:rsidRDefault="00C66C61" w:rsidP="00545E0C">
      <w:pPr>
        <w:pStyle w:val="Titre4"/>
      </w:pPr>
      <w:r>
        <w:lastRenderedPageBreak/>
        <w:t xml:space="preserve">Objectif </w:t>
      </w:r>
      <w:r w:rsidR="006E6DA3">
        <w:t>4</w:t>
      </w:r>
      <w:r w:rsidR="006E6DA3" w:rsidRPr="00A825FB">
        <w:t xml:space="preserve"> – Efficience</w:t>
      </w:r>
      <w:r w:rsidR="006E6DA3">
        <w:t xml:space="preserve"> - RSO</w:t>
      </w:r>
    </w:p>
    <w:p w14:paraId="23FE5E65" w14:textId="77777777" w:rsidR="00950099" w:rsidRDefault="00950099" w:rsidP="00950099">
      <w:pPr>
        <w:pStyle w:val="Default"/>
        <w:spacing w:line="276" w:lineRule="auto"/>
        <w:ind w:left="720"/>
        <w:rPr>
          <w:rFonts w:asciiTheme="minorHAnsi" w:hAnsiTheme="minorHAnsi" w:cstheme="minorHAnsi"/>
          <w:sz w:val="22"/>
        </w:rPr>
      </w:pPr>
    </w:p>
    <w:p w14:paraId="7077FDBD" w14:textId="77777777" w:rsidR="00950099" w:rsidRDefault="00950099" w:rsidP="00950099">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464E2C94" w14:textId="77777777" w:rsidR="00950099" w:rsidRDefault="00950099" w:rsidP="00950099">
      <w:pPr>
        <w:pStyle w:val="Paragraphedeliste"/>
        <w:spacing w:after="0"/>
      </w:pPr>
    </w:p>
    <w:p w14:paraId="4010F96A" w14:textId="77777777" w:rsidR="006E6DA3" w:rsidRPr="00E63E20" w:rsidRDefault="00C66C61" w:rsidP="0069077D">
      <w:pPr>
        <w:pStyle w:val="Paragraphedeliste"/>
        <w:numPr>
          <w:ilvl w:val="0"/>
          <w:numId w:val="65"/>
        </w:numPr>
        <w:spacing w:after="0"/>
        <w:ind w:left="851" w:hanging="425"/>
      </w:pPr>
      <w:r>
        <w:t xml:space="preserve">1- </w:t>
      </w:r>
      <w:r w:rsidR="00A828C1">
        <w:t>M</w:t>
      </w:r>
      <w:r w:rsidR="006E6DA3" w:rsidRPr="00E63E20">
        <w:t>esure et suivi de l’activité des ESMS à partir du guide national CNSA « Mesure de l’activité des ESMS » et mise en œuvre du décret relatif à la modulation à l’activité en secteur PH</w:t>
      </w:r>
      <w:r w:rsidR="00B20CC2">
        <w:t>.</w:t>
      </w:r>
    </w:p>
    <w:p w14:paraId="663D3491" w14:textId="77777777" w:rsidR="006E6DA3" w:rsidRDefault="00C66C61" w:rsidP="0069077D">
      <w:pPr>
        <w:pStyle w:val="Paragraphedeliste"/>
        <w:numPr>
          <w:ilvl w:val="0"/>
          <w:numId w:val="65"/>
        </w:numPr>
        <w:spacing w:after="0"/>
        <w:ind w:left="851" w:hanging="425"/>
      </w:pPr>
      <w:r>
        <w:t xml:space="preserve">2- </w:t>
      </w:r>
      <w:r w:rsidR="00A828C1">
        <w:t>A</w:t>
      </w:r>
      <w:r w:rsidR="006E6DA3" w:rsidRPr="0095405D">
        <w:t>ctivité des CAMSP, CMPP, SESSAD</w:t>
      </w:r>
      <w:r w:rsidR="006E6DA3">
        <w:t xml:space="preserve"> priorisée sur la prise en charge précoce</w:t>
      </w:r>
      <w:r w:rsidR="006E6DA3" w:rsidRPr="0095405D">
        <w:t>, avec une part de leur activité équilibrée entre bilans et sui</w:t>
      </w:r>
      <w:r w:rsidR="006E6DA3">
        <w:t>vis, avec définition des attendus dans les CPOM socle</w:t>
      </w:r>
      <w:r w:rsidR="00A41336">
        <w:t>s</w:t>
      </w:r>
      <w:r w:rsidR="00B20CC2">
        <w:t>.</w:t>
      </w:r>
      <w:r w:rsidR="006E6DA3">
        <w:t xml:space="preserve"> </w:t>
      </w:r>
    </w:p>
    <w:p w14:paraId="55168F71" w14:textId="77777777" w:rsidR="006E6DA3" w:rsidRDefault="00C66C61" w:rsidP="0069077D">
      <w:pPr>
        <w:pStyle w:val="Paragraphedeliste"/>
        <w:numPr>
          <w:ilvl w:val="0"/>
          <w:numId w:val="65"/>
        </w:numPr>
        <w:spacing w:after="0"/>
        <w:ind w:left="851" w:hanging="425"/>
      </w:pPr>
      <w:r>
        <w:t xml:space="preserve">3- </w:t>
      </w:r>
      <w:r w:rsidR="00A828C1">
        <w:t>P</w:t>
      </w:r>
      <w:r w:rsidR="006E6DA3" w:rsidRPr="002A3F40">
        <w:t xml:space="preserve">olitique d’investissement </w:t>
      </w:r>
      <w:r w:rsidR="006E6DA3">
        <w:t xml:space="preserve">durable et </w:t>
      </w:r>
      <w:r w:rsidR="006E6DA3" w:rsidRPr="002A3F40">
        <w:t>favorable :</w:t>
      </w:r>
      <w:r w:rsidR="00A828C1">
        <w:t xml:space="preserve"> </w:t>
      </w:r>
      <w:r w:rsidR="006E6DA3" w:rsidRPr="00A825FB">
        <w:t>aux structures favorisant les r</w:t>
      </w:r>
      <w:r w:rsidR="00A828C1">
        <w:t xml:space="preserve">approchements/mutualisations ; </w:t>
      </w:r>
      <w:r w:rsidR="006E6DA3" w:rsidRPr="00A825FB">
        <w:t>dont la plus-value pour les personnes en situation de handicap est démontrée</w:t>
      </w:r>
      <w:r w:rsidR="006E6DA3">
        <w:t xml:space="preserve"> dans un ob</w:t>
      </w:r>
      <w:r w:rsidR="00A828C1">
        <w:t xml:space="preserve">jectif d’inclusion dans la cité ; </w:t>
      </w:r>
      <w:r w:rsidR="006E6DA3">
        <w:t>dans le respect de la tran</w:t>
      </w:r>
      <w:r w:rsidR="00A828C1">
        <w:t>sition écologique et économique.</w:t>
      </w:r>
    </w:p>
    <w:p w14:paraId="5D89CA0D" w14:textId="77777777" w:rsidR="006E6DA3" w:rsidRPr="002A3F40" w:rsidRDefault="00C66C61" w:rsidP="0069077D">
      <w:pPr>
        <w:pStyle w:val="Paragraphedeliste"/>
        <w:numPr>
          <w:ilvl w:val="0"/>
          <w:numId w:val="65"/>
        </w:numPr>
        <w:spacing w:after="0"/>
        <w:ind w:left="851" w:hanging="425"/>
      </w:pPr>
      <w:r>
        <w:t xml:space="preserve">4- </w:t>
      </w:r>
      <w:r w:rsidR="00A828C1">
        <w:t>L</w:t>
      </w:r>
      <w:r w:rsidR="006E6DA3" w:rsidRPr="002A3F40">
        <w:t>imitation de toute</w:t>
      </w:r>
      <w:r w:rsidR="00A41336">
        <w:t>s</w:t>
      </w:r>
      <w:r w:rsidR="006E6DA3" w:rsidRPr="002A3F40">
        <w:t xml:space="preserve"> politique</w:t>
      </w:r>
      <w:r w:rsidR="00A41336">
        <w:t>s</w:t>
      </w:r>
      <w:r w:rsidR="006E6DA3" w:rsidRPr="002A3F40">
        <w:t xml:space="preserve"> d’investissement dès lor</w:t>
      </w:r>
      <w:r w:rsidR="006E6DA3">
        <w:t xml:space="preserve">s que l’EPRD/ERRD montre une </w:t>
      </w:r>
      <w:r w:rsidR="006E6DA3" w:rsidRPr="002A3F40">
        <w:t>structure financière fragilisée (fond de roulement négatif, CAF &lt; remboursement des em</w:t>
      </w:r>
      <w:r w:rsidR="006E6DA3">
        <w:t>prunts, endettement important)</w:t>
      </w:r>
      <w:r w:rsidR="006E6DA3" w:rsidRPr="00C10DD5">
        <w:t xml:space="preserve"> </w:t>
      </w:r>
      <w:r w:rsidR="006E6DA3">
        <w:t>et vigilance des trajectoires financières, notamment liées aux frais de transports et évolution du bâti</w:t>
      </w:r>
      <w:r w:rsidR="00B20CC2">
        <w:t>.</w:t>
      </w:r>
    </w:p>
    <w:p w14:paraId="0A193310" w14:textId="77777777" w:rsidR="006E6DA3" w:rsidRPr="002A3F40" w:rsidRDefault="00C66C61" w:rsidP="0069077D">
      <w:pPr>
        <w:pStyle w:val="Paragraphedeliste"/>
        <w:numPr>
          <w:ilvl w:val="0"/>
          <w:numId w:val="65"/>
        </w:numPr>
        <w:spacing w:after="0"/>
        <w:ind w:left="851" w:hanging="425"/>
      </w:pPr>
      <w:r>
        <w:t xml:space="preserve">5- </w:t>
      </w:r>
      <w:r w:rsidR="0035341E">
        <w:t>E</w:t>
      </w:r>
      <w:r w:rsidR="006E6DA3" w:rsidRPr="002A3F40">
        <w:t xml:space="preserve">ngagement annuel </w:t>
      </w:r>
      <w:r w:rsidR="006E6DA3">
        <w:t xml:space="preserve">des </w:t>
      </w:r>
      <w:r w:rsidR="006E6DA3" w:rsidRPr="002A3F40">
        <w:t>ESMS dans la campagne et l’utilisation des tableaux de bord de la performance dans le cadre de leur pilotage interne</w:t>
      </w:r>
      <w:r w:rsidR="00B20CC2">
        <w:t>.</w:t>
      </w:r>
      <w:r w:rsidR="006E6DA3" w:rsidRPr="002A3F40">
        <w:t> </w:t>
      </w:r>
    </w:p>
    <w:p w14:paraId="03C8943B" w14:textId="77777777" w:rsidR="006E6DA3" w:rsidRPr="002A3F40" w:rsidRDefault="00C66C61" w:rsidP="0069077D">
      <w:pPr>
        <w:pStyle w:val="Paragraphedeliste"/>
        <w:numPr>
          <w:ilvl w:val="0"/>
          <w:numId w:val="65"/>
        </w:numPr>
        <w:spacing w:after="0"/>
        <w:ind w:left="851" w:hanging="425"/>
      </w:pPr>
      <w:r>
        <w:t xml:space="preserve">6- </w:t>
      </w:r>
      <w:r w:rsidR="0035341E">
        <w:t>M</w:t>
      </w:r>
      <w:r w:rsidR="006E6DA3" w:rsidRPr="002A3F40">
        <w:t>ise en place d’une équipe de diagnostic précoce autiste conforme aux recommandations nationales de bonnes pratiques professionnelles dans chaque département, opérationnelle avec une collaboration sanit</w:t>
      </w:r>
      <w:r w:rsidR="006E6DA3">
        <w:t>aire/médico-sociale formalisée</w:t>
      </w:r>
      <w:r w:rsidR="00B20CC2">
        <w:t>.</w:t>
      </w:r>
    </w:p>
    <w:p w14:paraId="40EB3D60" w14:textId="77777777" w:rsidR="006E6DA3" w:rsidRDefault="00C66C61" w:rsidP="0069077D">
      <w:pPr>
        <w:pStyle w:val="Paragraphedeliste"/>
        <w:numPr>
          <w:ilvl w:val="0"/>
          <w:numId w:val="65"/>
        </w:numPr>
        <w:spacing w:after="0"/>
        <w:ind w:left="851" w:hanging="425"/>
      </w:pPr>
      <w:r>
        <w:t xml:space="preserve">7- </w:t>
      </w:r>
      <w:r w:rsidR="0035341E">
        <w:t>O</w:t>
      </w:r>
      <w:r w:rsidR="006E6DA3" w:rsidRPr="00045690">
        <w:t xml:space="preserve">ptimisation de </w:t>
      </w:r>
      <w:r w:rsidR="006E6DA3" w:rsidRPr="00C3742E">
        <w:t>la chaine de transmission des informations entre l’Education nationale, les PMI, et les ESMS grâce aux outils e-santé pour</w:t>
      </w:r>
      <w:r w:rsidR="006E6DA3" w:rsidRPr="00045690">
        <w:t xml:space="preserve"> les enfants atteints de troubles du neuro</w:t>
      </w:r>
      <w:r w:rsidR="0035341E">
        <w:t>-</w:t>
      </w:r>
      <w:r w:rsidR="006E6DA3" w:rsidRPr="00045690">
        <w:t>développement</w:t>
      </w:r>
      <w:r w:rsidR="006E6DA3">
        <w:t>,</w:t>
      </w:r>
    </w:p>
    <w:p w14:paraId="1B9E7095" w14:textId="77777777" w:rsidR="00212350" w:rsidRDefault="00C66C61" w:rsidP="0069077D">
      <w:pPr>
        <w:pStyle w:val="Paragraphedeliste"/>
        <w:numPr>
          <w:ilvl w:val="0"/>
          <w:numId w:val="65"/>
        </w:numPr>
        <w:spacing w:after="0"/>
        <w:ind w:left="851" w:hanging="425"/>
      </w:pPr>
      <w:r>
        <w:t xml:space="preserve">8- </w:t>
      </w:r>
      <w:r w:rsidR="0035341E">
        <w:t>A</w:t>
      </w:r>
      <w:r w:rsidR="006E6DA3" w:rsidRPr="00085A57">
        <w:t xml:space="preserve">ccroissement de l’expertise </w:t>
      </w:r>
      <w:r w:rsidR="0035341E">
        <w:t>et ingénie</w:t>
      </w:r>
      <w:r w:rsidR="006E6DA3">
        <w:t xml:space="preserve">rie au sein </w:t>
      </w:r>
      <w:r w:rsidR="006E6DA3" w:rsidRPr="00085A57">
        <w:t>des ESMS, de façon mutualisée, en matière de transition écologique et énergétique (CTE</w:t>
      </w:r>
      <w:r w:rsidR="0035341E">
        <w:t>ES), ESMS numérique, immobilier</w:t>
      </w:r>
      <w:r w:rsidR="006E6DA3" w:rsidRPr="00085A57">
        <w:t>…</w:t>
      </w:r>
    </w:p>
    <w:p w14:paraId="2851BC67" w14:textId="77777777" w:rsidR="006E6DA3" w:rsidRPr="00045690" w:rsidRDefault="006E6DA3" w:rsidP="000852E7">
      <w:pPr>
        <w:spacing w:after="0"/>
        <w:rPr>
          <w:b/>
          <w:u w:val="single"/>
        </w:rPr>
      </w:pPr>
    </w:p>
    <w:tbl>
      <w:tblPr>
        <w:tblW w:w="0" w:type="auto"/>
        <w:tblBorders>
          <w:top w:val="single" w:sz="4" w:space="0" w:color="30B9EF"/>
          <w:left w:val="single" w:sz="4" w:space="0" w:color="30B9EF"/>
          <w:bottom w:val="single" w:sz="4" w:space="0" w:color="30B9EF"/>
          <w:right w:val="single" w:sz="4" w:space="0" w:color="30B9EF"/>
          <w:insideH w:val="single" w:sz="4" w:space="0" w:color="30B9EF"/>
          <w:insideV w:val="single" w:sz="4" w:space="0" w:color="30B9EF"/>
        </w:tblBorders>
        <w:tblLook w:val="04A0" w:firstRow="1" w:lastRow="0" w:firstColumn="1" w:lastColumn="0" w:noHBand="0" w:noVBand="1"/>
      </w:tblPr>
      <w:tblGrid>
        <w:gridCol w:w="6228"/>
        <w:gridCol w:w="3400"/>
      </w:tblGrid>
      <w:tr w:rsidR="006E6DA3" w:rsidRPr="00A825FB" w14:paraId="630BF69A" w14:textId="77777777" w:rsidTr="003768CC">
        <w:tc>
          <w:tcPr>
            <w:tcW w:w="6345" w:type="dxa"/>
            <w:shd w:val="clear" w:color="auto" w:fill="DBE5F1"/>
          </w:tcPr>
          <w:p w14:paraId="62B57EB4" w14:textId="77777777" w:rsidR="006E6DA3" w:rsidRPr="00A825FB" w:rsidRDefault="006E6DA3" w:rsidP="000852E7">
            <w:pPr>
              <w:spacing w:after="0"/>
              <w:jc w:val="center"/>
              <w:rPr>
                <w:b/>
                <w:sz w:val="20"/>
                <w:szCs w:val="20"/>
              </w:rPr>
            </w:pPr>
            <w:r w:rsidRPr="00A825FB">
              <w:rPr>
                <w:b/>
                <w:sz w:val="20"/>
                <w:szCs w:val="20"/>
              </w:rPr>
              <w:t>Objectifs quantitatifs</w:t>
            </w:r>
          </w:p>
        </w:tc>
        <w:tc>
          <w:tcPr>
            <w:tcW w:w="3434" w:type="dxa"/>
            <w:shd w:val="clear" w:color="auto" w:fill="DBE5F1"/>
          </w:tcPr>
          <w:p w14:paraId="67CA9D93" w14:textId="77777777" w:rsidR="006E6DA3" w:rsidRPr="00A825FB" w:rsidRDefault="006E6DA3" w:rsidP="000852E7">
            <w:pPr>
              <w:spacing w:after="0"/>
              <w:jc w:val="center"/>
              <w:rPr>
                <w:b/>
                <w:sz w:val="20"/>
                <w:szCs w:val="20"/>
              </w:rPr>
            </w:pPr>
            <w:r w:rsidRPr="00A825FB">
              <w:rPr>
                <w:b/>
                <w:sz w:val="20"/>
                <w:szCs w:val="20"/>
              </w:rPr>
              <w:t>Cible à atteindre</w:t>
            </w:r>
          </w:p>
        </w:tc>
      </w:tr>
      <w:tr w:rsidR="006E6DA3" w:rsidRPr="00A825FB" w14:paraId="44B84D46" w14:textId="77777777" w:rsidTr="003768CC">
        <w:tc>
          <w:tcPr>
            <w:tcW w:w="6345" w:type="dxa"/>
            <w:shd w:val="clear" w:color="auto" w:fill="auto"/>
          </w:tcPr>
          <w:p w14:paraId="5D0068DB" w14:textId="77777777" w:rsidR="006E6DA3" w:rsidRPr="00311AB2" w:rsidRDefault="006E6DA3" w:rsidP="000852E7">
            <w:pPr>
              <w:spacing w:after="0"/>
              <w:rPr>
                <w:sz w:val="20"/>
                <w:szCs w:val="20"/>
              </w:rPr>
            </w:pPr>
            <w:r w:rsidRPr="00311AB2">
              <w:rPr>
                <w:sz w:val="20"/>
                <w:szCs w:val="20"/>
              </w:rPr>
              <w:t>Mesure et suivi de l’activité des ESMS dans le cadre de la contractualisation CPOM Socle, en appui sur le guide national CNSA « mesure de l’activité en ESMS »</w:t>
            </w:r>
          </w:p>
        </w:tc>
        <w:tc>
          <w:tcPr>
            <w:tcW w:w="3434" w:type="dxa"/>
            <w:shd w:val="clear" w:color="auto" w:fill="auto"/>
          </w:tcPr>
          <w:p w14:paraId="73C37D83" w14:textId="77777777" w:rsidR="006E6DA3" w:rsidRPr="00311AB2" w:rsidRDefault="006E6DA3" w:rsidP="000852E7">
            <w:pPr>
              <w:pStyle w:val="Style8"/>
              <w:ind w:left="0" w:firstLine="0"/>
            </w:pPr>
            <w:r w:rsidRPr="00311AB2">
              <w:t>Augmentation des files actives</w:t>
            </w:r>
          </w:p>
          <w:p w14:paraId="2DB2F045" w14:textId="77777777" w:rsidR="006E6DA3" w:rsidRPr="00311AB2" w:rsidRDefault="006E6DA3" w:rsidP="000852E7">
            <w:pPr>
              <w:pStyle w:val="Style8"/>
              <w:ind w:left="0" w:firstLine="0"/>
            </w:pPr>
            <w:r w:rsidRPr="00311AB2">
              <w:t>Diminutions des listes d’attente</w:t>
            </w:r>
          </w:p>
        </w:tc>
      </w:tr>
      <w:tr w:rsidR="006E6DA3" w:rsidRPr="00A825FB" w14:paraId="189A4B16" w14:textId="77777777" w:rsidTr="003768CC">
        <w:tc>
          <w:tcPr>
            <w:tcW w:w="6345" w:type="dxa"/>
            <w:shd w:val="clear" w:color="auto" w:fill="auto"/>
          </w:tcPr>
          <w:p w14:paraId="6D7957D6" w14:textId="77777777" w:rsidR="006E6DA3" w:rsidRPr="00311AB2" w:rsidRDefault="006E6DA3" w:rsidP="000852E7">
            <w:pPr>
              <w:spacing w:after="0"/>
              <w:rPr>
                <w:sz w:val="20"/>
                <w:szCs w:val="20"/>
              </w:rPr>
            </w:pPr>
            <w:r w:rsidRPr="00311AB2">
              <w:rPr>
                <w:sz w:val="20"/>
                <w:szCs w:val="20"/>
              </w:rPr>
              <w:t xml:space="preserve">Remplissage de l’outil national d’appui à l’évolution de l’offre médico-sociale pour personnes présentant des troubles du spectre autistique (TSA) </w:t>
            </w:r>
          </w:p>
        </w:tc>
        <w:tc>
          <w:tcPr>
            <w:tcW w:w="3434" w:type="dxa"/>
            <w:shd w:val="clear" w:color="auto" w:fill="auto"/>
          </w:tcPr>
          <w:p w14:paraId="632B8BAD" w14:textId="77777777" w:rsidR="006E6DA3" w:rsidRPr="00311AB2" w:rsidRDefault="006E6DA3" w:rsidP="000852E7">
            <w:pPr>
              <w:pStyle w:val="Style8"/>
              <w:ind w:left="0" w:firstLine="0"/>
            </w:pPr>
            <w:r w:rsidRPr="00311AB2">
              <w:t>100 % des ESMS qui accompagnent des personnes avec TSA</w:t>
            </w:r>
          </w:p>
        </w:tc>
      </w:tr>
      <w:tr w:rsidR="006E6DA3" w:rsidRPr="00A825FB" w14:paraId="7528A6B5" w14:textId="77777777" w:rsidTr="003768CC">
        <w:tc>
          <w:tcPr>
            <w:tcW w:w="6345" w:type="dxa"/>
            <w:shd w:val="clear" w:color="auto" w:fill="auto"/>
          </w:tcPr>
          <w:p w14:paraId="723F394C" w14:textId="77777777" w:rsidR="006E6DA3" w:rsidRPr="00311AB2" w:rsidRDefault="006E6DA3" w:rsidP="000852E7">
            <w:pPr>
              <w:spacing w:after="0"/>
              <w:rPr>
                <w:sz w:val="20"/>
                <w:szCs w:val="20"/>
              </w:rPr>
            </w:pPr>
            <w:r w:rsidRPr="00311AB2">
              <w:rPr>
                <w:sz w:val="20"/>
                <w:szCs w:val="20"/>
              </w:rPr>
              <w:t>Mise en place de coopérations voire mutualisations pour tous les ESMS (professionnels, fonctions, locaux, finances, partenariats, …)</w:t>
            </w:r>
          </w:p>
        </w:tc>
        <w:tc>
          <w:tcPr>
            <w:tcW w:w="3434" w:type="dxa"/>
            <w:shd w:val="clear" w:color="auto" w:fill="auto"/>
          </w:tcPr>
          <w:p w14:paraId="7E85FC30" w14:textId="77777777" w:rsidR="006E6DA3" w:rsidRPr="00311AB2" w:rsidRDefault="006E6DA3" w:rsidP="000852E7">
            <w:pPr>
              <w:pStyle w:val="Style8"/>
              <w:tabs>
                <w:tab w:val="clear" w:pos="600"/>
              </w:tabs>
              <w:ind w:left="35" w:firstLine="0"/>
            </w:pPr>
            <w:r w:rsidRPr="00311AB2">
              <w:t>100% des ESMS-PH disposeront d’une mise en coopération voire mutualisation</w:t>
            </w:r>
          </w:p>
        </w:tc>
      </w:tr>
      <w:tr w:rsidR="006E6DA3" w:rsidRPr="00A825FB" w14:paraId="6F5E7B84" w14:textId="77777777" w:rsidTr="003768CC">
        <w:tc>
          <w:tcPr>
            <w:tcW w:w="6345" w:type="dxa"/>
            <w:tcBorders>
              <w:bottom w:val="single" w:sz="4" w:space="0" w:color="30B9EF"/>
            </w:tcBorders>
            <w:shd w:val="clear" w:color="auto" w:fill="auto"/>
          </w:tcPr>
          <w:p w14:paraId="339075E6" w14:textId="77777777" w:rsidR="006E6DA3" w:rsidRPr="00311AB2" w:rsidRDefault="006E6DA3" w:rsidP="000852E7">
            <w:pPr>
              <w:spacing w:after="0"/>
              <w:rPr>
                <w:sz w:val="20"/>
                <w:szCs w:val="20"/>
              </w:rPr>
            </w:pPr>
            <w:r w:rsidRPr="00311AB2">
              <w:rPr>
                <w:sz w:val="20"/>
                <w:szCs w:val="20"/>
              </w:rPr>
              <w:t>Mise en œuvre d’une politique de prévention, contrôle et surveillance du risque infectieux en ESMS PH</w:t>
            </w:r>
          </w:p>
        </w:tc>
        <w:tc>
          <w:tcPr>
            <w:tcW w:w="3434" w:type="dxa"/>
            <w:tcBorders>
              <w:bottom w:val="single" w:sz="4" w:space="0" w:color="30B9EF"/>
            </w:tcBorders>
            <w:shd w:val="clear" w:color="auto" w:fill="auto"/>
          </w:tcPr>
          <w:p w14:paraId="4807D40B" w14:textId="77777777" w:rsidR="006E6DA3" w:rsidRPr="00311AB2" w:rsidRDefault="006E6DA3" w:rsidP="000852E7">
            <w:pPr>
              <w:pStyle w:val="Style8"/>
              <w:ind w:left="35" w:firstLine="0"/>
            </w:pPr>
            <w:r w:rsidRPr="00311AB2">
              <w:t>100% des ESMS PH intègrent le dispositif d’équipe mobile d’hygiène de territoire ou disposent de compétence en hygiène</w:t>
            </w:r>
          </w:p>
        </w:tc>
      </w:tr>
      <w:tr w:rsidR="006E6DA3" w:rsidRPr="000B6D39" w14:paraId="1D531825" w14:textId="77777777" w:rsidTr="003768CC">
        <w:tc>
          <w:tcPr>
            <w:tcW w:w="6345" w:type="dxa"/>
            <w:tcBorders>
              <w:top w:val="single" w:sz="4" w:space="0" w:color="30B9EF"/>
              <w:left w:val="single" w:sz="4" w:space="0" w:color="30B9EF"/>
              <w:bottom w:val="single" w:sz="4" w:space="0" w:color="30B9EF"/>
              <w:right w:val="single" w:sz="4" w:space="0" w:color="30B9EF"/>
            </w:tcBorders>
            <w:shd w:val="clear" w:color="auto" w:fill="auto"/>
          </w:tcPr>
          <w:p w14:paraId="16B568C6" w14:textId="77777777" w:rsidR="006E6DA3" w:rsidRPr="00E25E7C" w:rsidRDefault="006E6DA3" w:rsidP="000852E7">
            <w:pPr>
              <w:spacing w:after="0"/>
              <w:rPr>
                <w:sz w:val="20"/>
                <w:szCs w:val="20"/>
              </w:rPr>
            </w:pPr>
            <w:r w:rsidRPr="00311AB2">
              <w:rPr>
                <w:sz w:val="20"/>
                <w:szCs w:val="20"/>
              </w:rPr>
              <w:t>Mise en œuvre d’une politique de qualité et gestion des risques en ESMS PH</w:t>
            </w:r>
          </w:p>
        </w:tc>
        <w:tc>
          <w:tcPr>
            <w:tcW w:w="3434" w:type="dxa"/>
            <w:tcBorders>
              <w:top w:val="single" w:sz="4" w:space="0" w:color="30B9EF"/>
              <w:left w:val="single" w:sz="4" w:space="0" w:color="30B9EF"/>
              <w:bottom w:val="single" w:sz="4" w:space="0" w:color="30B9EF"/>
              <w:right w:val="single" w:sz="4" w:space="0" w:color="30B9EF"/>
            </w:tcBorders>
            <w:shd w:val="clear" w:color="auto" w:fill="auto"/>
          </w:tcPr>
          <w:p w14:paraId="4881241C" w14:textId="77777777" w:rsidR="006E6DA3" w:rsidRPr="00311AB2" w:rsidRDefault="006E6DA3" w:rsidP="00324414">
            <w:pPr>
              <w:pStyle w:val="Style8"/>
              <w:ind w:left="35" w:firstLine="0"/>
            </w:pPr>
            <w:r w:rsidRPr="00311AB2">
              <w:t xml:space="preserve">100 % des ESMS PH s’appuient sur les travaux du </w:t>
            </w:r>
            <w:proofErr w:type="spellStart"/>
            <w:r w:rsidRPr="00311AB2">
              <w:t>ReQua</w:t>
            </w:r>
            <w:proofErr w:type="spellEnd"/>
            <w:r w:rsidRPr="00311AB2">
              <w:t xml:space="preserve"> voire adhèrent au </w:t>
            </w:r>
            <w:proofErr w:type="spellStart"/>
            <w:r w:rsidRPr="00311AB2">
              <w:t>ReQua</w:t>
            </w:r>
            <w:proofErr w:type="spellEnd"/>
            <w:r w:rsidRPr="00311AB2">
              <w:t xml:space="preserve"> pour mobiliser leurs équipes autour des concepts Qualité et gestion des Risques</w:t>
            </w:r>
          </w:p>
        </w:tc>
      </w:tr>
    </w:tbl>
    <w:p w14:paraId="17D21258" w14:textId="77777777" w:rsidR="006E6DA3" w:rsidRDefault="006E6DA3" w:rsidP="000852E7">
      <w:pPr>
        <w:spacing w:after="0"/>
      </w:pPr>
    </w:p>
    <w:p w14:paraId="711677B5" w14:textId="77777777" w:rsidR="006E6DA3" w:rsidRDefault="006E6DA3" w:rsidP="00A41336">
      <w:pPr>
        <w:pStyle w:val="Titre4"/>
      </w:pPr>
      <w:bookmarkStart w:id="40" w:name="_Toc505098969"/>
      <w:r>
        <w:t xml:space="preserve">Objectifs quantifiés de </w:t>
      </w:r>
      <w:r w:rsidRPr="0035341E">
        <w:t>l’offre</w:t>
      </w:r>
      <w:bookmarkEnd w:id="40"/>
      <w:r>
        <w:t xml:space="preserve"> </w:t>
      </w:r>
      <w:r w:rsidR="00A41336">
        <w:t xml:space="preserve"> </w:t>
      </w:r>
    </w:p>
    <w:p w14:paraId="05FB4E5F" w14:textId="77777777" w:rsidR="006E6DA3" w:rsidRPr="00C66C61" w:rsidRDefault="006E6DA3" w:rsidP="000852E7">
      <w:pPr>
        <w:spacing w:after="0"/>
        <w:rPr>
          <w:i/>
        </w:rPr>
      </w:pPr>
      <w:r w:rsidRPr="00C66C61">
        <w:rPr>
          <w:i/>
        </w:rPr>
        <w:t>Cf. PRIAC</w:t>
      </w:r>
    </w:p>
    <w:p w14:paraId="14FA507B" w14:textId="77777777" w:rsidR="00B05B10" w:rsidRPr="00933A79" w:rsidRDefault="00212350" w:rsidP="0069077D">
      <w:pPr>
        <w:pStyle w:val="Titre1"/>
        <w:numPr>
          <w:ilvl w:val="2"/>
          <w:numId w:val="63"/>
        </w:numPr>
        <w:spacing w:before="0" w:after="0" w:line="276" w:lineRule="auto"/>
        <w:ind w:left="1418" w:hanging="709"/>
        <w:rPr>
          <w:rStyle w:val="Titre2Car"/>
          <w:b/>
          <w:color w:val="FFFFFF" w:themeColor="background1"/>
        </w:rPr>
      </w:pPr>
      <w:bookmarkStart w:id="41" w:name="_Toc504057695"/>
      <w:bookmarkStart w:id="42" w:name="_Toc504058097"/>
      <w:bookmarkStart w:id="43" w:name="_Toc504058486"/>
      <w:bookmarkStart w:id="44" w:name="_Toc504058875"/>
      <w:bookmarkStart w:id="45" w:name="_Toc504059262"/>
      <w:bookmarkStart w:id="46" w:name="_Toc504060963"/>
      <w:bookmarkStart w:id="47" w:name="_Toc504405777"/>
      <w:bookmarkStart w:id="48" w:name="_Toc505098970"/>
      <w:bookmarkStart w:id="49" w:name="_Toc147764240"/>
      <w:r w:rsidRPr="00933A79">
        <w:rPr>
          <w:rStyle w:val="Titre2Car"/>
          <w:b/>
          <w:color w:val="FFFFFF" w:themeColor="background1"/>
        </w:rPr>
        <w:lastRenderedPageBreak/>
        <w:t xml:space="preserve">PERSONNES EN DIFFICULTES </w:t>
      </w:r>
      <w:bookmarkEnd w:id="41"/>
      <w:bookmarkEnd w:id="42"/>
      <w:bookmarkEnd w:id="43"/>
      <w:bookmarkEnd w:id="44"/>
      <w:bookmarkEnd w:id="45"/>
      <w:bookmarkEnd w:id="46"/>
      <w:bookmarkEnd w:id="47"/>
      <w:r w:rsidRPr="00933A79">
        <w:rPr>
          <w:rStyle w:val="Titre2Car"/>
          <w:b/>
          <w:color w:val="FFFFFF" w:themeColor="background1"/>
        </w:rPr>
        <w:t>SPECIFIQUES</w:t>
      </w:r>
      <w:bookmarkEnd w:id="48"/>
      <w:bookmarkEnd w:id="49"/>
    </w:p>
    <w:p w14:paraId="61EE3A7A" w14:textId="77777777" w:rsidR="00212350" w:rsidRDefault="00212350" w:rsidP="000852E7">
      <w:pPr>
        <w:pStyle w:val="Titre3"/>
        <w:spacing w:before="0"/>
      </w:pPr>
      <w:bookmarkStart w:id="50" w:name="_Toc504045582"/>
      <w:bookmarkStart w:id="51" w:name="_Toc504057696"/>
      <w:bookmarkStart w:id="52" w:name="_Toc504058098"/>
      <w:bookmarkStart w:id="53" w:name="_Toc504058487"/>
      <w:bookmarkStart w:id="54" w:name="_Toc504058876"/>
      <w:bookmarkStart w:id="55" w:name="_Toc504059263"/>
      <w:bookmarkStart w:id="56" w:name="_Toc504060964"/>
      <w:bookmarkStart w:id="57" w:name="_Toc504405778"/>
      <w:bookmarkStart w:id="58" w:name="_Toc504406229"/>
      <w:bookmarkStart w:id="59" w:name="_Toc504476619"/>
      <w:bookmarkStart w:id="60" w:name="_Toc505098971"/>
    </w:p>
    <w:p w14:paraId="0B463237" w14:textId="77777777" w:rsidR="00B05B10" w:rsidRPr="00B20CC2" w:rsidRDefault="00933A79" w:rsidP="00CB395C">
      <w:pPr>
        <w:pStyle w:val="Titre2"/>
        <w:numPr>
          <w:ilvl w:val="0"/>
          <w:numId w:val="116"/>
        </w:numPr>
      </w:pPr>
      <w:r w:rsidRPr="00EC0799">
        <w:t>CONTEXTE ET PROBLEMATI</w:t>
      </w:r>
      <w:bookmarkEnd w:id="50"/>
      <w:bookmarkEnd w:id="51"/>
      <w:bookmarkEnd w:id="52"/>
      <w:bookmarkEnd w:id="53"/>
      <w:bookmarkEnd w:id="54"/>
      <w:bookmarkEnd w:id="55"/>
      <w:bookmarkEnd w:id="56"/>
      <w:bookmarkEnd w:id="57"/>
      <w:bookmarkEnd w:id="58"/>
      <w:bookmarkEnd w:id="59"/>
      <w:bookmarkEnd w:id="60"/>
      <w:r w:rsidR="00AE532D">
        <w:t>QUE</w:t>
      </w:r>
    </w:p>
    <w:p w14:paraId="1F011DEE" w14:textId="77777777" w:rsidR="00212350" w:rsidRDefault="00212350" w:rsidP="000852E7">
      <w:pPr>
        <w:spacing w:after="0"/>
      </w:pPr>
    </w:p>
    <w:p w14:paraId="08E604E9" w14:textId="77777777" w:rsidR="00B05B10" w:rsidRPr="00E61B8F" w:rsidRDefault="00B05B10" w:rsidP="000852E7">
      <w:pPr>
        <w:spacing w:after="0"/>
      </w:pPr>
      <w:r w:rsidRPr="00E61B8F">
        <w:t xml:space="preserve">Les établissements et services médico-sociaux accueillant des personnes confrontées à des difficultés spécifiques (Appartements de coordination thérapeutique-ACT, Lits Haltes soins santé-LHSS, Lits accueil médicalisé-LAM, Centres de soins et d’accompagnement et de prévention en addictologie-CSAPA, Centres d’accueil et d’accompagnement à la réduction des risques des usagers de drogues-CAARUD) sont financés </w:t>
      </w:r>
      <w:r w:rsidRPr="00EC0799">
        <w:rPr>
          <w:i/>
        </w:rPr>
        <w:t>via</w:t>
      </w:r>
      <w:r w:rsidRPr="00E61B8F">
        <w:t xml:space="preserve"> des crédits </w:t>
      </w:r>
      <w:r w:rsidR="00EC0799">
        <w:t>ONDAM</w:t>
      </w:r>
      <w:r w:rsidRPr="00E61B8F">
        <w:t xml:space="preserve"> spécifiques, indépendamment des financements pour les établissements accueillant des personnes âgées ou personnes en situation de handicap.</w:t>
      </w:r>
    </w:p>
    <w:p w14:paraId="7B572320" w14:textId="77777777" w:rsidR="00212350" w:rsidRDefault="00212350" w:rsidP="000852E7">
      <w:pPr>
        <w:spacing w:after="0"/>
      </w:pPr>
    </w:p>
    <w:p w14:paraId="58EB8393" w14:textId="77777777" w:rsidR="00B05B10" w:rsidRPr="00E61B8F" w:rsidRDefault="00B05B10" w:rsidP="000852E7">
      <w:pPr>
        <w:spacing w:after="0"/>
      </w:pPr>
      <w:r w:rsidRPr="00E61B8F">
        <w:t>Cette particularité permet de prendre en compte</w:t>
      </w:r>
      <w:r w:rsidR="00EC0799">
        <w:t>,</w:t>
      </w:r>
      <w:r w:rsidRPr="00E61B8F">
        <w:t xml:space="preserve"> spécifiquement</w:t>
      </w:r>
      <w:r w:rsidR="00EC0799">
        <w:t>,</w:t>
      </w:r>
      <w:r w:rsidRPr="00E61B8F">
        <w:t xml:space="preserve"> les besoins particuliers de prise en charge de ce public. En effet, chaque dispositif répond à des critères d’accompagnement et de prise en charge. Les LHSS, les LAM et les ACT permettent un accompagnement gradué dans la prise en charge de pathologies en lien avec la situation de précarisation de l’usager, chaque dispositif disposant d’un nombre de place</w:t>
      </w:r>
      <w:r w:rsidR="00EC0799">
        <w:t>s</w:t>
      </w:r>
      <w:r w:rsidRPr="00E61B8F">
        <w:t xml:space="preserve"> déterminé. </w:t>
      </w:r>
    </w:p>
    <w:p w14:paraId="5E238F78" w14:textId="77777777" w:rsidR="00212350" w:rsidRDefault="00212350" w:rsidP="000852E7">
      <w:pPr>
        <w:spacing w:after="0"/>
      </w:pPr>
    </w:p>
    <w:p w14:paraId="1543CC1B" w14:textId="77777777" w:rsidR="00212350" w:rsidRDefault="00B05B10" w:rsidP="000852E7">
      <w:pPr>
        <w:spacing w:after="0"/>
      </w:pPr>
      <w:r w:rsidRPr="00E61B8F">
        <w:t>Les CSAPA et les CAARUD proposent un accompagnement gradué, en ambulatoire en majorité, afin d’accompagner les personnes souffrants d’addictions dans leur prise en charge globale (santé, psychologique, sociale et éducative). Ces structures ne fonctionnent pas à un nombre de place</w:t>
      </w:r>
      <w:r w:rsidR="00A41336">
        <w:t>s</w:t>
      </w:r>
      <w:r w:rsidRPr="00E61B8F">
        <w:t xml:space="preserve">, mais les équipes mises en place accueillent et accompagnent les usagers demandeurs. </w:t>
      </w:r>
    </w:p>
    <w:p w14:paraId="64F9F5A8" w14:textId="77777777" w:rsidR="00B05B10" w:rsidRPr="00E61B8F" w:rsidRDefault="00B05B10" w:rsidP="000852E7">
      <w:pPr>
        <w:spacing w:after="0"/>
      </w:pPr>
    </w:p>
    <w:p w14:paraId="645223AB" w14:textId="77777777" w:rsidR="00B05B10" w:rsidRPr="00EC0799" w:rsidRDefault="00B05B10" w:rsidP="000852E7">
      <w:pPr>
        <w:pStyle w:val="Titre3"/>
        <w:spacing w:before="0"/>
      </w:pPr>
      <w:bookmarkStart w:id="61" w:name="_Toc504045583"/>
      <w:bookmarkStart w:id="62" w:name="_Toc504057697"/>
      <w:bookmarkStart w:id="63" w:name="_Toc504058099"/>
      <w:bookmarkStart w:id="64" w:name="_Toc504058488"/>
      <w:bookmarkStart w:id="65" w:name="_Toc504058877"/>
      <w:bookmarkStart w:id="66" w:name="_Toc504059264"/>
      <w:bookmarkStart w:id="67" w:name="_Toc504060965"/>
      <w:bookmarkStart w:id="68" w:name="_Toc504405779"/>
      <w:bookmarkStart w:id="69" w:name="_Toc504406230"/>
      <w:bookmarkStart w:id="70" w:name="_Toc504476620"/>
      <w:bookmarkStart w:id="71" w:name="_Toc505098972"/>
      <w:r w:rsidRPr="00EC0799">
        <w:t>Principes généraux d’organisation : nos ambitions à 5 ans</w:t>
      </w:r>
      <w:bookmarkEnd w:id="61"/>
      <w:bookmarkEnd w:id="62"/>
      <w:bookmarkEnd w:id="63"/>
      <w:bookmarkEnd w:id="64"/>
      <w:bookmarkEnd w:id="65"/>
      <w:bookmarkEnd w:id="66"/>
      <w:bookmarkEnd w:id="67"/>
      <w:bookmarkEnd w:id="68"/>
      <w:bookmarkEnd w:id="69"/>
      <w:bookmarkEnd w:id="70"/>
      <w:bookmarkEnd w:id="71"/>
      <w:r w:rsidRPr="00EC0799">
        <w:t xml:space="preserve"> </w:t>
      </w:r>
    </w:p>
    <w:p w14:paraId="3E2F37B4" w14:textId="77777777" w:rsidR="00B05B10" w:rsidRDefault="00B05B10" w:rsidP="000852E7">
      <w:pPr>
        <w:spacing w:after="0"/>
        <w:ind w:left="284"/>
        <w:rPr>
          <w:rFonts w:cs="Arial"/>
          <w:noProof/>
          <w:lang w:eastAsia="fr-FR"/>
        </w:rPr>
      </w:pPr>
    </w:p>
    <w:p w14:paraId="3478D367" w14:textId="77777777" w:rsidR="00B05B10" w:rsidRDefault="00AE532D" w:rsidP="000852E7">
      <w:pPr>
        <w:spacing w:after="0"/>
      </w:pPr>
      <w:r>
        <w:rPr>
          <w:noProof/>
          <w:lang w:eastAsia="fr-FR"/>
        </w:rPr>
        <w:drawing>
          <wp:inline distT="0" distB="0" distL="0" distR="0" wp14:anchorId="6BE39522" wp14:editId="14DD3C1B">
            <wp:extent cx="6102350" cy="2707005"/>
            <wp:effectExtent l="0" t="0" r="0" b="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2707005"/>
                    </a:xfrm>
                    <a:prstGeom prst="rect">
                      <a:avLst/>
                    </a:prstGeom>
                    <a:noFill/>
                  </pic:spPr>
                </pic:pic>
              </a:graphicData>
            </a:graphic>
          </wp:inline>
        </w:drawing>
      </w:r>
    </w:p>
    <w:p w14:paraId="1A52D62F" w14:textId="77777777" w:rsidR="00B05B10" w:rsidRDefault="00B05B10" w:rsidP="000852E7">
      <w:pPr>
        <w:spacing w:after="0"/>
      </w:pPr>
      <w:r w:rsidRPr="00E61B8F">
        <w:t xml:space="preserve">Ces 3 ambitions combinées ont pour finalité, à terme de proposer une réponse de proximité, favorisant un accompagnement pluridisciplinaire, gradué tout en fluidifiant les parcours de prise en charge. </w:t>
      </w:r>
    </w:p>
    <w:p w14:paraId="76EF92A7" w14:textId="77777777" w:rsidR="00933A79" w:rsidRDefault="00933A79">
      <w:pPr>
        <w:spacing w:line="259" w:lineRule="auto"/>
        <w:jc w:val="left"/>
        <w:rPr>
          <w:rFonts w:asciiTheme="majorHAnsi" w:eastAsiaTheme="majorEastAsia" w:hAnsiTheme="majorHAnsi" w:cstheme="majorBidi"/>
          <w:b/>
          <w:color w:val="87076F"/>
          <w:sz w:val="26"/>
          <w:szCs w:val="24"/>
        </w:rPr>
      </w:pPr>
      <w:bookmarkStart w:id="72" w:name="_Toc504057698"/>
      <w:bookmarkStart w:id="73" w:name="_Toc504058100"/>
      <w:bookmarkStart w:id="74" w:name="_Toc504058489"/>
      <w:bookmarkStart w:id="75" w:name="_Toc504058878"/>
      <w:bookmarkStart w:id="76" w:name="_Toc504059265"/>
      <w:bookmarkStart w:id="77" w:name="_Toc504060966"/>
      <w:bookmarkStart w:id="78" w:name="_Toc504405780"/>
      <w:bookmarkStart w:id="79" w:name="_Toc504406231"/>
      <w:bookmarkStart w:id="80" w:name="_Toc504476621"/>
      <w:bookmarkStart w:id="81" w:name="_Toc505098973"/>
      <w:r>
        <w:br w:type="page"/>
      </w:r>
    </w:p>
    <w:p w14:paraId="5FD9F8BE" w14:textId="77777777" w:rsidR="00B05B10" w:rsidRPr="00EC0799" w:rsidRDefault="00BB52B7" w:rsidP="00CB395C">
      <w:pPr>
        <w:pStyle w:val="Titre2"/>
        <w:numPr>
          <w:ilvl w:val="0"/>
          <w:numId w:val="116"/>
        </w:numPr>
      </w:pPr>
      <w:r w:rsidRPr="00EC0799">
        <w:lastRenderedPageBreak/>
        <w:t>LES PERSONNES EN SITUATION DE PRECARITE-VULNERABILITE</w:t>
      </w:r>
      <w:bookmarkEnd w:id="72"/>
      <w:bookmarkEnd w:id="73"/>
      <w:bookmarkEnd w:id="74"/>
      <w:bookmarkEnd w:id="75"/>
      <w:bookmarkEnd w:id="76"/>
      <w:bookmarkEnd w:id="77"/>
      <w:bookmarkEnd w:id="78"/>
      <w:bookmarkEnd w:id="79"/>
      <w:bookmarkEnd w:id="80"/>
      <w:bookmarkEnd w:id="81"/>
    </w:p>
    <w:p w14:paraId="48287667" w14:textId="77777777" w:rsidR="00B05B10" w:rsidRPr="0065134F" w:rsidRDefault="00B05B10" w:rsidP="000852E7">
      <w:pPr>
        <w:spacing w:after="0"/>
        <w:rPr>
          <w:i/>
        </w:rPr>
      </w:pPr>
      <w:proofErr w:type="spellStart"/>
      <w:proofErr w:type="gramStart"/>
      <w:r w:rsidRPr="0065134F">
        <w:rPr>
          <w:i/>
        </w:rPr>
        <w:t>cf</w:t>
      </w:r>
      <w:proofErr w:type="spellEnd"/>
      <w:proofErr w:type="gramEnd"/>
      <w:r w:rsidRPr="0065134F">
        <w:rPr>
          <w:i/>
        </w:rPr>
        <w:t xml:space="preserve"> PRAPS</w:t>
      </w:r>
    </w:p>
    <w:p w14:paraId="53531E0A" w14:textId="77777777" w:rsidR="006C58E3" w:rsidRDefault="006C58E3" w:rsidP="000852E7">
      <w:pPr>
        <w:spacing w:after="0"/>
      </w:pPr>
    </w:p>
    <w:p w14:paraId="36B4508E" w14:textId="77777777" w:rsidR="00B05B10" w:rsidRPr="006C58E3" w:rsidRDefault="00BB52B7" w:rsidP="00CB395C">
      <w:pPr>
        <w:pStyle w:val="Titre2"/>
        <w:numPr>
          <w:ilvl w:val="0"/>
          <w:numId w:val="116"/>
        </w:numPr>
      </w:pPr>
      <w:bookmarkStart w:id="82" w:name="_Toc504057699"/>
      <w:bookmarkStart w:id="83" w:name="_Toc504058101"/>
      <w:bookmarkStart w:id="84" w:name="_Toc504058490"/>
      <w:bookmarkStart w:id="85" w:name="_Toc504058879"/>
      <w:bookmarkStart w:id="86" w:name="_Toc504059266"/>
      <w:bookmarkStart w:id="87" w:name="_Toc504060967"/>
      <w:bookmarkStart w:id="88" w:name="_Toc504405781"/>
      <w:bookmarkStart w:id="89" w:name="_Toc504406232"/>
      <w:bookmarkStart w:id="90" w:name="_Toc504476622"/>
      <w:bookmarkStart w:id="91" w:name="_Toc505098978"/>
      <w:r w:rsidRPr="00BB52B7">
        <w:t>LES PERSONNES SOUFFRANT D’ADDICTIONS</w:t>
      </w:r>
      <w:bookmarkEnd w:id="82"/>
      <w:bookmarkEnd w:id="83"/>
      <w:bookmarkEnd w:id="84"/>
      <w:bookmarkEnd w:id="85"/>
      <w:bookmarkEnd w:id="86"/>
      <w:bookmarkEnd w:id="87"/>
      <w:bookmarkEnd w:id="88"/>
      <w:bookmarkEnd w:id="89"/>
      <w:bookmarkEnd w:id="90"/>
      <w:bookmarkEnd w:id="91"/>
    </w:p>
    <w:p w14:paraId="3E833925" w14:textId="77777777" w:rsidR="00212350" w:rsidRDefault="00212350" w:rsidP="000852E7">
      <w:pPr>
        <w:spacing w:after="0"/>
      </w:pPr>
    </w:p>
    <w:p w14:paraId="4B3406F3" w14:textId="77777777" w:rsidR="00B05B10" w:rsidRDefault="00B05B10" w:rsidP="000852E7">
      <w:pPr>
        <w:spacing w:after="0"/>
      </w:pPr>
      <w:r w:rsidRPr="00E61B8F">
        <w:t xml:space="preserve">Le parcours Addictions est traité </w:t>
      </w:r>
      <w:r w:rsidR="00EC0799">
        <w:t>dans le livret relatif aux</w:t>
      </w:r>
      <w:r w:rsidRPr="00E61B8F">
        <w:t xml:space="preserve"> parcours de santé </w:t>
      </w:r>
      <w:r w:rsidR="00EC0799">
        <w:t>(</w:t>
      </w:r>
      <w:r w:rsidRPr="00E61B8F">
        <w:t xml:space="preserve">parcours Addictions) </w:t>
      </w:r>
      <w:r>
        <w:t xml:space="preserve">et </w:t>
      </w:r>
      <w:r w:rsidR="00EC0799">
        <w:t>dans le livret relatif à la prévention (</w:t>
      </w:r>
      <w:r>
        <w:t>prévention thématique Addictions)</w:t>
      </w:r>
      <w:r w:rsidR="00BB52B7">
        <w:t>.</w:t>
      </w:r>
    </w:p>
    <w:p w14:paraId="25FB6F32" w14:textId="77777777" w:rsidR="00B05B10" w:rsidRPr="00584895" w:rsidRDefault="00B05B10" w:rsidP="000852E7">
      <w:pPr>
        <w:spacing w:after="0"/>
        <w:rPr>
          <w:u w:val="single"/>
        </w:rPr>
      </w:pPr>
      <w:r w:rsidRPr="00E61B8F">
        <w:rPr>
          <w:rFonts w:eastAsia="Times New Roman"/>
          <w:lang w:eastAsia="fr-FR"/>
        </w:rPr>
        <w:t>Les conduites addictives sont un problème majeur de santé publique justifiant une politique de prévention, de soin et de réduction des risques et des dommages</w:t>
      </w:r>
      <w:r w:rsidR="00BB52B7">
        <w:rPr>
          <w:rFonts w:eastAsia="Times New Roman"/>
          <w:lang w:eastAsia="fr-FR"/>
        </w:rPr>
        <w:t>.</w:t>
      </w:r>
    </w:p>
    <w:p w14:paraId="39E59F9D" w14:textId="77777777" w:rsidR="00212350" w:rsidRDefault="00212350" w:rsidP="000852E7">
      <w:pPr>
        <w:spacing w:after="0"/>
        <w:rPr>
          <w:rFonts w:eastAsia="Times New Roman"/>
          <w:lang w:eastAsia="fr-FR"/>
        </w:rPr>
      </w:pPr>
    </w:p>
    <w:p w14:paraId="39292AB2" w14:textId="77777777" w:rsidR="00B05B10" w:rsidRPr="00E61B8F" w:rsidRDefault="00B05B10" w:rsidP="000852E7">
      <w:pPr>
        <w:spacing w:after="0"/>
        <w:rPr>
          <w:rFonts w:eastAsia="Times New Roman"/>
          <w:lang w:eastAsia="fr-FR"/>
        </w:rPr>
      </w:pPr>
      <w:r w:rsidRPr="00E61B8F">
        <w:rPr>
          <w:rFonts w:eastAsia="Times New Roman"/>
          <w:lang w:eastAsia="fr-FR"/>
        </w:rPr>
        <w:t xml:space="preserve">Toutes les catégories de la population sont concernées mais certains publics sont plus vulnérables, notamment les adolescents. </w:t>
      </w:r>
      <w:r w:rsidRPr="00E61B8F">
        <w:rPr>
          <w:rFonts w:eastAsia="Times New Roman"/>
          <w:bCs/>
          <w:lang w:eastAsia="fr-FR"/>
        </w:rPr>
        <w:t xml:space="preserve">Du fait du caractère multifactoriel des addictions, la prise en charge nécessite une approche globale, avec des interventions diversifiées et coordonnées. </w:t>
      </w:r>
    </w:p>
    <w:p w14:paraId="7B57AE46" w14:textId="77777777" w:rsidR="00212350" w:rsidRDefault="00212350" w:rsidP="000852E7">
      <w:pPr>
        <w:spacing w:after="0"/>
        <w:rPr>
          <w:color w:val="000000"/>
        </w:rPr>
      </w:pPr>
    </w:p>
    <w:p w14:paraId="6DC5BBCC" w14:textId="77777777" w:rsidR="00B05B10" w:rsidRPr="00C32D71" w:rsidRDefault="00B05B10" w:rsidP="000852E7">
      <w:pPr>
        <w:spacing w:after="0"/>
        <w:rPr>
          <w:color w:val="000000"/>
        </w:rPr>
      </w:pPr>
      <w:r w:rsidRPr="00DB0D7E">
        <w:rPr>
          <w:color w:val="000000"/>
        </w:rPr>
        <w:t>Ainsi, la diversité des acteurs et des aides mobilisés, permet de proposer un accompagnement pluridisciplinaire, dans une logique de transversalité et de complémentarité, adapté aux besoins de la personne</w:t>
      </w:r>
      <w:r w:rsidRPr="00C32D71">
        <w:rPr>
          <w:color w:val="000000"/>
        </w:rPr>
        <w:t xml:space="preserve">. L’approche parcours de santé en addictologie est essentielle pour apporter des réponses individuelles adaptées et proportionnées à chaque situation. Elle vise également à permettre la continuité des soins entre les différentes structures et professionnels mobilisés tout au long de la prise en charge des patients. </w:t>
      </w:r>
    </w:p>
    <w:p w14:paraId="55C2716D" w14:textId="77777777" w:rsidR="00212350" w:rsidRDefault="00212350" w:rsidP="000852E7">
      <w:pPr>
        <w:spacing w:after="0"/>
        <w:rPr>
          <w:rFonts w:eastAsia="Times New Roman"/>
          <w:lang w:eastAsia="fr-FR"/>
        </w:rPr>
      </w:pPr>
    </w:p>
    <w:p w14:paraId="1F86473B" w14:textId="77777777" w:rsidR="00212350" w:rsidRDefault="00B05B10" w:rsidP="000852E7">
      <w:pPr>
        <w:spacing w:after="0"/>
        <w:rPr>
          <w:rFonts w:eastAsia="Times New Roman"/>
          <w:lang w:eastAsia="fr-FR"/>
        </w:rPr>
      </w:pPr>
      <w:r w:rsidRPr="00C32D71">
        <w:rPr>
          <w:rFonts w:eastAsia="Times New Roman"/>
          <w:lang w:eastAsia="fr-FR"/>
        </w:rPr>
        <w:t>Les réponses, adaptées en fonction de l’usage (ou mésusage), doivent porter sur toutes les formes d’addictions, qu’elles soient liées à une ou plusieurs substances psychoactives (alcool, drogues illicites, tabac, médicaments) ou à un comportement (addiction aux jeux par exemple). La réduction des risques et des dommages poursuit son développement, tout en étant partie intégrante du processus de soin.</w:t>
      </w:r>
    </w:p>
    <w:p w14:paraId="7D6753BC" w14:textId="77777777" w:rsidR="00B05B10" w:rsidRPr="00C32D71" w:rsidRDefault="00B05B10" w:rsidP="000852E7">
      <w:pPr>
        <w:spacing w:after="0"/>
        <w:rPr>
          <w:rFonts w:eastAsia="Times New Roman"/>
          <w:lang w:eastAsia="fr-FR"/>
        </w:rPr>
      </w:pPr>
    </w:p>
    <w:p w14:paraId="00044112" w14:textId="77777777" w:rsidR="00B05B10" w:rsidRPr="00E61B8F" w:rsidRDefault="00B05B10" w:rsidP="000852E7">
      <w:pPr>
        <w:spacing w:after="0"/>
        <w:rPr>
          <w:rFonts w:eastAsia="Times New Roman"/>
          <w:bCs/>
          <w:color w:val="000000"/>
          <w:lang w:eastAsia="fr-FR"/>
        </w:rPr>
      </w:pPr>
      <w:r w:rsidRPr="00E61B8F">
        <w:rPr>
          <w:rFonts w:eastAsia="Times New Roman"/>
          <w:bCs/>
          <w:color w:val="000000"/>
          <w:lang w:eastAsia="fr-FR"/>
        </w:rPr>
        <w:t>Le champ des addictions,</w:t>
      </w:r>
      <w:r w:rsidRPr="00E61B8F">
        <w:rPr>
          <w:rFonts w:eastAsia="Times New Roman"/>
          <w:bCs/>
          <w:lang w:eastAsia="fr-FR"/>
        </w:rPr>
        <w:t xml:space="preserve"> dans cette logique de prise en charge globale, fait donc appel à l’ensemble des</w:t>
      </w:r>
      <w:r w:rsidRPr="00E61B8F">
        <w:rPr>
          <w:rFonts w:eastAsia="Times New Roman"/>
          <w:bCs/>
          <w:color w:val="00B050"/>
          <w:lang w:eastAsia="fr-FR"/>
        </w:rPr>
        <w:t xml:space="preserve"> </w:t>
      </w:r>
      <w:r w:rsidRPr="00E61B8F">
        <w:rPr>
          <w:rFonts w:eastAsia="Times New Roman"/>
          <w:bCs/>
          <w:color w:val="000000"/>
          <w:lang w:eastAsia="fr-FR"/>
        </w:rPr>
        <w:t>secteurs : de la prévention, des soins de ville, du sanitaire et du médico-social.</w:t>
      </w:r>
    </w:p>
    <w:p w14:paraId="3E410710" w14:textId="77777777" w:rsidR="00B05B10" w:rsidRPr="00E61B8F" w:rsidRDefault="00B05B10" w:rsidP="000852E7">
      <w:pPr>
        <w:spacing w:after="0"/>
        <w:rPr>
          <w:rFonts w:eastAsia="Times New Roman"/>
          <w:lang w:eastAsia="fr-FR"/>
        </w:rPr>
      </w:pPr>
      <w:r w:rsidRPr="00E61B8F">
        <w:rPr>
          <w:rFonts w:eastAsia="Times New Roman"/>
          <w:bCs/>
          <w:color w:val="000000"/>
          <w:lang w:eastAsia="fr-FR"/>
        </w:rPr>
        <w:t xml:space="preserve">Ci-dessous, un focus sur les structures médico-sociales de prise en charge des personnes souffrant d’addictions et leurs évolutions souhaitées à 5 ans. </w:t>
      </w:r>
    </w:p>
    <w:p w14:paraId="5FB8BB24" w14:textId="77777777" w:rsidR="0065134F" w:rsidRDefault="0065134F">
      <w:pPr>
        <w:spacing w:line="259" w:lineRule="auto"/>
        <w:jc w:val="left"/>
        <w:rPr>
          <w:rFonts w:asciiTheme="majorHAnsi" w:eastAsiaTheme="majorEastAsia" w:hAnsiTheme="majorHAnsi" w:cstheme="majorBidi"/>
          <w:b/>
          <w:i/>
          <w:iCs/>
          <w:color w:val="87076F"/>
          <w:sz w:val="24"/>
        </w:rPr>
      </w:pPr>
      <w:r>
        <w:br w:type="page"/>
      </w:r>
    </w:p>
    <w:p w14:paraId="4CF042F9" w14:textId="77777777" w:rsidR="00B05B10" w:rsidRPr="00E61B8F" w:rsidRDefault="00B05B10" w:rsidP="00BB52B7">
      <w:pPr>
        <w:pStyle w:val="Titre3"/>
        <w:spacing w:before="0"/>
      </w:pPr>
      <w:bookmarkStart w:id="92" w:name="_Toc505098979"/>
      <w:r w:rsidRPr="00E61B8F">
        <w:lastRenderedPageBreak/>
        <w:t>Bilan de l’existant</w:t>
      </w:r>
      <w:bookmarkEnd w:id="92"/>
    </w:p>
    <w:p w14:paraId="38461DB4" w14:textId="77777777" w:rsidR="00B05B10" w:rsidRPr="00326DFB" w:rsidRDefault="00B05B10" w:rsidP="00326DFB">
      <w:pPr>
        <w:spacing w:after="0"/>
        <w:ind w:right="80"/>
      </w:pPr>
    </w:p>
    <w:p w14:paraId="74EE54A9" w14:textId="77777777" w:rsidR="00B05B10" w:rsidRPr="00767CFB" w:rsidRDefault="00B05B10" w:rsidP="00BB52B7">
      <w:pPr>
        <w:pStyle w:val="Titre5"/>
        <w:spacing w:before="0"/>
        <w:ind w:left="0"/>
      </w:pPr>
      <w:r w:rsidRPr="00767CFB">
        <w:t>L</w:t>
      </w:r>
      <w:r w:rsidRPr="00EC0799">
        <w:t>es Centres de Soins et d’Accompagnement et de Prévention en Addictologie (CSAPA) :</w:t>
      </w:r>
    </w:p>
    <w:p w14:paraId="7632C22A" w14:textId="77777777" w:rsidR="00B05B10" w:rsidRPr="00E61B8F" w:rsidRDefault="00B05B10" w:rsidP="000852E7">
      <w:pPr>
        <w:spacing w:after="0"/>
        <w:ind w:right="80"/>
      </w:pPr>
    </w:p>
    <w:p w14:paraId="144FBF52" w14:textId="77777777" w:rsidR="00B05B10" w:rsidRDefault="00B05B10" w:rsidP="000852E7">
      <w:pPr>
        <w:pStyle w:val="Style7"/>
        <w:rPr>
          <w:noProof/>
          <w:lang w:eastAsia="fr-FR"/>
        </w:rPr>
      </w:pPr>
      <w:r w:rsidRPr="00E61B8F">
        <w:rPr>
          <w:noProof/>
          <w:lang w:eastAsia="fr-FR"/>
        </w:rPr>
        <w:t>Patients pris en charge par les CSAPA selon le premier produit consommé dommageable :</w:t>
      </w:r>
    </w:p>
    <w:p w14:paraId="526B5C38" w14:textId="77777777" w:rsidR="0065134F" w:rsidRDefault="00EC7664" w:rsidP="0065134F">
      <w:pPr>
        <w:pStyle w:val="Style7"/>
        <w:tabs>
          <w:tab w:val="clear" w:pos="851"/>
        </w:tabs>
        <w:ind w:left="0" w:firstLine="0"/>
        <w:rPr>
          <w:noProof/>
          <w:highlight w:val="yellow"/>
          <w:lang w:eastAsia="fr-FR"/>
        </w:rPr>
      </w:pPr>
      <w:r>
        <w:rPr>
          <w:noProof/>
          <w:lang w:eastAsia="fr-FR"/>
        </w:rPr>
        <w:drawing>
          <wp:inline distT="0" distB="0" distL="0" distR="0" wp14:anchorId="065789F1" wp14:editId="67538384">
            <wp:extent cx="5951621" cy="4457849"/>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CSAPA activité 2021_version oct202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64174" cy="4467251"/>
                    </a:xfrm>
                    <a:prstGeom prst="rect">
                      <a:avLst/>
                    </a:prstGeom>
                  </pic:spPr>
                </pic:pic>
              </a:graphicData>
            </a:graphic>
          </wp:inline>
        </w:drawing>
      </w:r>
    </w:p>
    <w:p w14:paraId="7BBDA95B" w14:textId="77777777" w:rsidR="00B05B10" w:rsidRDefault="00B05B10" w:rsidP="000852E7">
      <w:pPr>
        <w:pStyle w:val="Style7"/>
        <w:rPr>
          <w:noProof/>
          <w:highlight w:val="yellow"/>
          <w:lang w:eastAsia="fr-FR"/>
        </w:rPr>
      </w:pPr>
    </w:p>
    <w:p w14:paraId="3617002B" w14:textId="77777777" w:rsidR="0065134F" w:rsidRPr="00AD1836" w:rsidRDefault="0065134F" w:rsidP="0065134F">
      <w:pPr>
        <w:pStyle w:val="Titre4"/>
        <w:spacing w:before="0"/>
        <w:rPr>
          <w:rFonts w:eastAsia="Times New Roman"/>
          <w:lang w:eastAsia="fr-FR"/>
        </w:rPr>
      </w:pPr>
      <w:r w:rsidRPr="00AD1836">
        <w:rPr>
          <w:rFonts w:eastAsia="Times New Roman"/>
          <w:lang w:eastAsia="fr-FR"/>
        </w:rPr>
        <w:t>Principaux constats</w:t>
      </w:r>
      <w:r w:rsidR="00BB52B7">
        <w:rPr>
          <w:rFonts w:eastAsia="Times New Roman"/>
          <w:lang w:eastAsia="fr-FR"/>
        </w:rPr>
        <w:t> :</w:t>
      </w:r>
    </w:p>
    <w:p w14:paraId="2B6E520E" w14:textId="77777777" w:rsidR="0065134F" w:rsidRPr="00AD1836" w:rsidRDefault="0065134F" w:rsidP="0069077D">
      <w:pPr>
        <w:pStyle w:val="Paragraphedeliste"/>
        <w:numPr>
          <w:ilvl w:val="0"/>
          <w:numId w:val="22"/>
        </w:numPr>
        <w:spacing w:after="0"/>
      </w:pPr>
      <w:r w:rsidRPr="00AD1836">
        <w:t>17 CSAPA en région qui déploient chacun des antennes et</w:t>
      </w:r>
      <w:r>
        <w:t xml:space="preserve">/ou des consultations avancées : </w:t>
      </w:r>
      <w:r w:rsidRPr="00AD1836">
        <w:t>allers-vers en territoire rural, consultations à des</w:t>
      </w:r>
      <w:r>
        <w:t>tination de publics spécifiques</w:t>
      </w:r>
      <w:r w:rsidR="00BB52B7">
        <w:t>.</w:t>
      </w:r>
    </w:p>
    <w:p w14:paraId="424EB429" w14:textId="77777777" w:rsidR="0065134F" w:rsidRPr="00AD1836" w:rsidRDefault="0065134F" w:rsidP="0069077D">
      <w:pPr>
        <w:pStyle w:val="Paragraphedeliste"/>
        <w:numPr>
          <w:ilvl w:val="0"/>
          <w:numId w:val="22"/>
        </w:numPr>
        <w:spacing w:after="0"/>
      </w:pPr>
      <w:r w:rsidRPr="00AD1836">
        <w:t>Plus de 17 000 personnes reçues au moins une fois par les CSAPA en 2021 (16 000 personnes e</w:t>
      </w:r>
      <w:r>
        <w:t xml:space="preserve">n </w:t>
      </w:r>
      <w:r w:rsidRPr="00AD1836">
        <w:t>2015)</w:t>
      </w:r>
      <w:r w:rsidR="00BB52B7">
        <w:t>.</w:t>
      </w:r>
    </w:p>
    <w:p w14:paraId="606250E6" w14:textId="77777777" w:rsidR="0065134F" w:rsidRPr="00AD1836" w:rsidRDefault="0065134F" w:rsidP="0069077D">
      <w:pPr>
        <w:pStyle w:val="Paragraphedeliste"/>
        <w:numPr>
          <w:ilvl w:val="0"/>
          <w:numId w:val="22"/>
        </w:numPr>
        <w:spacing w:after="0"/>
      </w:pPr>
      <w:r w:rsidRPr="00AD1836">
        <w:t>La totalité des CSAPA prend en charge tous les types d’addictions, dans une proportion cependant très variable d’un CSAPA à l’autre</w:t>
      </w:r>
      <w:r w:rsidR="00BB52B7">
        <w:t>.</w:t>
      </w:r>
    </w:p>
    <w:p w14:paraId="36C676C0" w14:textId="77777777" w:rsidR="0065134F" w:rsidRPr="00AD1836" w:rsidRDefault="0065134F" w:rsidP="0069077D">
      <w:pPr>
        <w:pStyle w:val="Paragraphedeliste"/>
        <w:numPr>
          <w:ilvl w:val="0"/>
          <w:numId w:val="22"/>
        </w:numPr>
        <w:spacing w:after="0"/>
      </w:pPr>
      <w:r w:rsidRPr="00AD1836">
        <w:t>13 unités délivrant de la méthadone au sein des CSAPA</w:t>
      </w:r>
      <w:r w:rsidR="00BB52B7">
        <w:t>.</w:t>
      </w:r>
    </w:p>
    <w:p w14:paraId="76C66C81" w14:textId="77777777" w:rsidR="0065134F" w:rsidRPr="00AD1836" w:rsidRDefault="0065134F" w:rsidP="0069077D">
      <w:pPr>
        <w:pStyle w:val="Paragraphedeliste"/>
        <w:numPr>
          <w:ilvl w:val="0"/>
          <w:numId w:val="22"/>
        </w:numPr>
        <w:spacing w:after="0"/>
      </w:pPr>
      <w:r w:rsidRPr="00AD1836">
        <w:t>1 CSAPA référent pénitentiaire par département</w:t>
      </w:r>
      <w:r w:rsidR="00BB52B7">
        <w:t>.</w:t>
      </w:r>
    </w:p>
    <w:p w14:paraId="353D7904" w14:textId="77777777" w:rsidR="0065134F" w:rsidRPr="00AD1836" w:rsidRDefault="0065134F" w:rsidP="0065134F">
      <w:pPr>
        <w:tabs>
          <w:tab w:val="right" w:pos="851"/>
        </w:tabs>
        <w:spacing w:after="0"/>
        <w:ind w:left="851" w:hanging="568"/>
      </w:pPr>
    </w:p>
    <w:p w14:paraId="12585484" w14:textId="77777777" w:rsidR="0065134F" w:rsidRPr="00BB52B7" w:rsidRDefault="00BB52B7" w:rsidP="00BB52B7">
      <w:pPr>
        <w:pStyle w:val="Titre4"/>
        <w:spacing w:before="0"/>
        <w:rPr>
          <w:rFonts w:eastAsia="Times New Roman"/>
          <w:lang w:eastAsia="fr-FR"/>
        </w:rPr>
      </w:pPr>
      <w:r w:rsidRPr="00BB52B7">
        <w:rPr>
          <w:rFonts w:eastAsia="Times New Roman"/>
          <w:lang w:eastAsia="fr-FR"/>
        </w:rPr>
        <w:t>Les renforcements/</w:t>
      </w:r>
      <w:r w:rsidR="0065134F" w:rsidRPr="00BB52B7">
        <w:rPr>
          <w:rFonts w:eastAsia="Times New Roman"/>
          <w:lang w:eastAsia="fr-FR"/>
        </w:rPr>
        <w:t>nouveaux dispositifs en région depuis 2018-2023</w:t>
      </w:r>
      <w:r w:rsidRPr="00BB52B7">
        <w:rPr>
          <w:rFonts w:eastAsia="Times New Roman"/>
          <w:lang w:eastAsia="fr-FR"/>
        </w:rPr>
        <w:t> :</w:t>
      </w:r>
    </w:p>
    <w:p w14:paraId="61AEF90F" w14:textId="77777777" w:rsidR="0065134F" w:rsidRDefault="0065134F" w:rsidP="0069077D">
      <w:pPr>
        <w:pStyle w:val="Paragraphedeliste"/>
        <w:numPr>
          <w:ilvl w:val="0"/>
          <w:numId w:val="24"/>
        </w:numPr>
        <w:spacing w:after="0"/>
      </w:pPr>
      <w:r w:rsidRPr="00AD1836">
        <w:t xml:space="preserve">2 </w:t>
      </w:r>
      <w:r>
        <w:t>CSAPA</w:t>
      </w:r>
      <w:r w:rsidRPr="00AD1836">
        <w:t xml:space="preserve"> spécialisés se sont rapprochés afin de créer un seul </w:t>
      </w:r>
      <w:r>
        <w:t>CSAPA</w:t>
      </w:r>
      <w:r w:rsidRPr="00AD1836">
        <w:t xml:space="preserve"> généraliste</w:t>
      </w:r>
      <w:r>
        <w:t xml:space="preserve"> à Montbéliard</w:t>
      </w:r>
      <w:r w:rsidR="00BB52B7">
        <w:t>.</w:t>
      </w:r>
    </w:p>
    <w:p w14:paraId="10959BA1" w14:textId="77777777" w:rsidR="0065134F" w:rsidRDefault="0065134F" w:rsidP="0069077D">
      <w:pPr>
        <w:pStyle w:val="Paragraphedeliste"/>
        <w:numPr>
          <w:ilvl w:val="0"/>
          <w:numId w:val="24"/>
        </w:numPr>
        <w:spacing w:after="0"/>
      </w:pPr>
      <w:r>
        <w:t>C</w:t>
      </w:r>
      <w:r w:rsidRPr="00AD1836">
        <w:t>réation de 3 antennes CSAPA</w:t>
      </w:r>
      <w:r>
        <w:t xml:space="preserve"> (Seine et Tille-21 ; Maîche-25 ; St Claude-39)</w:t>
      </w:r>
      <w:r w:rsidR="00BB52B7">
        <w:t>.</w:t>
      </w:r>
    </w:p>
    <w:p w14:paraId="56802789" w14:textId="77777777" w:rsidR="0065134F" w:rsidRDefault="0065134F" w:rsidP="0069077D">
      <w:pPr>
        <w:pStyle w:val="Paragraphedeliste"/>
        <w:numPr>
          <w:ilvl w:val="0"/>
          <w:numId w:val="24"/>
        </w:numPr>
        <w:spacing w:after="0"/>
      </w:pPr>
      <w:r>
        <w:t>C</w:t>
      </w:r>
      <w:r w:rsidRPr="00AD1836">
        <w:t>réation de 16 consultations avancées en CHRS (centre d’hébergem</w:t>
      </w:r>
      <w:r w:rsidR="00BB52B7">
        <w:t>ent et de réinsertion sociale).</w:t>
      </w:r>
    </w:p>
    <w:p w14:paraId="0D798784" w14:textId="77777777" w:rsidR="0065134F" w:rsidRDefault="0065134F" w:rsidP="0069077D">
      <w:pPr>
        <w:pStyle w:val="Paragraphedeliste"/>
        <w:numPr>
          <w:ilvl w:val="0"/>
          <w:numId w:val="24"/>
        </w:numPr>
        <w:spacing w:after="0"/>
      </w:pPr>
      <w:r>
        <w:t>C</w:t>
      </w:r>
      <w:r w:rsidRPr="00AD1836">
        <w:t>réation de 12 consultations avancées en CPP (centres périnataux de proximité</w:t>
      </w:r>
      <w:r w:rsidR="00952E4B">
        <w:t>)</w:t>
      </w:r>
      <w:r w:rsidR="00BB52B7">
        <w:t>.</w:t>
      </w:r>
    </w:p>
    <w:p w14:paraId="0A509724" w14:textId="77777777" w:rsidR="0065134F" w:rsidRPr="00AD1836" w:rsidRDefault="0065134F" w:rsidP="0069077D">
      <w:pPr>
        <w:pStyle w:val="Paragraphedeliste"/>
        <w:numPr>
          <w:ilvl w:val="0"/>
          <w:numId w:val="24"/>
        </w:numPr>
        <w:spacing w:after="0"/>
      </w:pPr>
      <w:r>
        <w:t xml:space="preserve">Création de </w:t>
      </w:r>
      <w:r w:rsidRPr="00AD1836">
        <w:t>4 équipes mobiles de CSAPA (dont 3 dites « précarité/grossesse »)</w:t>
      </w:r>
      <w:r w:rsidR="00BB52B7">
        <w:t>.</w:t>
      </w:r>
    </w:p>
    <w:p w14:paraId="50C2FECB" w14:textId="77777777" w:rsidR="0065134F" w:rsidRPr="00AD1836" w:rsidRDefault="0065134F" w:rsidP="0069077D">
      <w:pPr>
        <w:pStyle w:val="Paragraphedeliste"/>
        <w:numPr>
          <w:ilvl w:val="0"/>
          <w:numId w:val="24"/>
        </w:numPr>
        <w:spacing w:after="0"/>
      </w:pPr>
      <w:r w:rsidRPr="00AD1836">
        <w:t>Des équipes de CSAPA engagées dans les 11 microstructures en addictologie</w:t>
      </w:r>
      <w:r w:rsidR="00BB52B7">
        <w:t>.</w:t>
      </w:r>
    </w:p>
    <w:p w14:paraId="63B58CDB" w14:textId="77777777" w:rsidR="0065134F" w:rsidRPr="00AD1836" w:rsidRDefault="0065134F" w:rsidP="0069077D">
      <w:pPr>
        <w:pStyle w:val="Paragraphedeliste"/>
        <w:numPr>
          <w:ilvl w:val="0"/>
          <w:numId w:val="24"/>
        </w:numPr>
        <w:spacing w:after="0"/>
      </w:pPr>
      <w:r w:rsidRPr="00AD1836">
        <w:lastRenderedPageBreak/>
        <w:t xml:space="preserve">16 CSAPA avec une activité prévention socle (+ ou – </w:t>
      </w:r>
      <w:r w:rsidR="00952E4B">
        <w:t>2</w:t>
      </w:r>
      <w:r w:rsidRPr="00AD1836">
        <w:t>9 ETP de préventeurs en région)</w:t>
      </w:r>
      <w:r w:rsidR="00BB52B7">
        <w:t>.</w:t>
      </w:r>
    </w:p>
    <w:p w14:paraId="46E9A8F7" w14:textId="77777777" w:rsidR="0065134F" w:rsidRPr="00AD1836" w:rsidRDefault="0065134F" w:rsidP="0069077D">
      <w:pPr>
        <w:pStyle w:val="Paragraphedeliste"/>
        <w:numPr>
          <w:ilvl w:val="0"/>
          <w:numId w:val="24"/>
        </w:numPr>
        <w:spacing w:after="0"/>
      </w:pPr>
      <w:r w:rsidRPr="00AD1836">
        <w:t>1 CSAPA référent EAD</w:t>
      </w:r>
      <w:r>
        <w:t xml:space="preserve"> (Ethylotest Anti-Démarrage) </w:t>
      </w:r>
      <w:r w:rsidRPr="00AD1836">
        <w:t>par département</w:t>
      </w:r>
      <w:r w:rsidR="005E317F">
        <w:t>.</w:t>
      </w:r>
    </w:p>
    <w:p w14:paraId="0D03EBCB" w14:textId="77777777" w:rsidR="0065134F" w:rsidRPr="00AD1836" w:rsidRDefault="00220DFD" w:rsidP="005A2178">
      <w:pPr>
        <w:pStyle w:val="Paragraphedeliste"/>
        <w:numPr>
          <w:ilvl w:val="0"/>
          <w:numId w:val="24"/>
        </w:numPr>
        <w:spacing w:after="0"/>
      </w:pPr>
      <w:r w:rsidRPr="005A2178">
        <w:t xml:space="preserve">7 </w:t>
      </w:r>
      <w:r w:rsidR="0065134F" w:rsidRPr="005A2178">
        <w:t>CSAPA qui disposent d’une offre d’hébergement plus ou moins importante afin d’assurer la continuité des soins (+ 5 appartements dans le dispositif appartements thérapeutiques en addictologie- DATA ; +3 appartements dédiés femmes enceintes /jeunes mères ; +4 appartements dédiés sortants de prison)</w:t>
      </w:r>
      <w:r w:rsidR="005E317F">
        <w:t>.</w:t>
      </w:r>
    </w:p>
    <w:p w14:paraId="6A7978F9" w14:textId="77777777" w:rsidR="0065134F" w:rsidRPr="00DB0D7E" w:rsidRDefault="0065134F" w:rsidP="000852E7">
      <w:pPr>
        <w:pStyle w:val="Style7"/>
        <w:rPr>
          <w:noProof/>
          <w:highlight w:val="yellow"/>
          <w:lang w:eastAsia="fr-FR"/>
        </w:rPr>
      </w:pPr>
    </w:p>
    <w:p w14:paraId="5122EB6E" w14:textId="77777777" w:rsidR="00B05B10" w:rsidRPr="00AD1836" w:rsidRDefault="00B05B10" w:rsidP="00545E0C">
      <w:pPr>
        <w:pStyle w:val="Titre4"/>
      </w:pPr>
      <w:r w:rsidRPr="00AD1836">
        <w:t>Les Centres d’Accueil et d’Accompagnement à la Réduction des Risques des Usagers de drogues(CAARUD) :</w:t>
      </w:r>
    </w:p>
    <w:p w14:paraId="43AEC848" w14:textId="77777777" w:rsidR="00B05B10" w:rsidRPr="00AD1836" w:rsidRDefault="00B05B10" w:rsidP="000852E7">
      <w:pPr>
        <w:spacing w:after="0"/>
        <w:ind w:right="80"/>
      </w:pPr>
    </w:p>
    <w:p w14:paraId="23464C86" w14:textId="77777777" w:rsidR="00B05B10" w:rsidRPr="00AD1836" w:rsidRDefault="00B05B10" w:rsidP="000852E7">
      <w:pPr>
        <w:tabs>
          <w:tab w:val="right" w:pos="851"/>
        </w:tabs>
        <w:spacing w:after="0"/>
        <w:ind w:left="851" w:hanging="568"/>
      </w:pPr>
      <w:r w:rsidRPr="00AD1836">
        <w:t>Répartition des personnes en file active selon le lieu d’intervention des CAARUD</w:t>
      </w:r>
    </w:p>
    <w:p w14:paraId="5AF26667" w14:textId="77777777" w:rsidR="0065134F" w:rsidRDefault="00EC7664" w:rsidP="0065134F">
      <w:pPr>
        <w:spacing w:after="0"/>
        <w:rPr>
          <w:noProof/>
          <w:highlight w:val="yellow"/>
          <w:lang w:eastAsia="fr-FR"/>
        </w:rPr>
      </w:pPr>
      <w:r>
        <w:rPr>
          <w:noProof/>
          <w:lang w:eastAsia="fr-FR"/>
        </w:rPr>
        <w:drawing>
          <wp:inline distT="0" distB="0" distL="0" distR="0" wp14:anchorId="09E95C29" wp14:editId="58815860">
            <wp:extent cx="5983705" cy="4399929"/>
            <wp:effectExtent l="0" t="0" r="0" b="63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ARUD activité 2021_version oct202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85647" cy="4401357"/>
                    </a:xfrm>
                    <a:prstGeom prst="rect">
                      <a:avLst/>
                    </a:prstGeom>
                  </pic:spPr>
                </pic:pic>
              </a:graphicData>
            </a:graphic>
          </wp:inline>
        </w:drawing>
      </w:r>
    </w:p>
    <w:p w14:paraId="204F6053" w14:textId="77777777" w:rsidR="00545E0C" w:rsidRDefault="00545E0C" w:rsidP="0065134F">
      <w:pPr>
        <w:pStyle w:val="Titre4"/>
        <w:spacing w:before="0"/>
        <w:rPr>
          <w:rFonts w:eastAsia="Times New Roman"/>
          <w:lang w:eastAsia="fr-FR"/>
        </w:rPr>
      </w:pPr>
    </w:p>
    <w:p w14:paraId="202F2101" w14:textId="77777777" w:rsidR="0065134F" w:rsidRDefault="0065134F" w:rsidP="0065134F">
      <w:pPr>
        <w:pStyle w:val="Titre4"/>
        <w:spacing w:before="0"/>
        <w:rPr>
          <w:rFonts w:eastAsia="Times New Roman"/>
          <w:lang w:eastAsia="fr-FR"/>
        </w:rPr>
      </w:pPr>
      <w:r w:rsidRPr="00AD1836">
        <w:rPr>
          <w:rFonts w:eastAsia="Times New Roman"/>
          <w:lang w:eastAsia="fr-FR"/>
        </w:rPr>
        <w:t>Principaux constats</w:t>
      </w:r>
      <w:r w:rsidR="00BB52B7">
        <w:rPr>
          <w:rFonts w:eastAsia="Times New Roman"/>
          <w:lang w:eastAsia="fr-FR"/>
        </w:rPr>
        <w:t> :</w:t>
      </w:r>
    </w:p>
    <w:p w14:paraId="4B11D677" w14:textId="77777777" w:rsidR="00B05B10" w:rsidRPr="005A2178" w:rsidRDefault="00220DFD" w:rsidP="0069077D">
      <w:pPr>
        <w:pStyle w:val="Paragraphedeliste"/>
        <w:numPr>
          <w:ilvl w:val="0"/>
          <w:numId w:val="22"/>
        </w:numPr>
        <w:spacing w:after="0"/>
      </w:pPr>
      <w:r w:rsidRPr="005A2178">
        <w:t xml:space="preserve">8 </w:t>
      </w:r>
      <w:r w:rsidR="00B05B10" w:rsidRPr="005A2178">
        <w:t>CAARUD avec une répartition départementale</w:t>
      </w:r>
      <w:r w:rsidR="00BB52B7" w:rsidRPr="005A2178">
        <w:t>.</w:t>
      </w:r>
    </w:p>
    <w:p w14:paraId="065D686E" w14:textId="77777777" w:rsidR="00B05B10" w:rsidRPr="005A2178" w:rsidRDefault="00220DFD" w:rsidP="0069077D">
      <w:pPr>
        <w:pStyle w:val="Paragraphedeliste"/>
        <w:numPr>
          <w:ilvl w:val="0"/>
          <w:numId w:val="22"/>
        </w:numPr>
        <w:spacing w:after="0"/>
      </w:pPr>
      <w:r w:rsidRPr="005A2178">
        <w:t xml:space="preserve">8 </w:t>
      </w:r>
      <w:r w:rsidR="00B05B10" w:rsidRPr="005A2178">
        <w:t>CAARUD dit mobiles</w:t>
      </w:r>
      <w:r w:rsidR="00BB52B7" w:rsidRPr="005A2178">
        <w:t>.</w:t>
      </w:r>
      <w:r w:rsidR="00B05B10" w:rsidRPr="005A2178">
        <w:t xml:space="preserve"> </w:t>
      </w:r>
    </w:p>
    <w:p w14:paraId="487BE53B" w14:textId="77777777" w:rsidR="00B05B10" w:rsidRPr="00AD1836" w:rsidRDefault="00B05B10" w:rsidP="0069077D">
      <w:pPr>
        <w:pStyle w:val="Paragraphedeliste"/>
        <w:numPr>
          <w:ilvl w:val="0"/>
          <w:numId w:val="22"/>
        </w:numPr>
        <w:spacing w:after="0"/>
      </w:pPr>
      <w:r w:rsidRPr="00AD1836">
        <w:t>1956 usagers accompagnés en 2021 (1100 usagers en 2015)</w:t>
      </w:r>
      <w:r w:rsidR="00BB52B7">
        <w:t>.</w:t>
      </w:r>
    </w:p>
    <w:p w14:paraId="5415D4C9" w14:textId="77777777" w:rsidR="00B05B10" w:rsidRPr="00AD1836" w:rsidRDefault="00B05B10" w:rsidP="000852E7">
      <w:pPr>
        <w:tabs>
          <w:tab w:val="right" w:pos="851"/>
        </w:tabs>
        <w:spacing w:after="0"/>
        <w:ind w:left="851" w:hanging="568"/>
      </w:pPr>
    </w:p>
    <w:p w14:paraId="64910061" w14:textId="77777777" w:rsidR="00B05B10" w:rsidRPr="00BB52B7" w:rsidRDefault="00B05B10" w:rsidP="00BB52B7">
      <w:pPr>
        <w:pStyle w:val="Titre4"/>
        <w:spacing w:before="0"/>
        <w:rPr>
          <w:rFonts w:eastAsia="Times New Roman"/>
          <w:lang w:eastAsia="fr-FR"/>
        </w:rPr>
      </w:pPr>
      <w:r w:rsidRPr="00BB52B7">
        <w:rPr>
          <w:rFonts w:eastAsia="Times New Roman"/>
          <w:lang w:eastAsia="fr-FR"/>
        </w:rPr>
        <w:t>Les renforcements/ nouveaux dispositifs en région depuis 2018-2023 :</w:t>
      </w:r>
    </w:p>
    <w:p w14:paraId="29C86F84" w14:textId="77777777" w:rsidR="00B05B10" w:rsidRPr="00AD1836" w:rsidRDefault="00B05B10" w:rsidP="0069077D">
      <w:pPr>
        <w:pStyle w:val="Paragraphedeliste"/>
        <w:numPr>
          <w:ilvl w:val="0"/>
          <w:numId w:val="25"/>
        </w:numPr>
        <w:spacing w:after="0"/>
      </w:pPr>
      <w:r w:rsidRPr="00AD1836">
        <w:t>1 CAARUD fixe</w:t>
      </w:r>
      <w:r w:rsidR="0069077D">
        <w:t>.</w:t>
      </w:r>
    </w:p>
    <w:p w14:paraId="096AF279" w14:textId="77777777" w:rsidR="006C58E3" w:rsidRDefault="00B05B10" w:rsidP="0069077D">
      <w:pPr>
        <w:pStyle w:val="Paragraphedeliste"/>
        <w:numPr>
          <w:ilvl w:val="0"/>
          <w:numId w:val="25"/>
        </w:numPr>
        <w:spacing w:after="0"/>
      </w:pPr>
      <w:r w:rsidRPr="00AD1836">
        <w:t>3 CAARUD mobiles</w:t>
      </w:r>
      <w:r w:rsidR="0069077D">
        <w:t>.</w:t>
      </w:r>
      <w:r w:rsidRPr="00AD1836">
        <w:t xml:space="preserve"> </w:t>
      </w:r>
    </w:p>
    <w:p w14:paraId="66E4C56D" w14:textId="77777777" w:rsidR="00B05B10" w:rsidRPr="00AD1836" w:rsidRDefault="00B05B10" w:rsidP="0069077D">
      <w:pPr>
        <w:pStyle w:val="Paragraphedeliste"/>
        <w:numPr>
          <w:ilvl w:val="0"/>
          <w:numId w:val="25"/>
        </w:numPr>
        <w:spacing w:after="0"/>
      </w:pPr>
      <w:r w:rsidRPr="00AD1836">
        <w:t>1 programme régional de réduction des risques et des dommages à distance (</w:t>
      </w:r>
      <w:proofErr w:type="spellStart"/>
      <w:r w:rsidRPr="00AD1836">
        <w:t>RDRd</w:t>
      </w:r>
      <w:proofErr w:type="spellEnd"/>
      <w:r w:rsidRPr="00AD1836">
        <w:t xml:space="preserve"> à distance)</w:t>
      </w:r>
      <w:r w:rsidR="0069077D">
        <w:t>.</w:t>
      </w:r>
    </w:p>
    <w:p w14:paraId="7176CCA6" w14:textId="77777777" w:rsidR="00326DFB" w:rsidRDefault="00B05B10" w:rsidP="0069077D">
      <w:pPr>
        <w:pStyle w:val="Paragraphedeliste"/>
        <w:numPr>
          <w:ilvl w:val="0"/>
          <w:numId w:val="25"/>
        </w:numPr>
        <w:spacing w:after="0" w:line="259" w:lineRule="auto"/>
        <w:jc w:val="left"/>
      </w:pPr>
      <w:r w:rsidRPr="00AD1836">
        <w:t>1 pôle régional réduction des risques et milieu festif</w:t>
      </w:r>
      <w:r w:rsidR="0069077D">
        <w:t>.</w:t>
      </w:r>
      <w:r w:rsidR="00326DFB">
        <w:br w:type="page"/>
      </w:r>
    </w:p>
    <w:p w14:paraId="7595E547" w14:textId="77777777" w:rsidR="00B05B10" w:rsidRPr="00AD1836" w:rsidRDefault="00B05B10" w:rsidP="000852E7">
      <w:pPr>
        <w:pStyle w:val="Titre4"/>
        <w:spacing w:before="0"/>
      </w:pPr>
      <w:r w:rsidRPr="00AD1836">
        <w:lastRenderedPageBreak/>
        <w:t>Globalement en Bourgogne-Franche-Comté :</w:t>
      </w:r>
    </w:p>
    <w:p w14:paraId="1289C111" w14:textId="77777777" w:rsidR="00B05B10" w:rsidRPr="00AD1836" w:rsidRDefault="00B05B10" w:rsidP="00CB395C">
      <w:pPr>
        <w:pStyle w:val="Paragraphedeliste"/>
        <w:numPr>
          <w:ilvl w:val="0"/>
          <w:numId w:val="103"/>
        </w:numPr>
        <w:spacing w:after="0"/>
      </w:pPr>
      <w:r w:rsidRPr="00AD1836">
        <w:t>Une bonne couverture de l’offre mais difficile à maintenir en raison des difficultés de recrutement de personnel médical et paramédic</w:t>
      </w:r>
      <w:r>
        <w:t>al du fait de la raréfaction de</w:t>
      </w:r>
      <w:r w:rsidRPr="00AD1836">
        <w:t xml:space="preserve"> ces r</w:t>
      </w:r>
      <w:r w:rsidR="0066514B">
        <w:t>essources dans</w:t>
      </w:r>
      <w:r w:rsidR="0069077D">
        <w:t xml:space="preserve"> notre territoire.</w:t>
      </w:r>
    </w:p>
    <w:p w14:paraId="49C06EC9" w14:textId="77777777" w:rsidR="00B05B10" w:rsidRPr="00AD1836" w:rsidRDefault="00B05B10" w:rsidP="00CB395C">
      <w:pPr>
        <w:pStyle w:val="Paragraphedeliste"/>
        <w:numPr>
          <w:ilvl w:val="0"/>
          <w:numId w:val="103"/>
        </w:numPr>
        <w:spacing w:after="0"/>
      </w:pPr>
      <w:r w:rsidRPr="00AD1836">
        <w:t>Des moyens humains parfois insuffisants pour assurer des prises en charge pluridisciplinaires et fluidifier le parcours de soins des usagers ; un développement des téléconsultations en addicto</w:t>
      </w:r>
      <w:r w:rsidR="0069077D">
        <w:t>logie pour tenter d’y remédier.</w:t>
      </w:r>
    </w:p>
    <w:p w14:paraId="7666E50A" w14:textId="77777777" w:rsidR="00B05B10" w:rsidRPr="00AD1836" w:rsidRDefault="00B05B10" w:rsidP="00CB395C">
      <w:pPr>
        <w:pStyle w:val="Paragraphedeliste"/>
        <w:numPr>
          <w:ilvl w:val="0"/>
          <w:numId w:val="103"/>
        </w:numPr>
        <w:spacing w:after="0"/>
      </w:pPr>
      <w:r w:rsidRPr="00AD1836">
        <w:t>Une activité prévention des CSAPA pér</w:t>
      </w:r>
      <w:r w:rsidR="0069077D">
        <w:t>ennisée avec une équipe dédiée.</w:t>
      </w:r>
    </w:p>
    <w:p w14:paraId="646DB089" w14:textId="77777777" w:rsidR="00B05B10" w:rsidRPr="00AD1836" w:rsidRDefault="00B05B10" w:rsidP="00CB395C">
      <w:pPr>
        <w:pStyle w:val="Paragraphedeliste"/>
        <w:numPr>
          <w:ilvl w:val="0"/>
          <w:numId w:val="103"/>
        </w:numPr>
        <w:spacing w:after="0"/>
      </w:pPr>
      <w:r w:rsidRPr="00AD1836">
        <w:t>Des difficultés de déploiement des consultations jeunes consommateurs (CJC) faute de moyens humains et financiers</w:t>
      </w:r>
      <w:r w:rsidR="0069077D">
        <w:t>.</w:t>
      </w:r>
    </w:p>
    <w:p w14:paraId="5F1A5401" w14:textId="77777777" w:rsidR="00441084" w:rsidRDefault="00441084" w:rsidP="000852E7">
      <w:pPr>
        <w:pStyle w:val="Titre4"/>
        <w:spacing w:before="0"/>
      </w:pPr>
    </w:p>
    <w:p w14:paraId="10159B35" w14:textId="77777777" w:rsidR="00B05B10" w:rsidRDefault="0069077D" w:rsidP="0069077D">
      <w:pPr>
        <w:pStyle w:val="Titre3"/>
        <w:spacing w:before="0"/>
      </w:pPr>
      <w:r>
        <w:t>Objectifs</w:t>
      </w:r>
    </w:p>
    <w:p w14:paraId="27F008DC" w14:textId="77777777" w:rsidR="00BD550D" w:rsidRPr="00BD550D" w:rsidRDefault="00BD550D" w:rsidP="00BD550D">
      <w:pPr>
        <w:pStyle w:val="Titre4"/>
        <w:spacing w:before="0"/>
      </w:pPr>
    </w:p>
    <w:p w14:paraId="3E90BA23" w14:textId="77777777" w:rsidR="00B05B10" w:rsidRPr="00AD1836" w:rsidRDefault="00C66C61" w:rsidP="0069077D">
      <w:pPr>
        <w:pStyle w:val="Paragraphedeliste"/>
        <w:numPr>
          <w:ilvl w:val="0"/>
          <w:numId w:val="73"/>
        </w:numPr>
        <w:spacing w:after="0"/>
        <w:ind w:left="1208" w:hanging="357"/>
      </w:pPr>
      <w:r>
        <w:t xml:space="preserve">1- </w:t>
      </w:r>
      <w:r w:rsidR="00B05B10" w:rsidRPr="00AD1836">
        <w:t>Poursuivre le développement des guichets uniques d’accueil et de prise en charge sur les territoires en améliorant les</w:t>
      </w:r>
      <w:r w:rsidR="00FF77E1">
        <w:t xml:space="preserve"> articulations entre les CSAPA.</w:t>
      </w:r>
    </w:p>
    <w:p w14:paraId="51419EDD" w14:textId="77777777" w:rsidR="00B05B10" w:rsidRPr="00AD1836" w:rsidRDefault="00C66C61" w:rsidP="0069077D">
      <w:pPr>
        <w:pStyle w:val="Paragraphedeliste"/>
        <w:numPr>
          <w:ilvl w:val="0"/>
          <w:numId w:val="73"/>
        </w:numPr>
        <w:spacing w:after="0"/>
        <w:ind w:left="1208" w:hanging="357"/>
      </w:pPr>
      <w:r>
        <w:t xml:space="preserve">2- </w:t>
      </w:r>
      <w:r w:rsidR="00B05B10" w:rsidRPr="00AD1836">
        <w:t>Favoriser les démarches d’aller-vers afin de prendre en charge l</w:t>
      </w:r>
      <w:r w:rsidR="00FF77E1">
        <w:t>es personnes éloignées du soin.</w:t>
      </w:r>
    </w:p>
    <w:p w14:paraId="5D786F6E" w14:textId="77777777" w:rsidR="00B05B10" w:rsidRPr="00AD1836" w:rsidRDefault="00C66C61" w:rsidP="0069077D">
      <w:pPr>
        <w:pStyle w:val="Paragraphedeliste"/>
        <w:numPr>
          <w:ilvl w:val="0"/>
          <w:numId w:val="73"/>
        </w:numPr>
        <w:spacing w:after="0"/>
        <w:ind w:left="1208" w:hanging="357"/>
      </w:pPr>
      <w:r>
        <w:t xml:space="preserve">3- </w:t>
      </w:r>
      <w:r w:rsidR="00B05B10" w:rsidRPr="00AD1836">
        <w:t xml:space="preserve">Favoriser la prescription par les CSAPA et CAARUD des parcours d’insertion par l’activité économique pour tendre à une </w:t>
      </w:r>
      <w:r w:rsidR="00FF77E1">
        <w:t>réinsertion globale des jeunes.</w:t>
      </w:r>
    </w:p>
    <w:p w14:paraId="7057C56C" w14:textId="77777777" w:rsidR="00B05B10" w:rsidRPr="00AD1836" w:rsidRDefault="00C66C61" w:rsidP="0069077D">
      <w:pPr>
        <w:pStyle w:val="Paragraphedeliste"/>
        <w:numPr>
          <w:ilvl w:val="0"/>
          <w:numId w:val="73"/>
        </w:numPr>
        <w:spacing w:after="0"/>
        <w:ind w:left="1208" w:hanging="357"/>
      </w:pPr>
      <w:r>
        <w:t xml:space="preserve">4- </w:t>
      </w:r>
      <w:r w:rsidR="00EC0799">
        <w:t>Accompagner les porteurs de consultations jeunes consommateurs (CJC)</w:t>
      </w:r>
      <w:r w:rsidR="00B05B10" w:rsidRPr="00AD1836">
        <w:t xml:space="preserve"> dans la mise en œuvre de leurs missions en lien avec </w:t>
      </w:r>
      <w:r w:rsidR="00FF77E1">
        <w:t>les recommandations nationales.</w:t>
      </w:r>
    </w:p>
    <w:p w14:paraId="723DA0BD" w14:textId="77777777" w:rsidR="00B05B10" w:rsidRPr="00AD1836" w:rsidRDefault="00C66C61" w:rsidP="0069077D">
      <w:pPr>
        <w:pStyle w:val="Paragraphedeliste"/>
        <w:numPr>
          <w:ilvl w:val="0"/>
          <w:numId w:val="73"/>
        </w:numPr>
        <w:spacing w:after="0"/>
        <w:ind w:left="1208" w:hanging="357"/>
      </w:pPr>
      <w:r>
        <w:t xml:space="preserve">5- </w:t>
      </w:r>
      <w:r w:rsidR="00B05B10" w:rsidRPr="00AD1836">
        <w:t xml:space="preserve">Structurer la coopération des CSAPA avec l’Education Nationale pour favoriser la mise en œuvre des programmes probants </w:t>
      </w:r>
      <w:r w:rsidR="00B05B10">
        <w:t>de développement des compétences psychosociales</w:t>
      </w:r>
      <w:r w:rsidR="00B05B10" w:rsidRPr="00AD1836">
        <w:t> et développer des partenariats entre collèges/lycées et CJC et CJC Avancées.</w:t>
      </w:r>
    </w:p>
    <w:p w14:paraId="414C7110" w14:textId="77777777" w:rsidR="00B05B10" w:rsidRPr="00AD1836" w:rsidRDefault="00B05B10" w:rsidP="000852E7">
      <w:pPr>
        <w:spacing w:after="0"/>
      </w:pPr>
    </w:p>
    <w:p w14:paraId="2C9A5D23" w14:textId="77777777" w:rsidR="00B05B10" w:rsidRPr="00FF77E1" w:rsidRDefault="00B05B10" w:rsidP="00FF77E1">
      <w:pPr>
        <w:pStyle w:val="Titre3"/>
        <w:spacing w:before="0"/>
      </w:pPr>
      <w:bookmarkStart w:id="93" w:name="_Toc505098981"/>
      <w:r w:rsidRPr="00FF77E1">
        <w:t>Evolutions (créations, transformation, coopérations)</w:t>
      </w:r>
      <w:bookmarkEnd w:id="93"/>
    </w:p>
    <w:p w14:paraId="38F3D7E4" w14:textId="77777777" w:rsidR="00BD550D" w:rsidRDefault="00BD550D" w:rsidP="000852E7">
      <w:pPr>
        <w:spacing w:after="0"/>
      </w:pPr>
    </w:p>
    <w:p w14:paraId="7DAE06F0" w14:textId="77777777" w:rsidR="00B05B10" w:rsidRPr="00FA6E87" w:rsidRDefault="00B05B10" w:rsidP="000852E7">
      <w:pPr>
        <w:spacing w:after="0"/>
        <w:rPr>
          <w:i/>
          <w:sz w:val="18"/>
          <w:szCs w:val="18"/>
        </w:rPr>
      </w:pPr>
      <w:r w:rsidRPr="00FA6E87">
        <w:t>Ajuster la répartition des missions et des moyens des structures en fonction des besoins de la population couverte au regard des futures directives données par la</w:t>
      </w:r>
      <w:r w:rsidR="00FF77E1">
        <w:t xml:space="preserve"> Direction Générale de la Santé.</w:t>
      </w:r>
    </w:p>
    <w:p w14:paraId="184D1F79" w14:textId="77777777" w:rsidR="00B05B10" w:rsidRPr="00AD1836" w:rsidRDefault="00B05B10" w:rsidP="000852E7">
      <w:pPr>
        <w:spacing w:after="0"/>
      </w:pPr>
    </w:p>
    <w:p w14:paraId="61BD2937" w14:textId="77777777" w:rsidR="00B05B10" w:rsidRDefault="00B05B10" w:rsidP="00FF77E1">
      <w:pPr>
        <w:pStyle w:val="Titre3"/>
        <w:spacing w:before="0"/>
      </w:pPr>
      <w:bookmarkStart w:id="94" w:name="_Toc505098982"/>
      <w:r w:rsidRPr="00FF77E1">
        <w:t>Objectifs quantitatifs de l’offre</w:t>
      </w:r>
      <w:bookmarkEnd w:id="94"/>
      <w:r w:rsidRPr="00FF77E1">
        <w:t xml:space="preserve"> </w:t>
      </w:r>
    </w:p>
    <w:p w14:paraId="30E30F07" w14:textId="77777777" w:rsidR="00BD550D" w:rsidRPr="00BD550D" w:rsidRDefault="00BD550D" w:rsidP="00BD550D">
      <w:pPr>
        <w:spacing w:after="0"/>
      </w:pPr>
    </w:p>
    <w:tbl>
      <w:tblPr>
        <w:tblW w:w="9530" w:type="dxa"/>
        <w:tblInd w:w="-5" w:type="dxa"/>
        <w:tblBorders>
          <w:top w:val="single" w:sz="4" w:space="0" w:color="30B9EF"/>
          <w:left w:val="single" w:sz="4" w:space="0" w:color="30B9EF"/>
          <w:bottom w:val="single" w:sz="4" w:space="0" w:color="30B9EF"/>
          <w:right w:val="single" w:sz="4" w:space="0" w:color="30B9EF"/>
          <w:insideH w:val="single" w:sz="4" w:space="0" w:color="30B9EF"/>
          <w:insideV w:val="single" w:sz="4" w:space="0" w:color="30B9EF"/>
        </w:tblBorders>
        <w:tblLayout w:type="fixed"/>
        <w:tblLook w:val="04A0" w:firstRow="1" w:lastRow="0" w:firstColumn="1" w:lastColumn="0" w:noHBand="0" w:noVBand="1"/>
      </w:tblPr>
      <w:tblGrid>
        <w:gridCol w:w="1475"/>
        <w:gridCol w:w="1402"/>
        <w:gridCol w:w="1663"/>
        <w:gridCol w:w="1247"/>
        <w:gridCol w:w="1247"/>
        <w:gridCol w:w="1247"/>
        <w:gridCol w:w="1249"/>
      </w:tblGrid>
      <w:tr w:rsidR="00BD550D" w:rsidRPr="00AD1836" w14:paraId="32F7BDD6" w14:textId="77777777" w:rsidTr="00AE532D">
        <w:trPr>
          <w:trHeight w:val="530"/>
        </w:trPr>
        <w:tc>
          <w:tcPr>
            <w:tcW w:w="1475" w:type="dxa"/>
            <w:vMerge w:val="restart"/>
            <w:shd w:val="clear" w:color="auto" w:fill="DBE5F1"/>
          </w:tcPr>
          <w:p w14:paraId="11C4568A" w14:textId="77777777" w:rsidR="00BD550D" w:rsidRPr="00AD1836" w:rsidRDefault="00BD550D" w:rsidP="000852E7">
            <w:pPr>
              <w:spacing w:after="0"/>
              <w:ind w:right="80"/>
              <w:jc w:val="center"/>
              <w:rPr>
                <w:b/>
                <w:sz w:val="20"/>
                <w:szCs w:val="20"/>
              </w:rPr>
            </w:pPr>
            <w:r w:rsidRPr="00AD1836">
              <w:rPr>
                <w:b/>
                <w:sz w:val="20"/>
                <w:szCs w:val="20"/>
              </w:rPr>
              <w:t>Territoires</w:t>
            </w:r>
          </w:p>
        </w:tc>
        <w:tc>
          <w:tcPr>
            <w:tcW w:w="3065" w:type="dxa"/>
            <w:gridSpan w:val="2"/>
            <w:shd w:val="clear" w:color="auto" w:fill="DBE5F1"/>
          </w:tcPr>
          <w:p w14:paraId="34389B30" w14:textId="77777777" w:rsidR="00BD550D" w:rsidRPr="00AD1836" w:rsidRDefault="00BD550D" w:rsidP="000852E7">
            <w:pPr>
              <w:spacing w:after="0"/>
              <w:ind w:right="80"/>
              <w:jc w:val="center"/>
              <w:rPr>
                <w:b/>
                <w:sz w:val="20"/>
                <w:szCs w:val="20"/>
              </w:rPr>
            </w:pPr>
            <w:r w:rsidRPr="00AD1836">
              <w:rPr>
                <w:b/>
                <w:sz w:val="20"/>
                <w:szCs w:val="20"/>
              </w:rPr>
              <w:t>CSAPA</w:t>
            </w:r>
          </w:p>
          <w:p w14:paraId="7AA65CF8" w14:textId="77777777" w:rsidR="00BD550D" w:rsidRPr="00AD1836" w:rsidRDefault="00BD550D" w:rsidP="000852E7">
            <w:pPr>
              <w:spacing w:after="0"/>
              <w:ind w:right="80"/>
              <w:jc w:val="center"/>
              <w:rPr>
                <w:b/>
                <w:sz w:val="20"/>
                <w:szCs w:val="20"/>
              </w:rPr>
            </w:pPr>
            <w:r w:rsidRPr="00AD1836">
              <w:rPr>
                <w:b/>
                <w:sz w:val="20"/>
                <w:szCs w:val="20"/>
              </w:rPr>
              <w:t>Structures mères</w:t>
            </w:r>
          </w:p>
        </w:tc>
        <w:tc>
          <w:tcPr>
            <w:tcW w:w="4990" w:type="dxa"/>
            <w:gridSpan w:val="4"/>
            <w:shd w:val="clear" w:color="auto" w:fill="DBE5F1"/>
          </w:tcPr>
          <w:p w14:paraId="5B49A2CF" w14:textId="77777777" w:rsidR="00BD550D" w:rsidRPr="00AD1836" w:rsidRDefault="00BD550D" w:rsidP="000852E7">
            <w:pPr>
              <w:spacing w:after="0"/>
              <w:ind w:right="80"/>
              <w:jc w:val="center"/>
              <w:rPr>
                <w:b/>
                <w:sz w:val="20"/>
                <w:szCs w:val="20"/>
              </w:rPr>
            </w:pPr>
            <w:r w:rsidRPr="00AD1836">
              <w:rPr>
                <w:b/>
                <w:sz w:val="20"/>
                <w:szCs w:val="20"/>
              </w:rPr>
              <w:t>CAARUD</w:t>
            </w:r>
          </w:p>
        </w:tc>
      </w:tr>
      <w:tr w:rsidR="00BD550D" w:rsidRPr="00AD1836" w14:paraId="12D2BCFD" w14:textId="77777777" w:rsidTr="001D63F4">
        <w:trPr>
          <w:trHeight w:val="519"/>
        </w:trPr>
        <w:tc>
          <w:tcPr>
            <w:tcW w:w="1475" w:type="dxa"/>
            <w:vMerge/>
            <w:shd w:val="clear" w:color="auto" w:fill="DBE5F1"/>
          </w:tcPr>
          <w:p w14:paraId="653A7E07" w14:textId="77777777" w:rsidR="00BD550D" w:rsidRPr="00AD1836" w:rsidRDefault="00BD550D" w:rsidP="000852E7">
            <w:pPr>
              <w:spacing w:after="0"/>
              <w:ind w:right="80"/>
              <w:jc w:val="center"/>
              <w:rPr>
                <w:b/>
                <w:sz w:val="20"/>
                <w:szCs w:val="20"/>
              </w:rPr>
            </w:pPr>
          </w:p>
        </w:tc>
        <w:tc>
          <w:tcPr>
            <w:tcW w:w="1402" w:type="dxa"/>
            <w:vMerge w:val="restart"/>
            <w:shd w:val="clear" w:color="auto" w:fill="DBE5F1"/>
          </w:tcPr>
          <w:p w14:paraId="1001B0BB" w14:textId="77777777" w:rsidR="00BD550D" w:rsidRPr="00AD1836" w:rsidRDefault="00BD550D" w:rsidP="000852E7">
            <w:pPr>
              <w:spacing w:after="0"/>
              <w:ind w:right="80"/>
              <w:jc w:val="center"/>
              <w:rPr>
                <w:b/>
                <w:sz w:val="20"/>
                <w:szCs w:val="20"/>
              </w:rPr>
            </w:pPr>
            <w:r w:rsidRPr="00AD1836">
              <w:rPr>
                <w:b/>
                <w:sz w:val="20"/>
                <w:szCs w:val="20"/>
              </w:rPr>
              <w:t>Structures mères implantées</w:t>
            </w:r>
          </w:p>
        </w:tc>
        <w:tc>
          <w:tcPr>
            <w:tcW w:w="1663" w:type="dxa"/>
            <w:vMerge w:val="restart"/>
            <w:shd w:val="clear" w:color="auto" w:fill="DBE5F1"/>
          </w:tcPr>
          <w:p w14:paraId="2BE5B5C6" w14:textId="77777777" w:rsidR="00BD550D" w:rsidRPr="00AD1836" w:rsidRDefault="00BD550D" w:rsidP="000852E7">
            <w:pPr>
              <w:spacing w:after="0"/>
              <w:ind w:right="80"/>
              <w:jc w:val="center"/>
              <w:rPr>
                <w:b/>
                <w:sz w:val="20"/>
                <w:szCs w:val="20"/>
              </w:rPr>
            </w:pPr>
            <w:r w:rsidRPr="00AD1836">
              <w:rPr>
                <w:b/>
                <w:sz w:val="20"/>
                <w:szCs w:val="20"/>
              </w:rPr>
              <w:t>Evolutions souhaitées</w:t>
            </w:r>
          </w:p>
        </w:tc>
        <w:tc>
          <w:tcPr>
            <w:tcW w:w="1247" w:type="dxa"/>
            <w:vMerge w:val="restart"/>
            <w:shd w:val="clear" w:color="auto" w:fill="DBE5F1"/>
          </w:tcPr>
          <w:p w14:paraId="267B3D7B" w14:textId="77777777" w:rsidR="00BD550D" w:rsidRPr="00AD1836" w:rsidRDefault="00BD550D" w:rsidP="000852E7">
            <w:pPr>
              <w:spacing w:after="0"/>
              <w:ind w:right="80"/>
              <w:jc w:val="center"/>
              <w:rPr>
                <w:b/>
                <w:sz w:val="20"/>
                <w:szCs w:val="20"/>
              </w:rPr>
            </w:pPr>
            <w:r w:rsidRPr="00AD1836">
              <w:rPr>
                <w:b/>
                <w:sz w:val="20"/>
                <w:szCs w:val="20"/>
              </w:rPr>
              <w:t>Fixes</w:t>
            </w:r>
          </w:p>
          <w:p w14:paraId="60F25546" w14:textId="77777777" w:rsidR="00BD550D" w:rsidRPr="00AD1836" w:rsidRDefault="00BD550D" w:rsidP="000852E7">
            <w:pPr>
              <w:spacing w:after="0"/>
              <w:ind w:right="80"/>
              <w:jc w:val="center"/>
              <w:rPr>
                <w:b/>
                <w:sz w:val="20"/>
                <w:szCs w:val="20"/>
              </w:rPr>
            </w:pPr>
            <w:r w:rsidRPr="00AD1836">
              <w:rPr>
                <w:b/>
                <w:sz w:val="20"/>
                <w:szCs w:val="20"/>
              </w:rPr>
              <w:t>implantés</w:t>
            </w:r>
          </w:p>
        </w:tc>
        <w:tc>
          <w:tcPr>
            <w:tcW w:w="1247" w:type="dxa"/>
            <w:vMerge w:val="restart"/>
            <w:shd w:val="clear" w:color="auto" w:fill="DBE5F1"/>
          </w:tcPr>
          <w:p w14:paraId="4BBE441B" w14:textId="77777777" w:rsidR="00BD550D" w:rsidRPr="00AD1836" w:rsidRDefault="00BD550D" w:rsidP="000852E7">
            <w:pPr>
              <w:spacing w:after="0"/>
              <w:ind w:right="80"/>
              <w:jc w:val="center"/>
              <w:rPr>
                <w:b/>
                <w:sz w:val="20"/>
                <w:szCs w:val="20"/>
              </w:rPr>
            </w:pPr>
            <w:r w:rsidRPr="00AD1836">
              <w:rPr>
                <w:b/>
                <w:sz w:val="20"/>
                <w:szCs w:val="20"/>
              </w:rPr>
              <w:t>Mobiles</w:t>
            </w:r>
          </w:p>
          <w:p w14:paraId="5D47AC4E" w14:textId="77777777" w:rsidR="00BD550D" w:rsidRPr="00AD1836" w:rsidRDefault="00BD550D" w:rsidP="000852E7">
            <w:pPr>
              <w:spacing w:after="0"/>
              <w:ind w:right="80"/>
              <w:jc w:val="center"/>
              <w:rPr>
                <w:b/>
                <w:sz w:val="20"/>
                <w:szCs w:val="20"/>
              </w:rPr>
            </w:pPr>
            <w:r w:rsidRPr="00AD1836">
              <w:rPr>
                <w:b/>
                <w:sz w:val="20"/>
                <w:szCs w:val="20"/>
              </w:rPr>
              <w:t>implantés</w:t>
            </w:r>
          </w:p>
        </w:tc>
        <w:tc>
          <w:tcPr>
            <w:tcW w:w="2496" w:type="dxa"/>
            <w:gridSpan w:val="2"/>
            <w:shd w:val="clear" w:color="auto" w:fill="DBE5F1"/>
          </w:tcPr>
          <w:p w14:paraId="21AA06C7" w14:textId="77777777" w:rsidR="00BD550D" w:rsidRPr="00AD1836" w:rsidRDefault="00BD550D" w:rsidP="000852E7">
            <w:pPr>
              <w:spacing w:after="0"/>
              <w:ind w:right="80"/>
              <w:jc w:val="center"/>
              <w:rPr>
                <w:b/>
                <w:sz w:val="20"/>
                <w:szCs w:val="20"/>
              </w:rPr>
            </w:pPr>
            <w:r w:rsidRPr="00AD1836">
              <w:rPr>
                <w:b/>
                <w:sz w:val="20"/>
                <w:szCs w:val="20"/>
              </w:rPr>
              <w:t xml:space="preserve">Evolution souhaitée </w:t>
            </w:r>
          </w:p>
        </w:tc>
      </w:tr>
      <w:tr w:rsidR="00BD550D" w:rsidRPr="00AD1836" w14:paraId="1B5B7474" w14:textId="77777777" w:rsidTr="00BD550D">
        <w:trPr>
          <w:trHeight w:val="216"/>
        </w:trPr>
        <w:tc>
          <w:tcPr>
            <w:tcW w:w="1475" w:type="dxa"/>
            <w:vMerge/>
            <w:shd w:val="clear" w:color="auto" w:fill="DBE5F1"/>
          </w:tcPr>
          <w:p w14:paraId="39A8EE55" w14:textId="77777777" w:rsidR="00BD550D" w:rsidRPr="00AD1836" w:rsidRDefault="00BD550D" w:rsidP="000852E7">
            <w:pPr>
              <w:spacing w:after="0"/>
              <w:ind w:right="80"/>
              <w:jc w:val="center"/>
              <w:rPr>
                <w:b/>
                <w:sz w:val="20"/>
                <w:szCs w:val="20"/>
              </w:rPr>
            </w:pPr>
          </w:p>
        </w:tc>
        <w:tc>
          <w:tcPr>
            <w:tcW w:w="1402" w:type="dxa"/>
            <w:vMerge/>
            <w:shd w:val="clear" w:color="auto" w:fill="DBE5F1"/>
          </w:tcPr>
          <w:p w14:paraId="20CC041A" w14:textId="77777777" w:rsidR="00BD550D" w:rsidRPr="00AD1836" w:rsidRDefault="00BD550D" w:rsidP="000852E7">
            <w:pPr>
              <w:spacing w:after="0"/>
              <w:ind w:right="80"/>
              <w:jc w:val="center"/>
              <w:rPr>
                <w:b/>
                <w:sz w:val="20"/>
                <w:szCs w:val="20"/>
              </w:rPr>
            </w:pPr>
          </w:p>
        </w:tc>
        <w:tc>
          <w:tcPr>
            <w:tcW w:w="1663" w:type="dxa"/>
            <w:vMerge/>
            <w:shd w:val="clear" w:color="auto" w:fill="DBE5F1"/>
          </w:tcPr>
          <w:p w14:paraId="4DC62F63" w14:textId="77777777" w:rsidR="00BD550D" w:rsidRPr="00AD1836" w:rsidRDefault="00BD550D" w:rsidP="000852E7">
            <w:pPr>
              <w:spacing w:after="0"/>
              <w:ind w:right="80"/>
              <w:jc w:val="center"/>
              <w:rPr>
                <w:b/>
                <w:sz w:val="20"/>
                <w:szCs w:val="20"/>
              </w:rPr>
            </w:pPr>
          </w:p>
        </w:tc>
        <w:tc>
          <w:tcPr>
            <w:tcW w:w="1247" w:type="dxa"/>
            <w:vMerge/>
            <w:shd w:val="clear" w:color="auto" w:fill="DBE5F1"/>
          </w:tcPr>
          <w:p w14:paraId="4714CFEB" w14:textId="77777777" w:rsidR="00BD550D" w:rsidRPr="00AD1836" w:rsidRDefault="00BD550D" w:rsidP="000852E7">
            <w:pPr>
              <w:spacing w:after="0"/>
              <w:ind w:right="80"/>
              <w:jc w:val="center"/>
              <w:rPr>
                <w:b/>
                <w:sz w:val="20"/>
                <w:szCs w:val="20"/>
              </w:rPr>
            </w:pPr>
          </w:p>
        </w:tc>
        <w:tc>
          <w:tcPr>
            <w:tcW w:w="1247" w:type="dxa"/>
            <w:vMerge/>
            <w:shd w:val="clear" w:color="auto" w:fill="DBE5F1"/>
          </w:tcPr>
          <w:p w14:paraId="047933E1" w14:textId="77777777" w:rsidR="00BD550D" w:rsidRPr="00AD1836" w:rsidRDefault="00BD550D" w:rsidP="000852E7">
            <w:pPr>
              <w:spacing w:after="0"/>
              <w:ind w:right="80"/>
              <w:jc w:val="center"/>
              <w:rPr>
                <w:b/>
                <w:sz w:val="20"/>
                <w:szCs w:val="20"/>
              </w:rPr>
            </w:pPr>
          </w:p>
        </w:tc>
        <w:tc>
          <w:tcPr>
            <w:tcW w:w="1247" w:type="dxa"/>
            <w:shd w:val="clear" w:color="auto" w:fill="DBE5F1"/>
          </w:tcPr>
          <w:p w14:paraId="38C7F97C" w14:textId="77777777" w:rsidR="00BD550D" w:rsidRPr="00AD1836" w:rsidRDefault="00BD550D" w:rsidP="000852E7">
            <w:pPr>
              <w:spacing w:after="0"/>
              <w:ind w:right="80"/>
              <w:jc w:val="center"/>
              <w:rPr>
                <w:b/>
                <w:sz w:val="20"/>
                <w:szCs w:val="20"/>
              </w:rPr>
            </w:pPr>
            <w:r>
              <w:rPr>
                <w:b/>
                <w:sz w:val="20"/>
                <w:szCs w:val="20"/>
              </w:rPr>
              <w:t>Fixes</w:t>
            </w:r>
          </w:p>
        </w:tc>
        <w:tc>
          <w:tcPr>
            <w:tcW w:w="1249" w:type="dxa"/>
            <w:shd w:val="clear" w:color="auto" w:fill="DBE5F1"/>
          </w:tcPr>
          <w:p w14:paraId="6ABACD1B" w14:textId="77777777" w:rsidR="00BD550D" w:rsidRPr="00AD1836" w:rsidRDefault="00BD550D" w:rsidP="000852E7">
            <w:pPr>
              <w:spacing w:after="0"/>
              <w:ind w:right="80"/>
              <w:jc w:val="center"/>
              <w:rPr>
                <w:b/>
                <w:sz w:val="20"/>
                <w:szCs w:val="20"/>
              </w:rPr>
            </w:pPr>
            <w:r>
              <w:rPr>
                <w:b/>
                <w:sz w:val="20"/>
                <w:szCs w:val="20"/>
              </w:rPr>
              <w:t>Mobiles</w:t>
            </w:r>
          </w:p>
        </w:tc>
      </w:tr>
      <w:tr w:rsidR="00B05B10" w:rsidRPr="00AD1836" w14:paraId="2A41A912" w14:textId="77777777" w:rsidTr="00FF77E1">
        <w:trPr>
          <w:trHeight w:val="264"/>
        </w:trPr>
        <w:tc>
          <w:tcPr>
            <w:tcW w:w="1475" w:type="dxa"/>
            <w:shd w:val="clear" w:color="auto" w:fill="auto"/>
          </w:tcPr>
          <w:p w14:paraId="1E8F5258" w14:textId="77777777" w:rsidR="00B05B10" w:rsidRPr="00AD1836" w:rsidRDefault="00B05B10" w:rsidP="00AB02C6">
            <w:pPr>
              <w:spacing w:after="0"/>
              <w:ind w:right="80"/>
              <w:rPr>
                <w:sz w:val="20"/>
                <w:szCs w:val="20"/>
              </w:rPr>
            </w:pPr>
            <w:r w:rsidRPr="00AD1836">
              <w:rPr>
                <w:sz w:val="20"/>
                <w:szCs w:val="20"/>
              </w:rPr>
              <w:t>Côte d’Or</w:t>
            </w:r>
          </w:p>
        </w:tc>
        <w:tc>
          <w:tcPr>
            <w:tcW w:w="1402" w:type="dxa"/>
            <w:shd w:val="clear" w:color="auto" w:fill="auto"/>
          </w:tcPr>
          <w:p w14:paraId="7B56C964" w14:textId="77777777" w:rsidR="00B05B10" w:rsidRPr="00AD1836" w:rsidRDefault="00B05B10" w:rsidP="000852E7">
            <w:pPr>
              <w:spacing w:after="0"/>
              <w:ind w:right="80"/>
              <w:jc w:val="center"/>
              <w:rPr>
                <w:sz w:val="20"/>
                <w:szCs w:val="20"/>
              </w:rPr>
            </w:pPr>
            <w:r w:rsidRPr="00AD1836">
              <w:rPr>
                <w:sz w:val="20"/>
                <w:szCs w:val="20"/>
              </w:rPr>
              <w:t>4</w:t>
            </w:r>
          </w:p>
        </w:tc>
        <w:tc>
          <w:tcPr>
            <w:tcW w:w="1663" w:type="dxa"/>
            <w:vMerge w:val="restart"/>
            <w:shd w:val="clear" w:color="auto" w:fill="auto"/>
          </w:tcPr>
          <w:p w14:paraId="4B78EFD9" w14:textId="77777777" w:rsidR="00B05B10" w:rsidRPr="00AD1836" w:rsidRDefault="00B05B10" w:rsidP="000852E7">
            <w:pPr>
              <w:spacing w:after="0"/>
              <w:ind w:right="80"/>
              <w:rPr>
                <w:i/>
                <w:sz w:val="20"/>
                <w:szCs w:val="20"/>
              </w:rPr>
            </w:pPr>
          </w:p>
          <w:p w14:paraId="79962EAC" w14:textId="77777777" w:rsidR="00B05B10" w:rsidRPr="00AD1836" w:rsidRDefault="00B05B10" w:rsidP="000852E7">
            <w:pPr>
              <w:spacing w:after="0"/>
              <w:ind w:right="80"/>
              <w:rPr>
                <w:i/>
                <w:sz w:val="20"/>
                <w:szCs w:val="20"/>
              </w:rPr>
            </w:pPr>
          </w:p>
          <w:p w14:paraId="11896A55" w14:textId="77777777" w:rsidR="00B05B10" w:rsidRPr="00AD1836" w:rsidRDefault="00B05B10" w:rsidP="000852E7">
            <w:pPr>
              <w:spacing w:after="0"/>
              <w:ind w:right="80"/>
              <w:rPr>
                <w:i/>
                <w:sz w:val="20"/>
                <w:szCs w:val="20"/>
              </w:rPr>
            </w:pPr>
          </w:p>
          <w:p w14:paraId="5FC0FD71" w14:textId="77777777" w:rsidR="00B05B10" w:rsidRPr="00AD1836" w:rsidRDefault="00B05B10" w:rsidP="000852E7">
            <w:pPr>
              <w:spacing w:after="0"/>
              <w:ind w:right="80"/>
              <w:rPr>
                <w:i/>
                <w:sz w:val="20"/>
                <w:szCs w:val="20"/>
              </w:rPr>
            </w:pPr>
          </w:p>
          <w:p w14:paraId="09C7CB98" w14:textId="77777777" w:rsidR="00B05B10" w:rsidRPr="00AD1836" w:rsidRDefault="00B05B10" w:rsidP="000852E7">
            <w:pPr>
              <w:spacing w:after="0"/>
              <w:ind w:right="80"/>
              <w:rPr>
                <w:i/>
                <w:sz w:val="20"/>
                <w:szCs w:val="20"/>
              </w:rPr>
            </w:pPr>
            <w:r w:rsidRPr="00AD1836">
              <w:rPr>
                <w:i/>
                <w:sz w:val="20"/>
                <w:szCs w:val="20"/>
              </w:rPr>
              <w:t>Renforcement des équipes</w:t>
            </w:r>
          </w:p>
        </w:tc>
        <w:tc>
          <w:tcPr>
            <w:tcW w:w="1247" w:type="dxa"/>
            <w:shd w:val="clear" w:color="auto" w:fill="auto"/>
          </w:tcPr>
          <w:p w14:paraId="50DA3D24"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5F686D63"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val="restart"/>
            <w:shd w:val="clear" w:color="auto" w:fill="auto"/>
          </w:tcPr>
          <w:p w14:paraId="44394A9A" w14:textId="77777777" w:rsidR="00B05B10" w:rsidRPr="00AD1836" w:rsidRDefault="00B05B10" w:rsidP="000852E7">
            <w:pPr>
              <w:spacing w:after="0"/>
              <w:ind w:right="80"/>
              <w:jc w:val="center"/>
              <w:rPr>
                <w:i/>
                <w:sz w:val="16"/>
                <w:szCs w:val="20"/>
              </w:rPr>
            </w:pPr>
          </w:p>
          <w:p w14:paraId="64EFD567" w14:textId="77777777" w:rsidR="00B05B10" w:rsidRPr="00AD1836" w:rsidRDefault="00B05B10" w:rsidP="000852E7">
            <w:pPr>
              <w:spacing w:after="0"/>
              <w:ind w:right="80"/>
              <w:jc w:val="center"/>
              <w:rPr>
                <w:i/>
                <w:sz w:val="16"/>
                <w:szCs w:val="20"/>
              </w:rPr>
            </w:pPr>
          </w:p>
          <w:p w14:paraId="5FDAB9FE" w14:textId="77777777" w:rsidR="00B05B10" w:rsidRPr="00AD1836" w:rsidRDefault="00B05B10" w:rsidP="000852E7">
            <w:pPr>
              <w:spacing w:after="0"/>
              <w:ind w:right="80"/>
              <w:jc w:val="center"/>
              <w:rPr>
                <w:i/>
                <w:sz w:val="16"/>
                <w:szCs w:val="20"/>
              </w:rPr>
            </w:pPr>
          </w:p>
          <w:p w14:paraId="651E1C7D" w14:textId="77777777" w:rsidR="00B05B10" w:rsidRPr="00AD1836" w:rsidRDefault="00B05B10" w:rsidP="000852E7">
            <w:pPr>
              <w:spacing w:after="0"/>
              <w:ind w:right="80"/>
              <w:jc w:val="center"/>
              <w:rPr>
                <w:i/>
                <w:sz w:val="16"/>
                <w:szCs w:val="20"/>
              </w:rPr>
            </w:pPr>
          </w:p>
          <w:p w14:paraId="4F37D1BC" w14:textId="77777777" w:rsidR="00B05B10" w:rsidRPr="00AD1836" w:rsidRDefault="00B05B10" w:rsidP="000852E7">
            <w:pPr>
              <w:spacing w:after="0"/>
              <w:ind w:right="80"/>
              <w:jc w:val="center"/>
              <w:rPr>
                <w:i/>
                <w:sz w:val="16"/>
                <w:szCs w:val="20"/>
              </w:rPr>
            </w:pPr>
          </w:p>
          <w:p w14:paraId="2B75E979" w14:textId="77777777" w:rsidR="00B05B10" w:rsidRPr="00AD1836" w:rsidRDefault="00B05B10" w:rsidP="000852E7">
            <w:pPr>
              <w:spacing w:after="0"/>
              <w:ind w:right="80"/>
              <w:jc w:val="center"/>
              <w:rPr>
                <w:sz w:val="20"/>
                <w:szCs w:val="20"/>
              </w:rPr>
            </w:pPr>
            <w:r w:rsidRPr="00AD1836">
              <w:rPr>
                <w:i/>
                <w:sz w:val="16"/>
                <w:szCs w:val="20"/>
              </w:rPr>
              <w:t>Renforcement des équipes</w:t>
            </w:r>
          </w:p>
        </w:tc>
        <w:tc>
          <w:tcPr>
            <w:tcW w:w="1249" w:type="dxa"/>
            <w:vMerge w:val="restart"/>
            <w:shd w:val="clear" w:color="auto" w:fill="auto"/>
          </w:tcPr>
          <w:p w14:paraId="658A8811" w14:textId="77777777" w:rsidR="00B05B10" w:rsidRPr="00AD1836" w:rsidRDefault="00B05B10" w:rsidP="000852E7">
            <w:pPr>
              <w:spacing w:after="0"/>
              <w:ind w:right="80"/>
              <w:jc w:val="center"/>
              <w:rPr>
                <w:i/>
                <w:sz w:val="16"/>
                <w:szCs w:val="20"/>
              </w:rPr>
            </w:pPr>
          </w:p>
          <w:p w14:paraId="0E92EE76" w14:textId="77777777" w:rsidR="00B05B10" w:rsidRPr="00AD1836" w:rsidRDefault="00B05B10" w:rsidP="000852E7">
            <w:pPr>
              <w:spacing w:after="0"/>
              <w:ind w:right="80"/>
              <w:jc w:val="center"/>
              <w:rPr>
                <w:i/>
                <w:sz w:val="16"/>
                <w:szCs w:val="20"/>
              </w:rPr>
            </w:pPr>
          </w:p>
          <w:p w14:paraId="35D2E921" w14:textId="77777777" w:rsidR="00B05B10" w:rsidRPr="00AD1836" w:rsidRDefault="00B05B10" w:rsidP="000852E7">
            <w:pPr>
              <w:spacing w:after="0"/>
              <w:ind w:right="80"/>
              <w:jc w:val="center"/>
              <w:rPr>
                <w:i/>
                <w:sz w:val="16"/>
                <w:szCs w:val="20"/>
              </w:rPr>
            </w:pPr>
          </w:p>
          <w:p w14:paraId="77465CAB" w14:textId="77777777" w:rsidR="00B05B10" w:rsidRPr="00AD1836" w:rsidRDefault="00B05B10" w:rsidP="000852E7">
            <w:pPr>
              <w:spacing w:after="0"/>
              <w:ind w:right="80"/>
              <w:jc w:val="center"/>
              <w:rPr>
                <w:i/>
                <w:sz w:val="16"/>
                <w:szCs w:val="20"/>
              </w:rPr>
            </w:pPr>
          </w:p>
          <w:p w14:paraId="615E0979" w14:textId="77777777" w:rsidR="00B05B10" w:rsidRPr="00AD1836" w:rsidRDefault="00B05B10" w:rsidP="000852E7">
            <w:pPr>
              <w:spacing w:after="0"/>
              <w:ind w:right="80"/>
              <w:jc w:val="center"/>
              <w:rPr>
                <w:i/>
                <w:sz w:val="16"/>
                <w:szCs w:val="20"/>
              </w:rPr>
            </w:pPr>
          </w:p>
          <w:p w14:paraId="6F9E62D0" w14:textId="77777777" w:rsidR="00B05B10" w:rsidRPr="00AD1836" w:rsidRDefault="00B05B10" w:rsidP="000852E7">
            <w:pPr>
              <w:spacing w:after="0"/>
              <w:ind w:right="80"/>
              <w:jc w:val="center"/>
              <w:rPr>
                <w:sz w:val="20"/>
                <w:szCs w:val="20"/>
              </w:rPr>
            </w:pPr>
            <w:r w:rsidRPr="00AD1836">
              <w:rPr>
                <w:i/>
                <w:sz w:val="16"/>
                <w:szCs w:val="20"/>
              </w:rPr>
              <w:t>Renforcement des équipes</w:t>
            </w:r>
          </w:p>
        </w:tc>
      </w:tr>
      <w:tr w:rsidR="00B05B10" w:rsidRPr="00AD1836" w14:paraId="110E8FA5" w14:textId="77777777" w:rsidTr="00FF77E1">
        <w:trPr>
          <w:trHeight w:val="264"/>
        </w:trPr>
        <w:tc>
          <w:tcPr>
            <w:tcW w:w="1475" w:type="dxa"/>
            <w:shd w:val="clear" w:color="auto" w:fill="auto"/>
          </w:tcPr>
          <w:p w14:paraId="33FFD368" w14:textId="77777777" w:rsidR="00B05B10" w:rsidRPr="00AD1836" w:rsidRDefault="00B05B10" w:rsidP="00AB02C6">
            <w:pPr>
              <w:spacing w:after="0"/>
              <w:ind w:right="80"/>
              <w:rPr>
                <w:sz w:val="20"/>
                <w:szCs w:val="20"/>
              </w:rPr>
            </w:pPr>
            <w:r w:rsidRPr="00AD1836">
              <w:rPr>
                <w:sz w:val="20"/>
                <w:szCs w:val="20"/>
              </w:rPr>
              <w:t>Doubs</w:t>
            </w:r>
          </w:p>
        </w:tc>
        <w:tc>
          <w:tcPr>
            <w:tcW w:w="1402" w:type="dxa"/>
            <w:shd w:val="clear" w:color="auto" w:fill="auto"/>
          </w:tcPr>
          <w:p w14:paraId="785E1BA3" w14:textId="77777777" w:rsidR="00B05B10" w:rsidRPr="00AD1836" w:rsidRDefault="00B05B10" w:rsidP="000852E7">
            <w:pPr>
              <w:spacing w:after="0"/>
              <w:ind w:right="80"/>
              <w:jc w:val="center"/>
              <w:rPr>
                <w:sz w:val="20"/>
                <w:szCs w:val="20"/>
              </w:rPr>
            </w:pPr>
            <w:r w:rsidRPr="00AD1836">
              <w:rPr>
                <w:sz w:val="20"/>
                <w:szCs w:val="20"/>
              </w:rPr>
              <w:t>3</w:t>
            </w:r>
          </w:p>
        </w:tc>
        <w:tc>
          <w:tcPr>
            <w:tcW w:w="1663" w:type="dxa"/>
            <w:vMerge/>
            <w:shd w:val="clear" w:color="auto" w:fill="auto"/>
          </w:tcPr>
          <w:p w14:paraId="4D573AC5" w14:textId="77777777" w:rsidR="00B05B10" w:rsidRPr="00AD1836" w:rsidRDefault="00B05B10" w:rsidP="000852E7">
            <w:pPr>
              <w:spacing w:after="0"/>
              <w:ind w:right="80"/>
              <w:rPr>
                <w:sz w:val="20"/>
                <w:szCs w:val="20"/>
              </w:rPr>
            </w:pPr>
          </w:p>
        </w:tc>
        <w:tc>
          <w:tcPr>
            <w:tcW w:w="1247" w:type="dxa"/>
            <w:shd w:val="clear" w:color="auto" w:fill="auto"/>
          </w:tcPr>
          <w:p w14:paraId="26766977"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27B8C22A"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75FD871E" w14:textId="77777777" w:rsidR="00B05B10" w:rsidRPr="00AD1836" w:rsidRDefault="00B05B10" w:rsidP="000852E7">
            <w:pPr>
              <w:spacing w:after="0"/>
              <w:ind w:right="80"/>
              <w:jc w:val="center"/>
              <w:rPr>
                <w:sz w:val="20"/>
                <w:szCs w:val="20"/>
              </w:rPr>
            </w:pPr>
          </w:p>
        </w:tc>
        <w:tc>
          <w:tcPr>
            <w:tcW w:w="1249" w:type="dxa"/>
            <w:vMerge/>
            <w:shd w:val="clear" w:color="auto" w:fill="auto"/>
          </w:tcPr>
          <w:p w14:paraId="1A357D24" w14:textId="77777777" w:rsidR="00B05B10" w:rsidRPr="00AD1836" w:rsidRDefault="00B05B10" w:rsidP="000852E7">
            <w:pPr>
              <w:spacing w:after="0"/>
              <w:ind w:right="80"/>
              <w:jc w:val="center"/>
              <w:rPr>
                <w:sz w:val="20"/>
                <w:szCs w:val="20"/>
              </w:rPr>
            </w:pPr>
          </w:p>
        </w:tc>
      </w:tr>
      <w:tr w:rsidR="00B05B10" w:rsidRPr="00AD1836" w14:paraId="4E7713B4" w14:textId="77777777" w:rsidTr="00FF77E1">
        <w:trPr>
          <w:trHeight w:val="264"/>
        </w:trPr>
        <w:tc>
          <w:tcPr>
            <w:tcW w:w="1475" w:type="dxa"/>
            <w:shd w:val="clear" w:color="auto" w:fill="auto"/>
          </w:tcPr>
          <w:p w14:paraId="76A95DF1" w14:textId="77777777" w:rsidR="00B05B10" w:rsidRPr="00AD1836" w:rsidRDefault="00B05B10" w:rsidP="00AB02C6">
            <w:pPr>
              <w:spacing w:after="0"/>
              <w:ind w:right="80"/>
              <w:rPr>
                <w:sz w:val="20"/>
                <w:szCs w:val="20"/>
              </w:rPr>
            </w:pPr>
            <w:r w:rsidRPr="00AD1836">
              <w:rPr>
                <w:sz w:val="20"/>
                <w:szCs w:val="20"/>
              </w:rPr>
              <w:t>Jura</w:t>
            </w:r>
          </w:p>
        </w:tc>
        <w:tc>
          <w:tcPr>
            <w:tcW w:w="1402" w:type="dxa"/>
            <w:shd w:val="clear" w:color="auto" w:fill="auto"/>
          </w:tcPr>
          <w:p w14:paraId="5A85DECF" w14:textId="77777777" w:rsidR="00B05B10" w:rsidRPr="00AD1836" w:rsidRDefault="00B05B10" w:rsidP="000852E7">
            <w:pPr>
              <w:spacing w:after="0"/>
              <w:ind w:right="80"/>
              <w:jc w:val="center"/>
              <w:rPr>
                <w:sz w:val="20"/>
                <w:szCs w:val="20"/>
              </w:rPr>
            </w:pPr>
            <w:r w:rsidRPr="00AD1836">
              <w:rPr>
                <w:sz w:val="20"/>
                <w:szCs w:val="20"/>
              </w:rPr>
              <w:t>3</w:t>
            </w:r>
          </w:p>
        </w:tc>
        <w:tc>
          <w:tcPr>
            <w:tcW w:w="1663" w:type="dxa"/>
            <w:vMerge/>
            <w:shd w:val="clear" w:color="auto" w:fill="auto"/>
          </w:tcPr>
          <w:p w14:paraId="5CC19991" w14:textId="77777777" w:rsidR="00B05B10" w:rsidRPr="00AD1836" w:rsidRDefault="00B05B10" w:rsidP="000852E7">
            <w:pPr>
              <w:spacing w:after="0"/>
              <w:ind w:right="80"/>
              <w:rPr>
                <w:sz w:val="20"/>
                <w:szCs w:val="20"/>
              </w:rPr>
            </w:pPr>
          </w:p>
        </w:tc>
        <w:tc>
          <w:tcPr>
            <w:tcW w:w="1247" w:type="dxa"/>
            <w:shd w:val="clear" w:color="auto" w:fill="auto"/>
          </w:tcPr>
          <w:p w14:paraId="0A2D3EDF"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04D1B9C5"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7CD07C5A" w14:textId="77777777" w:rsidR="00B05B10" w:rsidRPr="00AD1836" w:rsidRDefault="00B05B10" w:rsidP="000852E7">
            <w:pPr>
              <w:spacing w:after="0"/>
              <w:ind w:right="80"/>
              <w:jc w:val="center"/>
              <w:rPr>
                <w:sz w:val="20"/>
                <w:szCs w:val="20"/>
              </w:rPr>
            </w:pPr>
          </w:p>
        </w:tc>
        <w:tc>
          <w:tcPr>
            <w:tcW w:w="1249" w:type="dxa"/>
            <w:vMerge/>
            <w:shd w:val="clear" w:color="auto" w:fill="auto"/>
          </w:tcPr>
          <w:p w14:paraId="653F74F7" w14:textId="77777777" w:rsidR="00B05B10" w:rsidRPr="00AD1836" w:rsidRDefault="00B05B10" w:rsidP="000852E7">
            <w:pPr>
              <w:spacing w:after="0"/>
              <w:ind w:right="80"/>
              <w:jc w:val="center"/>
              <w:rPr>
                <w:sz w:val="20"/>
                <w:szCs w:val="20"/>
              </w:rPr>
            </w:pPr>
          </w:p>
        </w:tc>
      </w:tr>
      <w:tr w:rsidR="00B05B10" w:rsidRPr="00AD1836" w14:paraId="73F3F35B" w14:textId="77777777" w:rsidTr="00FF77E1">
        <w:trPr>
          <w:trHeight w:val="264"/>
        </w:trPr>
        <w:tc>
          <w:tcPr>
            <w:tcW w:w="1475" w:type="dxa"/>
            <w:shd w:val="clear" w:color="auto" w:fill="auto"/>
          </w:tcPr>
          <w:p w14:paraId="493BB06A" w14:textId="77777777" w:rsidR="00B05B10" w:rsidRPr="00AD1836" w:rsidRDefault="00B05B10" w:rsidP="00AB02C6">
            <w:pPr>
              <w:spacing w:after="0"/>
              <w:ind w:right="80"/>
              <w:rPr>
                <w:sz w:val="20"/>
                <w:szCs w:val="20"/>
              </w:rPr>
            </w:pPr>
            <w:r w:rsidRPr="00AD1836">
              <w:rPr>
                <w:sz w:val="20"/>
                <w:szCs w:val="20"/>
              </w:rPr>
              <w:t>Nièvre</w:t>
            </w:r>
          </w:p>
        </w:tc>
        <w:tc>
          <w:tcPr>
            <w:tcW w:w="1402" w:type="dxa"/>
            <w:shd w:val="clear" w:color="auto" w:fill="auto"/>
          </w:tcPr>
          <w:p w14:paraId="11EBAC0D" w14:textId="77777777" w:rsidR="00B05B10" w:rsidRPr="00AD1836" w:rsidRDefault="00B05B10" w:rsidP="000852E7">
            <w:pPr>
              <w:spacing w:after="0"/>
              <w:ind w:right="80"/>
              <w:jc w:val="center"/>
              <w:rPr>
                <w:sz w:val="20"/>
                <w:szCs w:val="20"/>
              </w:rPr>
            </w:pPr>
            <w:r w:rsidRPr="00AD1836">
              <w:rPr>
                <w:sz w:val="20"/>
                <w:szCs w:val="20"/>
              </w:rPr>
              <w:t>1</w:t>
            </w:r>
          </w:p>
        </w:tc>
        <w:tc>
          <w:tcPr>
            <w:tcW w:w="1663" w:type="dxa"/>
            <w:vMerge/>
            <w:shd w:val="clear" w:color="auto" w:fill="auto"/>
          </w:tcPr>
          <w:p w14:paraId="19342486" w14:textId="77777777" w:rsidR="00B05B10" w:rsidRPr="00AD1836" w:rsidRDefault="00B05B10" w:rsidP="000852E7">
            <w:pPr>
              <w:spacing w:after="0"/>
              <w:ind w:right="80"/>
              <w:rPr>
                <w:sz w:val="20"/>
                <w:szCs w:val="20"/>
              </w:rPr>
            </w:pPr>
          </w:p>
        </w:tc>
        <w:tc>
          <w:tcPr>
            <w:tcW w:w="1247" w:type="dxa"/>
            <w:shd w:val="clear" w:color="auto" w:fill="auto"/>
          </w:tcPr>
          <w:p w14:paraId="0069EC32"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7A96E086"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093074E3" w14:textId="77777777" w:rsidR="00B05B10" w:rsidRPr="00AD1836" w:rsidRDefault="00B05B10" w:rsidP="000852E7">
            <w:pPr>
              <w:spacing w:after="0"/>
              <w:ind w:right="80"/>
              <w:jc w:val="center"/>
              <w:rPr>
                <w:sz w:val="20"/>
                <w:szCs w:val="20"/>
              </w:rPr>
            </w:pPr>
          </w:p>
        </w:tc>
        <w:tc>
          <w:tcPr>
            <w:tcW w:w="1249" w:type="dxa"/>
            <w:vMerge/>
            <w:shd w:val="clear" w:color="auto" w:fill="auto"/>
          </w:tcPr>
          <w:p w14:paraId="2300E23D" w14:textId="77777777" w:rsidR="00B05B10" w:rsidRPr="00AD1836" w:rsidRDefault="00B05B10" w:rsidP="000852E7">
            <w:pPr>
              <w:spacing w:after="0"/>
              <w:ind w:right="80"/>
              <w:jc w:val="center"/>
              <w:rPr>
                <w:sz w:val="20"/>
                <w:szCs w:val="20"/>
              </w:rPr>
            </w:pPr>
          </w:p>
        </w:tc>
      </w:tr>
      <w:tr w:rsidR="00B05B10" w:rsidRPr="00AD1836" w14:paraId="60DBAC16" w14:textId="77777777" w:rsidTr="00FF77E1">
        <w:trPr>
          <w:trHeight w:val="264"/>
        </w:trPr>
        <w:tc>
          <w:tcPr>
            <w:tcW w:w="1475" w:type="dxa"/>
            <w:shd w:val="clear" w:color="auto" w:fill="auto"/>
          </w:tcPr>
          <w:p w14:paraId="70CBE8E9" w14:textId="77777777" w:rsidR="00B05B10" w:rsidRPr="00AD1836" w:rsidRDefault="00B05B10" w:rsidP="00AB02C6">
            <w:pPr>
              <w:spacing w:after="0"/>
              <w:ind w:right="80"/>
              <w:rPr>
                <w:sz w:val="20"/>
                <w:szCs w:val="20"/>
              </w:rPr>
            </w:pPr>
            <w:r w:rsidRPr="00AD1836">
              <w:rPr>
                <w:sz w:val="20"/>
                <w:szCs w:val="20"/>
              </w:rPr>
              <w:t>Haute Saône</w:t>
            </w:r>
          </w:p>
        </w:tc>
        <w:tc>
          <w:tcPr>
            <w:tcW w:w="1402" w:type="dxa"/>
            <w:shd w:val="clear" w:color="auto" w:fill="auto"/>
          </w:tcPr>
          <w:p w14:paraId="59B3206A" w14:textId="77777777" w:rsidR="00B05B10" w:rsidRPr="00AD1836" w:rsidRDefault="00B05B10" w:rsidP="000852E7">
            <w:pPr>
              <w:spacing w:after="0"/>
              <w:ind w:right="80"/>
              <w:jc w:val="center"/>
              <w:rPr>
                <w:sz w:val="20"/>
                <w:szCs w:val="20"/>
              </w:rPr>
            </w:pPr>
            <w:r w:rsidRPr="00AD1836">
              <w:rPr>
                <w:sz w:val="20"/>
                <w:szCs w:val="20"/>
              </w:rPr>
              <w:t>1</w:t>
            </w:r>
          </w:p>
        </w:tc>
        <w:tc>
          <w:tcPr>
            <w:tcW w:w="1663" w:type="dxa"/>
            <w:vMerge/>
            <w:shd w:val="clear" w:color="auto" w:fill="auto"/>
          </w:tcPr>
          <w:p w14:paraId="47EF6065" w14:textId="77777777" w:rsidR="00B05B10" w:rsidRPr="00AD1836" w:rsidRDefault="00B05B10" w:rsidP="000852E7">
            <w:pPr>
              <w:spacing w:after="0"/>
              <w:ind w:right="80"/>
              <w:rPr>
                <w:sz w:val="20"/>
                <w:szCs w:val="20"/>
              </w:rPr>
            </w:pPr>
          </w:p>
        </w:tc>
        <w:tc>
          <w:tcPr>
            <w:tcW w:w="1247" w:type="dxa"/>
            <w:shd w:val="clear" w:color="auto" w:fill="auto"/>
          </w:tcPr>
          <w:p w14:paraId="4551CD05"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6E3319D9"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39737C4A" w14:textId="77777777" w:rsidR="00B05B10" w:rsidRPr="00AD1836" w:rsidRDefault="00B05B10" w:rsidP="000852E7">
            <w:pPr>
              <w:spacing w:after="0"/>
              <w:ind w:right="80"/>
              <w:jc w:val="center"/>
              <w:rPr>
                <w:sz w:val="20"/>
                <w:szCs w:val="20"/>
              </w:rPr>
            </w:pPr>
          </w:p>
        </w:tc>
        <w:tc>
          <w:tcPr>
            <w:tcW w:w="1249" w:type="dxa"/>
            <w:vMerge/>
            <w:shd w:val="clear" w:color="auto" w:fill="auto"/>
          </w:tcPr>
          <w:p w14:paraId="1E73F070" w14:textId="77777777" w:rsidR="00B05B10" w:rsidRPr="00AD1836" w:rsidRDefault="00B05B10" w:rsidP="000852E7">
            <w:pPr>
              <w:spacing w:after="0"/>
              <w:ind w:right="80"/>
              <w:jc w:val="center"/>
              <w:rPr>
                <w:sz w:val="20"/>
                <w:szCs w:val="20"/>
              </w:rPr>
            </w:pPr>
          </w:p>
        </w:tc>
      </w:tr>
      <w:tr w:rsidR="00B05B10" w:rsidRPr="00AD1836" w14:paraId="09B2950B" w14:textId="77777777" w:rsidTr="00FF77E1">
        <w:trPr>
          <w:trHeight w:val="264"/>
        </w:trPr>
        <w:tc>
          <w:tcPr>
            <w:tcW w:w="1475" w:type="dxa"/>
            <w:shd w:val="clear" w:color="auto" w:fill="auto"/>
          </w:tcPr>
          <w:p w14:paraId="6665B90F" w14:textId="77777777" w:rsidR="00B05B10" w:rsidRPr="00AD1836" w:rsidRDefault="00B05B10" w:rsidP="00AB02C6">
            <w:pPr>
              <w:spacing w:after="0"/>
              <w:ind w:right="80"/>
              <w:rPr>
                <w:sz w:val="20"/>
                <w:szCs w:val="20"/>
              </w:rPr>
            </w:pPr>
            <w:r w:rsidRPr="00AD1836">
              <w:rPr>
                <w:sz w:val="20"/>
                <w:szCs w:val="20"/>
              </w:rPr>
              <w:t>Saône et Loire</w:t>
            </w:r>
          </w:p>
        </w:tc>
        <w:tc>
          <w:tcPr>
            <w:tcW w:w="1402" w:type="dxa"/>
            <w:shd w:val="clear" w:color="auto" w:fill="auto"/>
          </w:tcPr>
          <w:p w14:paraId="677951F5" w14:textId="77777777" w:rsidR="00B05B10" w:rsidRPr="00AD1836" w:rsidRDefault="00B05B10" w:rsidP="000852E7">
            <w:pPr>
              <w:spacing w:after="0"/>
              <w:ind w:right="80"/>
              <w:jc w:val="center"/>
              <w:rPr>
                <w:sz w:val="20"/>
                <w:szCs w:val="20"/>
              </w:rPr>
            </w:pPr>
            <w:r w:rsidRPr="00AD1836">
              <w:rPr>
                <w:sz w:val="20"/>
                <w:szCs w:val="20"/>
              </w:rPr>
              <w:t>2</w:t>
            </w:r>
          </w:p>
        </w:tc>
        <w:tc>
          <w:tcPr>
            <w:tcW w:w="1663" w:type="dxa"/>
            <w:vMerge/>
            <w:shd w:val="clear" w:color="auto" w:fill="auto"/>
          </w:tcPr>
          <w:p w14:paraId="344A1838" w14:textId="77777777" w:rsidR="00B05B10" w:rsidRPr="00AD1836" w:rsidRDefault="00B05B10" w:rsidP="000852E7">
            <w:pPr>
              <w:spacing w:after="0"/>
              <w:ind w:right="80"/>
              <w:rPr>
                <w:sz w:val="20"/>
                <w:szCs w:val="20"/>
              </w:rPr>
            </w:pPr>
          </w:p>
        </w:tc>
        <w:tc>
          <w:tcPr>
            <w:tcW w:w="1247" w:type="dxa"/>
            <w:shd w:val="clear" w:color="auto" w:fill="auto"/>
          </w:tcPr>
          <w:p w14:paraId="198FEB9F"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414EECFB"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0BE63832" w14:textId="77777777" w:rsidR="00B05B10" w:rsidRPr="00AD1836" w:rsidRDefault="00B05B10" w:rsidP="000852E7">
            <w:pPr>
              <w:spacing w:after="0"/>
              <w:ind w:right="80"/>
              <w:jc w:val="center"/>
              <w:rPr>
                <w:sz w:val="20"/>
                <w:szCs w:val="20"/>
              </w:rPr>
            </w:pPr>
          </w:p>
        </w:tc>
        <w:tc>
          <w:tcPr>
            <w:tcW w:w="1249" w:type="dxa"/>
            <w:vMerge/>
            <w:shd w:val="clear" w:color="auto" w:fill="auto"/>
          </w:tcPr>
          <w:p w14:paraId="1A0695EE" w14:textId="77777777" w:rsidR="00B05B10" w:rsidRPr="00AD1836" w:rsidRDefault="00B05B10" w:rsidP="000852E7">
            <w:pPr>
              <w:spacing w:after="0"/>
              <w:ind w:right="80"/>
              <w:jc w:val="center"/>
              <w:rPr>
                <w:sz w:val="20"/>
                <w:szCs w:val="20"/>
              </w:rPr>
            </w:pPr>
          </w:p>
        </w:tc>
      </w:tr>
      <w:tr w:rsidR="00B05B10" w:rsidRPr="00AD1836" w14:paraId="503D701C" w14:textId="77777777" w:rsidTr="00FF77E1">
        <w:trPr>
          <w:trHeight w:val="1061"/>
        </w:trPr>
        <w:tc>
          <w:tcPr>
            <w:tcW w:w="1475" w:type="dxa"/>
            <w:shd w:val="clear" w:color="auto" w:fill="auto"/>
          </w:tcPr>
          <w:p w14:paraId="230C88B6" w14:textId="77777777" w:rsidR="00B05B10" w:rsidRPr="00AD1836" w:rsidRDefault="00B05B10" w:rsidP="00AB02C6">
            <w:pPr>
              <w:spacing w:after="0"/>
              <w:ind w:right="80"/>
              <w:rPr>
                <w:sz w:val="20"/>
                <w:szCs w:val="20"/>
              </w:rPr>
            </w:pPr>
            <w:r w:rsidRPr="00AD1836">
              <w:rPr>
                <w:sz w:val="20"/>
                <w:szCs w:val="20"/>
              </w:rPr>
              <w:t>Aire Urbaine Belfort-Montbéliard- Héricourt</w:t>
            </w:r>
          </w:p>
        </w:tc>
        <w:tc>
          <w:tcPr>
            <w:tcW w:w="1402" w:type="dxa"/>
            <w:shd w:val="clear" w:color="auto" w:fill="auto"/>
          </w:tcPr>
          <w:p w14:paraId="32E56D0F" w14:textId="77777777" w:rsidR="00B05B10" w:rsidRPr="00AD1836" w:rsidRDefault="00B05B10" w:rsidP="000852E7">
            <w:pPr>
              <w:spacing w:after="0"/>
              <w:ind w:right="80"/>
              <w:jc w:val="center"/>
              <w:rPr>
                <w:sz w:val="20"/>
                <w:szCs w:val="20"/>
              </w:rPr>
            </w:pPr>
          </w:p>
          <w:p w14:paraId="2695A21B" w14:textId="77777777" w:rsidR="00B05B10" w:rsidRPr="00AD1836" w:rsidRDefault="00B05B10" w:rsidP="000852E7">
            <w:pPr>
              <w:spacing w:after="0"/>
              <w:ind w:right="80"/>
              <w:jc w:val="center"/>
              <w:rPr>
                <w:sz w:val="20"/>
                <w:szCs w:val="20"/>
              </w:rPr>
            </w:pPr>
            <w:r w:rsidRPr="00AD1836">
              <w:rPr>
                <w:sz w:val="20"/>
                <w:szCs w:val="20"/>
              </w:rPr>
              <w:t>2</w:t>
            </w:r>
          </w:p>
        </w:tc>
        <w:tc>
          <w:tcPr>
            <w:tcW w:w="1663" w:type="dxa"/>
            <w:vMerge/>
            <w:shd w:val="clear" w:color="auto" w:fill="auto"/>
          </w:tcPr>
          <w:p w14:paraId="5578AE7D" w14:textId="77777777" w:rsidR="00B05B10" w:rsidRPr="00AD1836" w:rsidRDefault="00B05B10" w:rsidP="000852E7">
            <w:pPr>
              <w:spacing w:after="0"/>
              <w:ind w:right="80"/>
              <w:rPr>
                <w:sz w:val="20"/>
                <w:szCs w:val="20"/>
              </w:rPr>
            </w:pPr>
          </w:p>
        </w:tc>
        <w:tc>
          <w:tcPr>
            <w:tcW w:w="1247" w:type="dxa"/>
            <w:shd w:val="clear" w:color="auto" w:fill="auto"/>
          </w:tcPr>
          <w:p w14:paraId="11CAD298"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2CFDDB40"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21D0EB69" w14:textId="77777777" w:rsidR="00B05B10" w:rsidRPr="00AD1836" w:rsidRDefault="00B05B10" w:rsidP="000852E7">
            <w:pPr>
              <w:spacing w:after="0"/>
              <w:ind w:right="80"/>
              <w:jc w:val="center"/>
              <w:rPr>
                <w:sz w:val="20"/>
                <w:szCs w:val="20"/>
              </w:rPr>
            </w:pPr>
          </w:p>
        </w:tc>
        <w:tc>
          <w:tcPr>
            <w:tcW w:w="1249" w:type="dxa"/>
            <w:vMerge/>
            <w:shd w:val="clear" w:color="auto" w:fill="auto"/>
          </w:tcPr>
          <w:p w14:paraId="66E3E7B8" w14:textId="77777777" w:rsidR="00B05B10" w:rsidRPr="00AD1836" w:rsidRDefault="00B05B10" w:rsidP="000852E7">
            <w:pPr>
              <w:spacing w:after="0"/>
              <w:ind w:right="80"/>
              <w:jc w:val="center"/>
              <w:rPr>
                <w:sz w:val="20"/>
                <w:szCs w:val="20"/>
              </w:rPr>
            </w:pPr>
          </w:p>
        </w:tc>
      </w:tr>
      <w:tr w:rsidR="00B05B10" w:rsidRPr="00AD1836" w14:paraId="0E907E75" w14:textId="77777777" w:rsidTr="00FF77E1">
        <w:trPr>
          <w:trHeight w:val="264"/>
        </w:trPr>
        <w:tc>
          <w:tcPr>
            <w:tcW w:w="1475" w:type="dxa"/>
            <w:shd w:val="clear" w:color="auto" w:fill="auto"/>
          </w:tcPr>
          <w:p w14:paraId="6002BC16" w14:textId="77777777" w:rsidR="00B05B10" w:rsidRPr="00AD1836" w:rsidRDefault="00B05B10" w:rsidP="00AB02C6">
            <w:pPr>
              <w:spacing w:after="0"/>
              <w:ind w:right="80"/>
              <w:rPr>
                <w:sz w:val="20"/>
                <w:szCs w:val="20"/>
              </w:rPr>
            </w:pPr>
            <w:r w:rsidRPr="00AD1836">
              <w:rPr>
                <w:sz w:val="20"/>
                <w:szCs w:val="20"/>
              </w:rPr>
              <w:t>Yonne</w:t>
            </w:r>
          </w:p>
        </w:tc>
        <w:tc>
          <w:tcPr>
            <w:tcW w:w="1402" w:type="dxa"/>
            <w:shd w:val="clear" w:color="auto" w:fill="auto"/>
          </w:tcPr>
          <w:p w14:paraId="63F670A1" w14:textId="77777777" w:rsidR="00B05B10" w:rsidRPr="00AD1836" w:rsidRDefault="00B05B10" w:rsidP="000852E7">
            <w:pPr>
              <w:spacing w:after="0"/>
              <w:ind w:right="80"/>
              <w:jc w:val="center"/>
              <w:rPr>
                <w:sz w:val="20"/>
                <w:szCs w:val="20"/>
              </w:rPr>
            </w:pPr>
            <w:r w:rsidRPr="00AD1836">
              <w:rPr>
                <w:sz w:val="20"/>
                <w:szCs w:val="20"/>
              </w:rPr>
              <w:t>1</w:t>
            </w:r>
          </w:p>
        </w:tc>
        <w:tc>
          <w:tcPr>
            <w:tcW w:w="1663" w:type="dxa"/>
            <w:vMerge/>
            <w:shd w:val="clear" w:color="auto" w:fill="auto"/>
          </w:tcPr>
          <w:p w14:paraId="004BCC20" w14:textId="77777777" w:rsidR="00B05B10" w:rsidRPr="00AD1836" w:rsidRDefault="00B05B10" w:rsidP="000852E7">
            <w:pPr>
              <w:spacing w:after="0"/>
              <w:ind w:right="80"/>
              <w:rPr>
                <w:sz w:val="20"/>
                <w:szCs w:val="20"/>
              </w:rPr>
            </w:pPr>
          </w:p>
        </w:tc>
        <w:tc>
          <w:tcPr>
            <w:tcW w:w="1247" w:type="dxa"/>
            <w:shd w:val="clear" w:color="auto" w:fill="auto"/>
          </w:tcPr>
          <w:p w14:paraId="76E28FDC"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shd w:val="clear" w:color="auto" w:fill="auto"/>
          </w:tcPr>
          <w:p w14:paraId="6CB5D984" w14:textId="77777777" w:rsidR="00B05B10" w:rsidRPr="00AD1836" w:rsidRDefault="00B05B10" w:rsidP="000852E7">
            <w:pPr>
              <w:spacing w:after="0"/>
              <w:ind w:right="80"/>
              <w:jc w:val="center"/>
              <w:rPr>
                <w:sz w:val="20"/>
                <w:szCs w:val="20"/>
              </w:rPr>
            </w:pPr>
            <w:r w:rsidRPr="00AD1836">
              <w:rPr>
                <w:sz w:val="20"/>
                <w:szCs w:val="20"/>
              </w:rPr>
              <w:t>1</w:t>
            </w:r>
          </w:p>
        </w:tc>
        <w:tc>
          <w:tcPr>
            <w:tcW w:w="1247" w:type="dxa"/>
            <w:vMerge/>
            <w:shd w:val="clear" w:color="auto" w:fill="auto"/>
          </w:tcPr>
          <w:p w14:paraId="17668914" w14:textId="77777777" w:rsidR="00B05B10" w:rsidRPr="00AD1836" w:rsidRDefault="00B05B10" w:rsidP="000852E7">
            <w:pPr>
              <w:spacing w:after="0"/>
              <w:ind w:right="80"/>
              <w:jc w:val="center"/>
              <w:rPr>
                <w:sz w:val="20"/>
                <w:szCs w:val="20"/>
              </w:rPr>
            </w:pPr>
          </w:p>
        </w:tc>
        <w:tc>
          <w:tcPr>
            <w:tcW w:w="1249" w:type="dxa"/>
            <w:vMerge/>
            <w:shd w:val="clear" w:color="auto" w:fill="auto"/>
          </w:tcPr>
          <w:p w14:paraId="53A57BF0" w14:textId="77777777" w:rsidR="00B05B10" w:rsidRPr="00AD1836" w:rsidRDefault="00B05B10" w:rsidP="000852E7">
            <w:pPr>
              <w:spacing w:after="0"/>
              <w:ind w:right="80"/>
              <w:jc w:val="center"/>
              <w:rPr>
                <w:sz w:val="20"/>
                <w:szCs w:val="20"/>
              </w:rPr>
            </w:pPr>
          </w:p>
        </w:tc>
      </w:tr>
    </w:tbl>
    <w:p w14:paraId="585000EE" w14:textId="77777777" w:rsidR="00FF77E1" w:rsidRDefault="00FF77E1"/>
    <w:p w14:paraId="10408DAB" w14:textId="77777777" w:rsidR="00303964" w:rsidRDefault="00D43750" w:rsidP="00AE532D">
      <w:pPr>
        <w:pStyle w:val="Titre1"/>
        <w:spacing w:before="0" w:after="0" w:line="276" w:lineRule="auto"/>
      </w:pPr>
      <w:r>
        <w:t xml:space="preserve"> </w:t>
      </w:r>
      <w:bookmarkStart w:id="95" w:name="_Toc147764241"/>
      <w:r w:rsidR="00AB02C6">
        <w:t xml:space="preserve">AMELIORER L’EFFICIENCE </w:t>
      </w:r>
      <w:r w:rsidR="0070605A">
        <w:t xml:space="preserve">ET LA PERFORMANCE </w:t>
      </w:r>
      <w:r w:rsidR="00AB02C6">
        <w:t>DU SYSTEME DE SANTE</w:t>
      </w:r>
      <w:bookmarkEnd w:id="95"/>
    </w:p>
    <w:p w14:paraId="17879F7B" w14:textId="77777777" w:rsidR="00303964" w:rsidRDefault="00303964" w:rsidP="000852E7">
      <w:pPr>
        <w:spacing w:after="0"/>
        <w:jc w:val="left"/>
      </w:pPr>
    </w:p>
    <w:p w14:paraId="48FDFAAA" w14:textId="77777777" w:rsidR="00303964" w:rsidRDefault="00545E0C" w:rsidP="00CB395C">
      <w:pPr>
        <w:pStyle w:val="Titre2"/>
        <w:numPr>
          <w:ilvl w:val="0"/>
          <w:numId w:val="117"/>
        </w:numPr>
      </w:pPr>
      <w:r>
        <w:t>C</w:t>
      </w:r>
      <w:r w:rsidR="00AB02C6">
        <w:t>ONTEXTE ET PROBLEMATIQUE</w:t>
      </w:r>
    </w:p>
    <w:p w14:paraId="52862273" w14:textId="77777777" w:rsidR="00AB02C6" w:rsidRDefault="00AB02C6" w:rsidP="000852E7">
      <w:pPr>
        <w:spacing w:after="0"/>
      </w:pPr>
    </w:p>
    <w:p w14:paraId="7EE475AF" w14:textId="77777777" w:rsidR="00303964" w:rsidRDefault="00303964" w:rsidP="000852E7">
      <w:pPr>
        <w:spacing w:after="0"/>
      </w:pPr>
      <w:r>
        <w:t xml:space="preserve">Selon le rapport du Haut Conseil de la Santé Publique pour la préparation de la stratégie nationale de santé de 2023, le système de santé doit faire face à un risque systémique. Il identifie cinq causes à cette crise : la demande croissante de soins de santé induite par la croissance et le vieillissement démographiques ; le maintien des contraintes budgétaires ; le manque de coordination des acteurs et la centralisation du système de santé. </w:t>
      </w:r>
    </w:p>
    <w:p w14:paraId="1D83A799" w14:textId="77777777" w:rsidR="00303964" w:rsidRDefault="00303964" w:rsidP="000852E7">
      <w:pPr>
        <w:spacing w:after="0"/>
      </w:pPr>
      <w:r w:rsidRPr="00264363">
        <w:t>Le maintien d’un système de santé solidaire implique l’évolution structurelle de celui-ci, alliant qualité des soins et maîtrise de la situation fi</w:t>
      </w:r>
      <w:r>
        <w:t>n</w:t>
      </w:r>
      <w:r w:rsidRPr="00264363">
        <w:t>ancière des établissements de santé.</w:t>
      </w:r>
    </w:p>
    <w:p w14:paraId="5EC15725" w14:textId="77777777" w:rsidR="00AB02C6" w:rsidRPr="00B361A2" w:rsidRDefault="00AB02C6" w:rsidP="000852E7">
      <w:pPr>
        <w:spacing w:after="0"/>
      </w:pPr>
    </w:p>
    <w:p w14:paraId="3A3919FB" w14:textId="77777777" w:rsidR="00303964" w:rsidRDefault="00AB02C6" w:rsidP="00CB395C">
      <w:pPr>
        <w:pStyle w:val="Titre2"/>
        <w:numPr>
          <w:ilvl w:val="0"/>
          <w:numId w:val="117"/>
        </w:numPr>
      </w:pPr>
      <w:r>
        <w:t>OBJECTIFS</w:t>
      </w:r>
    </w:p>
    <w:p w14:paraId="3BA68F78" w14:textId="77777777" w:rsidR="00ED4845" w:rsidRPr="00ED4845" w:rsidRDefault="00ED4845" w:rsidP="000852E7">
      <w:pPr>
        <w:spacing w:after="0"/>
      </w:pPr>
    </w:p>
    <w:p w14:paraId="7FDACDE6" w14:textId="77777777" w:rsidR="00303964" w:rsidRPr="00B361A2" w:rsidRDefault="00DA1040" w:rsidP="00545E0C">
      <w:pPr>
        <w:pStyle w:val="Titre4"/>
      </w:pPr>
      <w:r>
        <w:t xml:space="preserve">Objectif </w:t>
      </w:r>
      <w:r w:rsidR="00303964" w:rsidRPr="00B361A2">
        <w:t xml:space="preserve">1 : </w:t>
      </w:r>
      <w:r w:rsidR="00A320DB">
        <w:t>M</w:t>
      </w:r>
      <w:r w:rsidR="00303964" w:rsidRPr="00B361A2">
        <w:t>aîtriser la dépense de santé en région et renforcer la gestion du risque</w:t>
      </w:r>
    </w:p>
    <w:p w14:paraId="0819F28F" w14:textId="77777777" w:rsidR="00A320DB" w:rsidRDefault="00A320DB" w:rsidP="00A320DB">
      <w:pPr>
        <w:pStyle w:val="Default"/>
        <w:spacing w:line="276" w:lineRule="auto"/>
        <w:ind w:left="720"/>
        <w:rPr>
          <w:rFonts w:asciiTheme="minorHAnsi" w:hAnsiTheme="minorHAnsi" w:cstheme="minorHAnsi"/>
          <w:sz w:val="22"/>
        </w:rPr>
      </w:pPr>
    </w:p>
    <w:p w14:paraId="667B111E" w14:textId="77777777" w:rsidR="00A320DB" w:rsidRDefault="00A320DB" w:rsidP="00A320DB">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1A4C9C71" w14:textId="77777777" w:rsidR="00A320DB" w:rsidRDefault="00A320DB" w:rsidP="00A320DB">
      <w:pPr>
        <w:pStyle w:val="Paragraphedeliste"/>
        <w:spacing w:after="0"/>
      </w:pPr>
    </w:p>
    <w:p w14:paraId="081A6E26" w14:textId="77777777" w:rsidR="00303964" w:rsidRDefault="00303964" w:rsidP="000852E7">
      <w:pPr>
        <w:spacing w:after="0"/>
        <w:ind w:right="80"/>
      </w:pPr>
      <w:r w:rsidRPr="00B361A2">
        <w:t>Cet objectif vise</w:t>
      </w:r>
      <w:r w:rsidR="00ED4845">
        <w:t>,</w:t>
      </w:r>
      <w:r w:rsidRPr="00B361A2">
        <w:t xml:space="preserve"> d’une part à renforcer le suivi et l’analyse des dépenses de santé en région</w:t>
      </w:r>
      <w:r w:rsidR="00ED4845">
        <w:t>,</w:t>
      </w:r>
      <w:r w:rsidRPr="00B361A2">
        <w:t xml:space="preserve"> et d’autre part à améliorer la pertinence des prescriptions des établissements de santé et à optimiser les dépenses de transport et de médicaments. L’optimisation des dépenses de transports doit passer par des actions d’incitation, de contrôle et de communication. S’agissant des médicaments, l’amélioration de la pertinence de la prescription et l’optimisation du rapport efficacité-prix, passent par l’incitation des établissements à maîtriser le recours à certains médicaments de spécialité et à utiliser la liste en sus de façon opportune.</w:t>
      </w:r>
    </w:p>
    <w:p w14:paraId="79006C23" w14:textId="77777777" w:rsidR="00ED4845" w:rsidRPr="00B361A2" w:rsidRDefault="00ED4845" w:rsidP="000852E7">
      <w:pPr>
        <w:spacing w:after="0"/>
        <w:ind w:right="80"/>
      </w:pPr>
    </w:p>
    <w:p w14:paraId="20416DBB" w14:textId="77777777" w:rsidR="00ED4845" w:rsidRDefault="00484795" w:rsidP="00CB395C">
      <w:pPr>
        <w:pStyle w:val="Style9"/>
        <w:numPr>
          <w:ilvl w:val="0"/>
          <w:numId w:val="75"/>
        </w:numPr>
        <w:ind w:left="1276" w:hanging="425"/>
      </w:pPr>
      <w:r>
        <w:t xml:space="preserve">1- </w:t>
      </w:r>
      <w:r w:rsidR="00ED4845" w:rsidRPr="00B361A2">
        <w:t>Maîtriser l’évolution des dépenses liées aux prescriptions de transports par les établissements de santé</w:t>
      </w:r>
      <w:r w:rsidR="00A320DB">
        <w:t>.</w:t>
      </w:r>
    </w:p>
    <w:p w14:paraId="091B71E2" w14:textId="77777777" w:rsidR="00ED4845" w:rsidRPr="00B361A2" w:rsidRDefault="00484795" w:rsidP="00CB395C">
      <w:pPr>
        <w:pStyle w:val="Style9"/>
        <w:numPr>
          <w:ilvl w:val="0"/>
          <w:numId w:val="75"/>
        </w:numPr>
        <w:ind w:left="1276" w:hanging="425"/>
      </w:pPr>
      <w:r>
        <w:t xml:space="preserve">2- </w:t>
      </w:r>
      <w:r w:rsidR="00ED4845" w:rsidRPr="00B361A2">
        <w:t>Améliorer la pertinence de la prescription, promouvoir les prescriptions de médicaments génériques et optimiser le rapport efficacité-prix</w:t>
      </w:r>
      <w:r w:rsidR="00A320DB">
        <w:t>.</w:t>
      </w:r>
    </w:p>
    <w:p w14:paraId="7CECA17F" w14:textId="77777777" w:rsidR="00ED4845" w:rsidRPr="00B361A2" w:rsidRDefault="00ED4845" w:rsidP="000852E7">
      <w:pPr>
        <w:pStyle w:val="Style9"/>
        <w:numPr>
          <w:ilvl w:val="0"/>
          <w:numId w:val="0"/>
        </w:numPr>
        <w:ind w:left="1276"/>
      </w:pPr>
    </w:p>
    <w:p w14:paraId="1CFC8065" w14:textId="77777777" w:rsidR="00ED4845" w:rsidRPr="00545E0C" w:rsidRDefault="00ED4845" w:rsidP="00A320DB">
      <w:pPr>
        <w:shd w:val="clear" w:color="auto" w:fill="FCCCF3"/>
        <w:spacing w:after="0"/>
        <w:rPr>
          <w:b/>
          <w:color w:val="6F0B3F"/>
          <w:u w:val="single"/>
        </w:rPr>
      </w:pPr>
      <w:r w:rsidRPr="00545E0C">
        <w:rPr>
          <w:b/>
          <w:color w:val="6F0B3F"/>
          <w:u w:val="single"/>
        </w:rPr>
        <w:t xml:space="preserve">Exemples d’actions : </w:t>
      </w:r>
    </w:p>
    <w:p w14:paraId="1DD674E4" w14:textId="77777777" w:rsidR="00ED4845" w:rsidRPr="002E6231" w:rsidRDefault="00ED4845" w:rsidP="00CB395C">
      <w:pPr>
        <w:pStyle w:val="Style8"/>
        <w:numPr>
          <w:ilvl w:val="0"/>
          <w:numId w:val="77"/>
        </w:numPr>
        <w:shd w:val="clear" w:color="auto" w:fill="FCCCF3"/>
        <w:ind w:right="0"/>
        <w:rPr>
          <w:rFonts w:cs="NeoSans-Light"/>
          <w:i/>
          <w:lang w:eastAsia="fr-FR"/>
        </w:rPr>
      </w:pPr>
      <w:r w:rsidRPr="002E6231">
        <w:t>Développement de la contractualisation avec les établissements de santé avec l’application du dispositif des contrats d’amélioration de la qualité et de l’efficience des soins (CAQES)</w:t>
      </w:r>
      <w:r w:rsidR="00A320DB" w:rsidRPr="002E6231">
        <w:t>.</w:t>
      </w:r>
    </w:p>
    <w:p w14:paraId="474F0C45" w14:textId="77777777" w:rsidR="00ED4845" w:rsidRPr="002E6231" w:rsidRDefault="00ED4845" w:rsidP="00CB395C">
      <w:pPr>
        <w:pStyle w:val="Style8"/>
        <w:numPr>
          <w:ilvl w:val="0"/>
          <w:numId w:val="77"/>
        </w:numPr>
        <w:shd w:val="clear" w:color="auto" w:fill="FCCCF3"/>
        <w:ind w:right="0"/>
      </w:pPr>
      <w:r w:rsidRPr="002E6231">
        <w:t>Amélioration de l’organisation de la commande de transports et des circuits de prescription de transports</w:t>
      </w:r>
      <w:r w:rsidR="00A320DB" w:rsidRPr="002E6231">
        <w:t>.</w:t>
      </w:r>
    </w:p>
    <w:p w14:paraId="3E968ACF" w14:textId="77777777" w:rsidR="00ED4845" w:rsidRPr="002E6231" w:rsidRDefault="00ED4845" w:rsidP="00CB395C">
      <w:pPr>
        <w:pStyle w:val="Style8"/>
        <w:numPr>
          <w:ilvl w:val="0"/>
          <w:numId w:val="77"/>
        </w:numPr>
        <w:shd w:val="clear" w:color="auto" w:fill="FCCCF3"/>
        <w:ind w:right="0"/>
      </w:pPr>
      <w:r w:rsidRPr="002E6231">
        <w:t xml:space="preserve">Contractualisation de l’évolution des prescriptions hospitalières de médicaments exécutées en ville (PHMEV) et des produits des listes de produits et prestations pris en charge par l’assurance maladie (LPP) en proposant la mise en œuvre d’un contrat d’amélioration de la qualité et de </w:t>
      </w:r>
      <w:r w:rsidR="00A320DB" w:rsidRPr="002E6231">
        <w:t>l’efficience des soins (CAQES).</w:t>
      </w:r>
    </w:p>
    <w:p w14:paraId="3057F593" w14:textId="77777777" w:rsidR="00ED4845" w:rsidRPr="002E6231" w:rsidRDefault="00ED4845" w:rsidP="00CB395C">
      <w:pPr>
        <w:pStyle w:val="Style8"/>
        <w:numPr>
          <w:ilvl w:val="0"/>
          <w:numId w:val="77"/>
        </w:numPr>
        <w:shd w:val="clear" w:color="auto" w:fill="FCCCF3"/>
        <w:ind w:right="0"/>
      </w:pPr>
      <w:r w:rsidRPr="002E6231">
        <w:t>Sensibilisation et accompagnement des établissements dans leur plan d’actions d’amélioration</w:t>
      </w:r>
      <w:r w:rsidR="00A320DB" w:rsidRPr="002E6231">
        <w:t>.</w:t>
      </w:r>
    </w:p>
    <w:p w14:paraId="3974E218" w14:textId="77777777" w:rsidR="0070605A" w:rsidRDefault="0070605A" w:rsidP="0070605A">
      <w:pPr>
        <w:spacing w:after="0"/>
        <w:rPr>
          <w:b/>
          <w:color w:val="87076F"/>
          <w:sz w:val="24"/>
          <w:u w:val="single"/>
        </w:rPr>
      </w:pPr>
    </w:p>
    <w:p w14:paraId="54127674" w14:textId="77777777" w:rsidR="0070605A" w:rsidRPr="00ED4845" w:rsidRDefault="0070605A" w:rsidP="0070605A">
      <w:pPr>
        <w:spacing w:after="0"/>
        <w:rPr>
          <w:b/>
          <w:color w:val="87076F"/>
          <w:sz w:val="24"/>
          <w:u w:val="single"/>
        </w:rPr>
      </w:pPr>
      <w:r w:rsidRPr="00ED4845">
        <w:rPr>
          <w:b/>
          <w:color w:val="87076F"/>
          <w:sz w:val="24"/>
          <w:u w:val="single"/>
        </w:rPr>
        <w:t xml:space="preserve">Résultats attendus : </w:t>
      </w:r>
    </w:p>
    <w:p w14:paraId="635721C5" w14:textId="77777777" w:rsidR="0070605A" w:rsidRPr="00484795" w:rsidRDefault="0070605A" w:rsidP="00CB395C">
      <w:pPr>
        <w:pStyle w:val="Sansinterligne"/>
        <w:numPr>
          <w:ilvl w:val="0"/>
          <w:numId w:val="76"/>
        </w:numPr>
        <w:spacing w:line="276" w:lineRule="auto"/>
        <w:ind w:left="227" w:hanging="227"/>
      </w:pPr>
      <w:r w:rsidRPr="00484795">
        <w:t>Maîtrise de l’évolu</w:t>
      </w:r>
      <w:r>
        <w:t>tion des dépenses de transports.</w:t>
      </w:r>
    </w:p>
    <w:p w14:paraId="20B77668" w14:textId="77777777" w:rsidR="0070605A" w:rsidRPr="00484795" w:rsidRDefault="0070605A" w:rsidP="0070605A">
      <w:pPr>
        <w:pStyle w:val="Style8"/>
        <w:ind w:left="240" w:hanging="283"/>
        <w:rPr>
          <w:sz w:val="22"/>
        </w:rPr>
      </w:pPr>
      <w:r w:rsidRPr="00484795">
        <w:rPr>
          <w:sz w:val="22"/>
        </w:rPr>
        <w:t>Maîtrise</w:t>
      </w:r>
      <w:r>
        <w:rPr>
          <w:sz w:val="22"/>
        </w:rPr>
        <w:t xml:space="preserve"> d</w:t>
      </w:r>
      <w:r w:rsidRPr="00484795">
        <w:rPr>
          <w:sz w:val="22"/>
        </w:rPr>
        <w:t xml:space="preserve">es dépenses des produits de la liste en sus </w:t>
      </w:r>
      <w:r>
        <w:rPr>
          <w:sz w:val="22"/>
        </w:rPr>
        <w:t>–</w:t>
      </w:r>
      <w:r w:rsidRPr="00484795">
        <w:rPr>
          <w:sz w:val="22"/>
        </w:rPr>
        <w:t xml:space="preserve"> médicaments</w:t>
      </w:r>
      <w:r>
        <w:rPr>
          <w:sz w:val="22"/>
        </w:rPr>
        <w:t>.</w:t>
      </w:r>
      <w:r w:rsidRPr="00484795">
        <w:rPr>
          <w:sz w:val="22"/>
        </w:rPr>
        <w:t xml:space="preserve"> </w:t>
      </w:r>
    </w:p>
    <w:p w14:paraId="39464694" w14:textId="77777777" w:rsidR="0070605A" w:rsidRDefault="0070605A" w:rsidP="0070605A">
      <w:pPr>
        <w:pStyle w:val="Style8"/>
        <w:ind w:left="240" w:hanging="283"/>
        <w:rPr>
          <w:sz w:val="22"/>
        </w:rPr>
      </w:pPr>
      <w:r w:rsidRPr="00484795">
        <w:rPr>
          <w:sz w:val="22"/>
        </w:rPr>
        <w:t>Maitrise</w:t>
      </w:r>
      <w:r>
        <w:rPr>
          <w:sz w:val="22"/>
        </w:rPr>
        <w:t xml:space="preserve"> d</w:t>
      </w:r>
      <w:r w:rsidRPr="00484795">
        <w:rPr>
          <w:sz w:val="22"/>
        </w:rPr>
        <w:t>es dépenses de médicaments et produits et prestations résultant de prescriptions médicales effectuées dans les établissements de santé et remboursées sur l’enveloppe de soins de ville</w:t>
      </w:r>
      <w:r>
        <w:rPr>
          <w:sz w:val="22"/>
        </w:rPr>
        <w:t>.</w:t>
      </w:r>
    </w:p>
    <w:p w14:paraId="580E6A97" w14:textId="77777777" w:rsidR="00ED4845" w:rsidRDefault="00ED4845" w:rsidP="00545E0C">
      <w:pPr>
        <w:pStyle w:val="Titre4"/>
      </w:pPr>
      <w:r>
        <w:lastRenderedPageBreak/>
        <w:t>Objectif 2</w:t>
      </w:r>
      <w:r w:rsidR="00A320DB">
        <w:t> : R</w:t>
      </w:r>
      <w:r w:rsidRPr="00B361A2">
        <w:t xml:space="preserve">ationaliser la gestion des établissements et </w:t>
      </w:r>
      <w:r>
        <w:t>favoriser</w:t>
      </w:r>
      <w:r w:rsidRPr="00B361A2">
        <w:t xml:space="preserve"> le redressement financier des plus déficitaires</w:t>
      </w:r>
      <w:r>
        <w:t xml:space="preserve"> </w:t>
      </w:r>
    </w:p>
    <w:p w14:paraId="3C1BFFFE" w14:textId="77777777" w:rsidR="00A320DB" w:rsidRDefault="00A320DB" w:rsidP="00A320DB">
      <w:pPr>
        <w:pStyle w:val="Default"/>
        <w:spacing w:line="276" w:lineRule="auto"/>
        <w:ind w:left="720"/>
        <w:rPr>
          <w:rFonts w:asciiTheme="minorHAnsi" w:hAnsiTheme="minorHAnsi" w:cstheme="minorHAnsi"/>
          <w:sz w:val="22"/>
        </w:rPr>
      </w:pPr>
    </w:p>
    <w:p w14:paraId="193884A6" w14:textId="77777777" w:rsidR="00A320DB" w:rsidRDefault="00A320DB" w:rsidP="00A320DB">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284591D3" w14:textId="77777777" w:rsidR="00A320DB" w:rsidRDefault="00A320DB" w:rsidP="00A320DB">
      <w:pPr>
        <w:pStyle w:val="Paragraphedeliste"/>
        <w:spacing w:after="0"/>
      </w:pPr>
    </w:p>
    <w:p w14:paraId="0FF80400" w14:textId="77777777" w:rsidR="00ED4845" w:rsidRDefault="00ED4845" w:rsidP="000852E7">
      <w:pPr>
        <w:spacing w:after="0"/>
      </w:pPr>
      <w:r w:rsidRPr="00B361A2">
        <w:t>Cet objectif vise</w:t>
      </w:r>
      <w:r>
        <w:t>,</w:t>
      </w:r>
      <w:r w:rsidRPr="00B361A2">
        <w:t xml:space="preserve"> tout d’abord</w:t>
      </w:r>
      <w:r>
        <w:t>,</w:t>
      </w:r>
      <w:r w:rsidRPr="00B361A2">
        <w:t xml:space="preserve"> à s’assurer que </w:t>
      </w:r>
      <w:r>
        <w:t>les établissements puissent poursuivre la prise en charge des patients dans les meilleures conditions possibles en assurant leurs achats et investissements. Il est donc nécessaire de renforcer</w:t>
      </w:r>
      <w:r w:rsidRPr="00B361A2">
        <w:t xml:space="preserve"> le suivi et l’accompagnement des établissements en difficulté financière ainsi que l’anticipation des éventuelles dégradations</w:t>
      </w:r>
      <w:r w:rsidRPr="00264363">
        <w:t> :</w:t>
      </w:r>
      <w:r>
        <w:t xml:space="preserve"> </w:t>
      </w:r>
    </w:p>
    <w:p w14:paraId="38BE3E41" w14:textId="77777777" w:rsidR="00ED4845" w:rsidRPr="00DC5CCF" w:rsidRDefault="00ED4845" w:rsidP="00CB395C">
      <w:pPr>
        <w:pStyle w:val="Style8"/>
        <w:numPr>
          <w:ilvl w:val="0"/>
          <w:numId w:val="78"/>
        </w:numPr>
        <w:rPr>
          <w:sz w:val="22"/>
          <w:szCs w:val="22"/>
        </w:rPr>
      </w:pPr>
      <w:proofErr w:type="gramStart"/>
      <w:r w:rsidRPr="00DC5CCF">
        <w:rPr>
          <w:sz w:val="22"/>
          <w:szCs w:val="22"/>
        </w:rPr>
        <w:t>en</w:t>
      </w:r>
      <w:proofErr w:type="gramEnd"/>
      <w:r w:rsidRPr="00DC5CCF">
        <w:rPr>
          <w:sz w:val="22"/>
          <w:szCs w:val="22"/>
        </w:rPr>
        <w:t xml:space="preserve"> maîtrisant l’augmentation de la masse salariale dans l’ensemb</w:t>
      </w:r>
      <w:r w:rsidR="00A320DB">
        <w:rPr>
          <w:sz w:val="22"/>
          <w:szCs w:val="22"/>
        </w:rPr>
        <w:t>le des établissements de santé ;</w:t>
      </w:r>
    </w:p>
    <w:p w14:paraId="75671DAD" w14:textId="77777777" w:rsidR="00ED4845" w:rsidRPr="00DC5CCF" w:rsidRDefault="00ED4845" w:rsidP="00CB395C">
      <w:pPr>
        <w:pStyle w:val="Style8"/>
        <w:numPr>
          <w:ilvl w:val="0"/>
          <w:numId w:val="78"/>
        </w:numPr>
        <w:rPr>
          <w:sz w:val="22"/>
          <w:szCs w:val="22"/>
        </w:rPr>
      </w:pPr>
      <w:proofErr w:type="gramStart"/>
      <w:r w:rsidRPr="00DC5CCF">
        <w:rPr>
          <w:sz w:val="22"/>
          <w:szCs w:val="22"/>
        </w:rPr>
        <w:t>en</w:t>
      </w:r>
      <w:proofErr w:type="gramEnd"/>
      <w:r w:rsidRPr="00DC5CCF">
        <w:rPr>
          <w:sz w:val="22"/>
          <w:szCs w:val="22"/>
        </w:rPr>
        <w:t xml:space="preserve"> développant la fonction achat pour dégager des marges de manœuvre supplémentaires</w:t>
      </w:r>
      <w:r w:rsidR="00A320DB">
        <w:rPr>
          <w:sz w:val="22"/>
          <w:szCs w:val="22"/>
        </w:rPr>
        <w:t> ;</w:t>
      </w:r>
    </w:p>
    <w:p w14:paraId="0FEA5C6E" w14:textId="77777777" w:rsidR="00ED4845" w:rsidRPr="00DC5CCF" w:rsidRDefault="00ED4845" w:rsidP="00CB395C">
      <w:pPr>
        <w:pStyle w:val="Style8"/>
        <w:numPr>
          <w:ilvl w:val="0"/>
          <w:numId w:val="78"/>
        </w:numPr>
        <w:rPr>
          <w:sz w:val="22"/>
          <w:szCs w:val="22"/>
        </w:rPr>
      </w:pPr>
      <w:proofErr w:type="gramStart"/>
      <w:r w:rsidRPr="00DC5CCF">
        <w:rPr>
          <w:sz w:val="22"/>
          <w:szCs w:val="22"/>
        </w:rPr>
        <w:t>et</w:t>
      </w:r>
      <w:proofErr w:type="gramEnd"/>
      <w:r w:rsidRPr="00DC5CCF">
        <w:rPr>
          <w:sz w:val="22"/>
          <w:szCs w:val="22"/>
        </w:rPr>
        <w:t xml:space="preserve"> plus généralement en accompagn</w:t>
      </w:r>
      <w:r>
        <w:rPr>
          <w:sz w:val="22"/>
          <w:szCs w:val="22"/>
        </w:rPr>
        <w:t>ant</w:t>
      </w:r>
      <w:r w:rsidRPr="00DC5CCF">
        <w:rPr>
          <w:sz w:val="22"/>
          <w:szCs w:val="22"/>
        </w:rPr>
        <w:t xml:space="preserve"> les établissements de santé dans les restructurations, mutations et coopérations nécessaires à la modernisation de leur organisation et à l’optimisation de leur performance. </w:t>
      </w:r>
    </w:p>
    <w:p w14:paraId="2CE88EB3" w14:textId="77777777" w:rsidR="00ED4845" w:rsidRDefault="00ED4845" w:rsidP="000852E7">
      <w:pPr>
        <w:pStyle w:val="Titre3"/>
        <w:spacing w:before="0"/>
        <w:ind w:left="0"/>
      </w:pPr>
    </w:p>
    <w:p w14:paraId="70B73F58" w14:textId="77777777" w:rsidR="00ED4845" w:rsidRPr="00ED4845" w:rsidRDefault="00484795" w:rsidP="00CB395C">
      <w:pPr>
        <w:pStyle w:val="Style9"/>
        <w:numPr>
          <w:ilvl w:val="0"/>
          <w:numId w:val="75"/>
        </w:numPr>
        <w:tabs>
          <w:tab w:val="clear" w:pos="1276"/>
        </w:tabs>
        <w:ind w:left="1276" w:right="79" w:hanging="425"/>
        <w:rPr>
          <w:sz w:val="20"/>
          <w:szCs w:val="20"/>
          <w:lang w:eastAsia="fr-FR"/>
        </w:rPr>
      </w:pPr>
      <w:r>
        <w:t xml:space="preserve">1- </w:t>
      </w:r>
      <w:r w:rsidR="00ED4845" w:rsidRPr="00264363">
        <w:t>Développer, structurer et professionnaliser la fonction achat pour dégager des marges de manœuvre supplémentaires dans un objectif d’amélioration du</w:t>
      </w:r>
      <w:r w:rsidR="00ED4845" w:rsidRPr="00264363">
        <w:rPr>
          <w:color w:val="FF0000"/>
        </w:rPr>
        <w:t xml:space="preserve"> </w:t>
      </w:r>
      <w:r w:rsidR="00ED4845" w:rsidRPr="00264363">
        <w:t>niveau de qualité des soins : programme performance hospitalière pour des achats responsables (PHARE)</w:t>
      </w:r>
      <w:r w:rsidR="00A320DB">
        <w:t>.</w:t>
      </w:r>
    </w:p>
    <w:p w14:paraId="4105F666" w14:textId="77777777" w:rsidR="00ED4845" w:rsidRPr="00ED4845" w:rsidRDefault="00484795" w:rsidP="00CB395C">
      <w:pPr>
        <w:pStyle w:val="Style9"/>
        <w:numPr>
          <w:ilvl w:val="0"/>
          <w:numId w:val="75"/>
        </w:numPr>
        <w:ind w:left="1276" w:hanging="425"/>
      </w:pPr>
      <w:r>
        <w:t xml:space="preserve">2- </w:t>
      </w:r>
      <w:r w:rsidR="00ED4845" w:rsidRPr="00ED4845">
        <w:t>Maîtriser la croissance de la masse salariale</w:t>
      </w:r>
      <w:r w:rsidR="00A320DB">
        <w:t>.</w:t>
      </w:r>
    </w:p>
    <w:p w14:paraId="1CCA8265" w14:textId="77777777" w:rsidR="00ED4845" w:rsidRPr="00B361A2" w:rsidRDefault="00484795" w:rsidP="00CB395C">
      <w:pPr>
        <w:pStyle w:val="Style9"/>
        <w:numPr>
          <w:ilvl w:val="0"/>
          <w:numId w:val="75"/>
        </w:numPr>
        <w:ind w:left="1276" w:hanging="425"/>
      </w:pPr>
      <w:r>
        <w:t xml:space="preserve">3- </w:t>
      </w:r>
      <w:r w:rsidR="00ED4845" w:rsidRPr="00B361A2">
        <w:t>Optimiser les enveloppes d’aides exceptionnelles par l’évolution du taux de marge brut et accompagner les établissements de santé en difficulté financière</w:t>
      </w:r>
      <w:r w:rsidR="00A320DB">
        <w:t>.</w:t>
      </w:r>
    </w:p>
    <w:p w14:paraId="1FF92047" w14:textId="77777777" w:rsidR="00ED4845" w:rsidRPr="00B361A2" w:rsidRDefault="00484795" w:rsidP="00CB395C">
      <w:pPr>
        <w:pStyle w:val="Style9"/>
        <w:numPr>
          <w:ilvl w:val="0"/>
          <w:numId w:val="75"/>
        </w:numPr>
        <w:ind w:left="1276" w:hanging="425"/>
      </w:pPr>
      <w:r>
        <w:t xml:space="preserve">4- </w:t>
      </w:r>
      <w:r w:rsidR="00ED4845" w:rsidRPr="00B361A2">
        <w:t>Générer des gains d’efficience par la simplification et la modernisation du parcours administratif hospitalier (processus accueil/facturation/recouvrement)</w:t>
      </w:r>
      <w:r w:rsidR="00A320DB">
        <w:t>.</w:t>
      </w:r>
    </w:p>
    <w:p w14:paraId="3358177D" w14:textId="77777777" w:rsidR="00ED4845" w:rsidRDefault="00ED4845" w:rsidP="000852E7">
      <w:pPr>
        <w:pStyle w:val="Style9"/>
        <w:numPr>
          <w:ilvl w:val="0"/>
          <w:numId w:val="0"/>
        </w:numPr>
        <w:tabs>
          <w:tab w:val="clear" w:pos="1276"/>
        </w:tabs>
        <w:ind w:right="79"/>
        <w:rPr>
          <w:sz w:val="20"/>
          <w:szCs w:val="20"/>
          <w:lang w:eastAsia="fr-FR"/>
        </w:rPr>
      </w:pPr>
    </w:p>
    <w:p w14:paraId="5589EC21" w14:textId="77777777" w:rsidR="00AD1C47" w:rsidRPr="00545E0C" w:rsidRDefault="00ED4845" w:rsidP="00A320DB">
      <w:pPr>
        <w:shd w:val="clear" w:color="auto" w:fill="FCCCF3"/>
        <w:spacing w:after="0"/>
        <w:rPr>
          <w:b/>
          <w:color w:val="6F0B3F"/>
          <w:u w:val="single"/>
        </w:rPr>
      </w:pPr>
      <w:r w:rsidRPr="00545E0C">
        <w:rPr>
          <w:b/>
          <w:color w:val="6F0B3F"/>
          <w:u w:val="single"/>
        </w:rPr>
        <w:t xml:space="preserve">Exemples d’actions : </w:t>
      </w:r>
    </w:p>
    <w:p w14:paraId="27348009" w14:textId="77777777" w:rsidR="00ED4845" w:rsidRPr="002E6231" w:rsidRDefault="00ED4845" w:rsidP="00CB395C">
      <w:pPr>
        <w:pStyle w:val="Paragraphedeliste"/>
        <w:numPr>
          <w:ilvl w:val="0"/>
          <w:numId w:val="80"/>
        </w:numPr>
        <w:shd w:val="clear" w:color="auto" w:fill="FCCCF3"/>
        <w:spacing w:after="0"/>
        <w:rPr>
          <w:sz w:val="20"/>
          <w:szCs w:val="20"/>
        </w:rPr>
      </w:pPr>
      <w:r w:rsidRPr="002E6231">
        <w:rPr>
          <w:sz w:val="20"/>
          <w:szCs w:val="20"/>
        </w:rPr>
        <w:t>Définition d’une organisation cible et opérationnelle dans le cadre de la politique du GHT</w:t>
      </w:r>
      <w:r w:rsidR="00A320DB" w:rsidRPr="002E6231">
        <w:rPr>
          <w:sz w:val="20"/>
          <w:szCs w:val="20"/>
        </w:rPr>
        <w:t>.</w:t>
      </w:r>
    </w:p>
    <w:p w14:paraId="2420AF24" w14:textId="77777777" w:rsidR="00ED4845" w:rsidRPr="002E6231" w:rsidRDefault="00ED4845" w:rsidP="00CB395C">
      <w:pPr>
        <w:pStyle w:val="Style8"/>
        <w:numPr>
          <w:ilvl w:val="0"/>
          <w:numId w:val="79"/>
        </w:numPr>
        <w:shd w:val="clear" w:color="auto" w:fill="FCCCF3"/>
        <w:tabs>
          <w:tab w:val="clear" w:pos="600"/>
        </w:tabs>
        <w:ind w:right="0"/>
      </w:pPr>
      <w:r w:rsidRPr="002E6231">
        <w:t>Incitation des établissements à recourir aux groupements d’achats</w:t>
      </w:r>
      <w:r w:rsidRPr="002E6231">
        <w:rPr>
          <w:color w:val="FF0000"/>
        </w:rPr>
        <w:t xml:space="preserve"> </w:t>
      </w:r>
      <w:r w:rsidRPr="002E6231">
        <w:t>et à la mutualisation</w:t>
      </w:r>
      <w:r w:rsidRPr="002E6231">
        <w:rPr>
          <w:color w:val="1F497D"/>
        </w:rPr>
        <w:t xml:space="preserve"> </w:t>
      </w:r>
      <w:r w:rsidRPr="002E6231">
        <w:t>des compétences</w:t>
      </w:r>
      <w:r w:rsidR="00A320DB" w:rsidRPr="002E6231">
        <w:t>.</w:t>
      </w:r>
    </w:p>
    <w:p w14:paraId="14EBB1B3" w14:textId="77777777" w:rsidR="00ED4845" w:rsidRPr="002E6231" w:rsidRDefault="00ED4845" w:rsidP="00CB395C">
      <w:pPr>
        <w:pStyle w:val="Style8"/>
        <w:numPr>
          <w:ilvl w:val="0"/>
          <w:numId w:val="79"/>
        </w:numPr>
        <w:shd w:val="clear" w:color="auto" w:fill="FCCCF3"/>
        <w:tabs>
          <w:tab w:val="clear" w:pos="600"/>
        </w:tabs>
        <w:ind w:right="0"/>
      </w:pPr>
      <w:r w:rsidRPr="002E6231">
        <w:t>Développement et promotion des outils d’analyse et de benchmark à disposition des établissements</w:t>
      </w:r>
      <w:r w:rsidR="00A320DB" w:rsidRPr="002E6231">
        <w:t>.</w:t>
      </w:r>
    </w:p>
    <w:p w14:paraId="310CEDA7" w14:textId="77777777" w:rsidR="00ED4845" w:rsidRPr="002E6231" w:rsidRDefault="00ED4845" w:rsidP="00CB395C">
      <w:pPr>
        <w:pStyle w:val="Style8"/>
        <w:numPr>
          <w:ilvl w:val="0"/>
          <w:numId w:val="79"/>
        </w:numPr>
        <w:shd w:val="clear" w:color="auto" w:fill="FCCCF3"/>
        <w:tabs>
          <w:tab w:val="clear" w:pos="600"/>
        </w:tabs>
        <w:ind w:right="0"/>
      </w:pPr>
      <w:r w:rsidRPr="002E6231">
        <w:t>Création d'un "contrôle de gestion achat GHT " et nomination d'un responsable de ce contrôle de gestion</w:t>
      </w:r>
      <w:r w:rsidR="00A320DB" w:rsidRPr="002E6231">
        <w:t>.</w:t>
      </w:r>
    </w:p>
    <w:p w14:paraId="58060066" w14:textId="77777777" w:rsidR="00ED4845" w:rsidRPr="002E6231" w:rsidRDefault="00ED4845" w:rsidP="00CB395C">
      <w:pPr>
        <w:pStyle w:val="Style8"/>
        <w:numPr>
          <w:ilvl w:val="0"/>
          <w:numId w:val="79"/>
        </w:numPr>
        <w:shd w:val="clear" w:color="auto" w:fill="FCCCF3"/>
        <w:ind w:right="0"/>
      </w:pPr>
      <w:r w:rsidRPr="002E6231">
        <w:t>Suivi de la masse salariale et des équivalents temps plein</w:t>
      </w:r>
      <w:r w:rsidR="00A320DB" w:rsidRPr="002E6231">
        <w:t>.</w:t>
      </w:r>
    </w:p>
    <w:p w14:paraId="794A35FF" w14:textId="77777777" w:rsidR="00ED4845" w:rsidRPr="002E6231" w:rsidRDefault="00ED4845" w:rsidP="00CB395C">
      <w:pPr>
        <w:pStyle w:val="Style8"/>
        <w:numPr>
          <w:ilvl w:val="0"/>
          <w:numId w:val="79"/>
        </w:numPr>
        <w:shd w:val="clear" w:color="auto" w:fill="FCCCF3"/>
        <w:ind w:right="0"/>
      </w:pPr>
      <w:r w:rsidRPr="002E6231">
        <w:t>Développement et promotion des outils de suivi et de gestion à disposition des établissements</w:t>
      </w:r>
      <w:r w:rsidR="00A320DB" w:rsidRPr="002E6231">
        <w:t>.</w:t>
      </w:r>
    </w:p>
    <w:p w14:paraId="2F067BE3" w14:textId="77777777" w:rsidR="00ED4845" w:rsidRPr="002E6231" w:rsidRDefault="00ED4845" w:rsidP="00CB395C">
      <w:pPr>
        <w:pStyle w:val="Style8"/>
        <w:numPr>
          <w:ilvl w:val="0"/>
          <w:numId w:val="79"/>
        </w:numPr>
        <w:shd w:val="clear" w:color="auto" w:fill="FCCCF3"/>
        <w:ind w:right="0"/>
      </w:pPr>
      <w:r w:rsidRPr="002E6231">
        <w:t>Echange autour des bonnes pratiques et élaborer des fiches pratiques sur les leviers d’efficience mobilisables</w:t>
      </w:r>
      <w:r w:rsidR="00A320DB" w:rsidRPr="002E6231">
        <w:t>.</w:t>
      </w:r>
    </w:p>
    <w:p w14:paraId="26CB7DDF" w14:textId="77777777" w:rsidR="00ED4845" w:rsidRPr="002E6231" w:rsidRDefault="00ED4845" w:rsidP="00CB395C">
      <w:pPr>
        <w:pStyle w:val="Style8"/>
        <w:numPr>
          <w:ilvl w:val="0"/>
          <w:numId w:val="79"/>
        </w:numPr>
        <w:shd w:val="clear" w:color="auto" w:fill="FCCCF3"/>
        <w:ind w:right="0"/>
      </w:pPr>
      <w:r w:rsidRPr="002E6231">
        <w:t>Suivi de la trésorerie des établissements grâce aux tenues du comité régional d’évaluation de la trésorerie</w:t>
      </w:r>
      <w:r w:rsidR="00A320DB" w:rsidRPr="002E6231">
        <w:t>.</w:t>
      </w:r>
    </w:p>
    <w:p w14:paraId="67A895A6" w14:textId="77777777" w:rsidR="00ED4845" w:rsidRPr="002E6231" w:rsidRDefault="00ED4845" w:rsidP="00CB395C">
      <w:pPr>
        <w:pStyle w:val="Style8"/>
        <w:numPr>
          <w:ilvl w:val="0"/>
          <w:numId w:val="79"/>
        </w:numPr>
        <w:shd w:val="clear" w:color="auto" w:fill="FCCCF3"/>
        <w:ind w:right="0"/>
      </w:pPr>
      <w:r w:rsidRPr="002E6231">
        <w:t>Mise en œuvre des chantiers « paiement à l’entrée » et « paiement à la sortie » visant à simplifier le parcours administratif du patient et assurer le paiement des créances patient avant la sortie de l’hôpital</w:t>
      </w:r>
      <w:r w:rsidR="00A320DB" w:rsidRPr="002E6231">
        <w:t>.</w:t>
      </w:r>
    </w:p>
    <w:p w14:paraId="4981DFA4" w14:textId="77777777" w:rsidR="0070605A" w:rsidRDefault="0070605A" w:rsidP="0070605A">
      <w:pPr>
        <w:spacing w:after="0"/>
        <w:rPr>
          <w:b/>
          <w:color w:val="87076F"/>
          <w:sz w:val="24"/>
          <w:u w:val="single"/>
        </w:rPr>
      </w:pPr>
    </w:p>
    <w:p w14:paraId="166D645B" w14:textId="77777777" w:rsidR="0070605A" w:rsidRPr="00ED4845" w:rsidRDefault="0070605A" w:rsidP="0070605A">
      <w:pPr>
        <w:spacing w:after="0"/>
        <w:rPr>
          <w:b/>
          <w:color w:val="87076F"/>
          <w:sz w:val="24"/>
          <w:u w:val="single"/>
        </w:rPr>
      </w:pPr>
      <w:r w:rsidRPr="00ED4845">
        <w:rPr>
          <w:b/>
          <w:color w:val="87076F"/>
          <w:sz w:val="24"/>
          <w:u w:val="single"/>
        </w:rPr>
        <w:t xml:space="preserve">Résultats attendus : </w:t>
      </w:r>
    </w:p>
    <w:p w14:paraId="7DAFBF5C" w14:textId="77777777" w:rsidR="0070605A" w:rsidRPr="00484795" w:rsidRDefault="0070605A" w:rsidP="0070605A">
      <w:pPr>
        <w:pStyle w:val="Style8"/>
        <w:ind w:left="357" w:right="79" w:hanging="357"/>
        <w:rPr>
          <w:sz w:val="22"/>
          <w:lang w:eastAsia="fr-FR"/>
        </w:rPr>
      </w:pPr>
      <w:r w:rsidRPr="00484795">
        <w:rPr>
          <w:sz w:val="22"/>
        </w:rPr>
        <w:t>Réalis</w:t>
      </w:r>
      <w:r>
        <w:rPr>
          <w:sz w:val="22"/>
        </w:rPr>
        <w:t>ation de</w:t>
      </w:r>
      <w:r w:rsidRPr="00484795">
        <w:rPr>
          <w:sz w:val="22"/>
        </w:rPr>
        <w:t xml:space="preserve"> gains achats</w:t>
      </w:r>
      <w:r w:rsidRPr="00484795">
        <w:rPr>
          <w:color w:val="1F497D"/>
          <w:sz w:val="22"/>
        </w:rPr>
        <w:t xml:space="preserve"> </w:t>
      </w:r>
      <w:r w:rsidRPr="00484795">
        <w:rPr>
          <w:sz w:val="22"/>
        </w:rPr>
        <w:t>selon les objectifs annuels communiqués par l’ARS</w:t>
      </w:r>
      <w:r>
        <w:rPr>
          <w:sz w:val="22"/>
        </w:rPr>
        <w:t>.</w:t>
      </w:r>
    </w:p>
    <w:p w14:paraId="5A4D377D" w14:textId="77777777" w:rsidR="0070605A" w:rsidRPr="00484795" w:rsidRDefault="0070605A" w:rsidP="0070605A">
      <w:pPr>
        <w:pStyle w:val="Style8"/>
        <w:ind w:left="357" w:right="79" w:hanging="357"/>
        <w:rPr>
          <w:sz w:val="24"/>
          <w:szCs w:val="22"/>
        </w:rPr>
      </w:pPr>
      <w:r w:rsidRPr="00484795">
        <w:rPr>
          <w:sz w:val="22"/>
        </w:rPr>
        <w:t>Mise en place d’un système d’information achat</w:t>
      </w:r>
      <w:r>
        <w:rPr>
          <w:sz w:val="22"/>
        </w:rPr>
        <w:t>.</w:t>
      </w:r>
    </w:p>
    <w:p w14:paraId="5F56950B" w14:textId="77777777" w:rsidR="0070605A" w:rsidRPr="00484795" w:rsidRDefault="0070605A" w:rsidP="0070605A">
      <w:pPr>
        <w:pStyle w:val="Style8"/>
        <w:ind w:left="357" w:right="79" w:hanging="357"/>
        <w:rPr>
          <w:sz w:val="22"/>
        </w:rPr>
      </w:pPr>
      <w:r w:rsidRPr="00484795">
        <w:rPr>
          <w:sz w:val="22"/>
        </w:rPr>
        <w:t>Convergence des GEF (gestions économique et financières) et harmonisation des nomenclatures au sein des établissements d’un même GHT</w:t>
      </w:r>
      <w:r>
        <w:rPr>
          <w:sz w:val="22"/>
        </w:rPr>
        <w:t>.</w:t>
      </w:r>
    </w:p>
    <w:p w14:paraId="17A0B0A6" w14:textId="77777777" w:rsidR="0070605A" w:rsidRPr="00484795" w:rsidRDefault="0070605A" w:rsidP="0070605A">
      <w:pPr>
        <w:pStyle w:val="Style8"/>
        <w:ind w:left="357" w:right="79" w:hanging="357"/>
        <w:rPr>
          <w:sz w:val="22"/>
        </w:rPr>
      </w:pPr>
      <w:r>
        <w:rPr>
          <w:sz w:val="22"/>
        </w:rPr>
        <w:t xml:space="preserve">Elaboration </w:t>
      </w:r>
      <w:r w:rsidRPr="00484795">
        <w:rPr>
          <w:sz w:val="22"/>
        </w:rPr>
        <w:t>et transm</w:t>
      </w:r>
      <w:r>
        <w:rPr>
          <w:sz w:val="22"/>
        </w:rPr>
        <w:t xml:space="preserve">ission d’un </w:t>
      </w:r>
      <w:r w:rsidRPr="00484795">
        <w:rPr>
          <w:sz w:val="22"/>
        </w:rPr>
        <w:t>plan d'actions achat territorial complet tous les ans à l’ARS</w:t>
      </w:r>
      <w:r>
        <w:rPr>
          <w:sz w:val="22"/>
        </w:rPr>
        <w:t>.</w:t>
      </w:r>
      <w:r w:rsidRPr="00484795">
        <w:rPr>
          <w:sz w:val="22"/>
        </w:rPr>
        <w:t xml:space="preserve"> </w:t>
      </w:r>
    </w:p>
    <w:p w14:paraId="0AA58821" w14:textId="77777777" w:rsidR="0070605A" w:rsidRPr="00484795" w:rsidRDefault="0070605A" w:rsidP="0070605A">
      <w:pPr>
        <w:pStyle w:val="Style8"/>
        <w:ind w:left="357" w:right="79" w:hanging="357"/>
        <w:rPr>
          <w:sz w:val="22"/>
        </w:rPr>
      </w:pPr>
      <w:r w:rsidRPr="00484795">
        <w:rPr>
          <w:sz w:val="22"/>
        </w:rPr>
        <w:t>Diminu</w:t>
      </w:r>
      <w:r>
        <w:rPr>
          <w:sz w:val="22"/>
        </w:rPr>
        <w:t>tion d</w:t>
      </w:r>
      <w:r w:rsidRPr="00484795">
        <w:rPr>
          <w:sz w:val="22"/>
        </w:rPr>
        <w:t>es aides exceptionnelles sans augmentation des déficits hospitaliers</w:t>
      </w:r>
      <w:r>
        <w:rPr>
          <w:sz w:val="22"/>
        </w:rPr>
        <w:t>.</w:t>
      </w:r>
    </w:p>
    <w:p w14:paraId="0B6419D5" w14:textId="77777777" w:rsidR="0070605A" w:rsidRPr="00484795" w:rsidRDefault="0070605A" w:rsidP="0070605A">
      <w:pPr>
        <w:pStyle w:val="Style8"/>
        <w:ind w:left="357" w:right="79" w:hanging="357"/>
        <w:rPr>
          <w:sz w:val="22"/>
        </w:rPr>
      </w:pPr>
      <w:r w:rsidRPr="00484795">
        <w:rPr>
          <w:sz w:val="22"/>
        </w:rPr>
        <w:t>Diminution des restes à recouvrer pour la part du patient</w:t>
      </w:r>
      <w:r>
        <w:rPr>
          <w:sz w:val="22"/>
        </w:rPr>
        <w:t>.</w:t>
      </w:r>
    </w:p>
    <w:p w14:paraId="1A3FAA91" w14:textId="77777777" w:rsidR="0070605A" w:rsidRDefault="0070605A">
      <w:pPr>
        <w:spacing w:line="259" w:lineRule="auto"/>
        <w:jc w:val="left"/>
      </w:pPr>
    </w:p>
    <w:p w14:paraId="177F3A45" w14:textId="77777777" w:rsidR="00A320DB" w:rsidRDefault="00A320DB">
      <w:pPr>
        <w:spacing w:line="259" w:lineRule="auto"/>
        <w:jc w:val="left"/>
      </w:pPr>
      <w:r>
        <w:br w:type="page"/>
      </w:r>
    </w:p>
    <w:p w14:paraId="06EB2862" w14:textId="77777777" w:rsidR="00ED4845" w:rsidRPr="00ED4845" w:rsidRDefault="00ED4845" w:rsidP="000852E7">
      <w:pPr>
        <w:pStyle w:val="Style8"/>
        <w:numPr>
          <w:ilvl w:val="0"/>
          <w:numId w:val="0"/>
        </w:numPr>
        <w:ind w:left="357" w:right="79"/>
      </w:pPr>
    </w:p>
    <w:p w14:paraId="0678FDBD" w14:textId="77777777" w:rsidR="00AD1C47" w:rsidRDefault="00AD1C47" w:rsidP="00AE532D">
      <w:pPr>
        <w:pStyle w:val="Titre4"/>
      </w:pPr>
      <w:r>
        <w:t>Objectif 3</w:t>
      </w:r>
      <w:r w:rsidRPr="00B361A2">
        <w:t> : garantir la qualité, la sécurité et la pertinence des prises en charge</w:t>
      </w:r>
    </w:p>
    <w:p w14:paraId="6AAAEFBC" w14:textId="77777777" w:rsidR="00A320DB" w:rsidRDefault="00A320DB" w:rsidP="00A320DB">
      <w:pPr>
        <w:pStyle w:val="Default"/>
        <w:spacing w:line="276" w:lineRule="auto"/>
        <w:ind w:left="720"/>
        <w:rPr>
          <w:rFonts w:asciiTheme="minorHAnsi" w:hAnsiTheme="minorHAnsi" w:cstheme="minorHAnsi"/>
          <w:sz w:val="22"/>
        </w:rPr>
      </w:pPr>
    </w:p>
    <w:p w14:paraId="3ABBE25A" w14:textId="77777777" w:rsidR="00A320DB" w:rsidRDefault="00A320DB" w:rsidP="00A320DB">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54E7757B" w14:textId="77777777" w:rsidR="00A320DB" w:rsidRDefault="00A320DB" w:rsidP="00A320DB">
      <w:pPr>
        <w:pStyle w:val="Paragraphedeliste"/>
        <w:spacing w:after="0"/>
      </w:pPr>
    </w:p>
    <w:p w14:paraId="4E92C0E8" w14:textId="77777777" w:rsidR="00AD1C47" w:rsidRDefault="00AD1C47" w:rsidP="000852E7">
      <w:pPr>
        <w:spacing w:after="0"/>
      </w:pPr>
      <w:r w:rsidRPr="00B361A2">
        <w:t>Cet objectif vise d’une part à renforcer la démarche de pertinence des actes hospitaliers visant à réduire les variations de pratiques médicales pour les actes hospitaliers au bénéfice d’une meilleure qualité des prises en charge et d’une efficience renforcée des dépenses de santé, et d’autre part à promo</w:t>
      </w:r>
      <w:r>
        <w:t>uvoir un développement ambitieux</w:t>
      </w:r>
      <w:r w:rsidRPr="00B361A2">
        <w:t xml:space="preserve"> des prises en charge ambulatoires en substitution de l’hospitalisation complète et à adapter l</w:t>
      </w:r>
      <w:r>
        <w:t>es organisations et les capaci</w:t>
      </w:r>
      <w:r w:rsidRPr="008C2834">
        <w:t>taires</w:t>
      </w:r>
      <w:r w:rsidRPr="00B361A2">
        <w:t xml:space="preserve"> en conséquence.</w:t>
      </w:r>
    </w:p>
    <w:p w14:paraId="6EFF5A39" w14:textId="77777777" w:rsidR="00AD1C47" w:rsidRDefault="00AD1C47" w:rsidP="000852E7">
      <w:pPr>
        <w:spacing w:after="0"/>
      </w:pPr>
    </w:p>
    <w:p w14:paraId="553523A8" w14:textId="77777777" w:rsidR="00AD1C47" w:rsidRPr="00AD1C47" w:rsidRDefault="00C66C61" w:rsidP="00CB395C">
      <w:pPr>
        <w:pStyle w:val="Style9"/>
        <w:numPr>
          <w:ilvl w:val="0"/>
          <w:numId w:val="75"/>
        </w:numPr>
        <w:ind w:left="1276" w:hanging="425"/>
        <w:rPr>
          <w:b/>
          <w:i/>
          <w:sz w:val="20"/>
        </w:rPr>
      </w:pPr>
      <w:r>
        <w:t xml:space="preserve">1- </w:t>
      </w:r>
      <w:r w:rsidR="00AD1C47" w:rsidRPr="00D721FA">
        <w:t>Réduire les variations de pratiques médicales selon les</w:t>
      </w:r>
      <w:r w:rsidR="00AD1C47">
        <w:t xml:space="preserve"> thèmes prioritaires régionaux </w:t>
      </w:r>
      <w:r w:rsidR="00AD1C47" w:rsidRPr="00AD1C47">
        <w:rPr>
          <w:i/>
          <w:sz w:val="20"/>
        </w:rPr>
        <w:t xml:space="preserve">(Cf. </w:t>
      </w:r>
      <w:r w:rsidR="00A320DB">
        <w:rPr>
          <w:i/>
          <w:sz w:val="20"/>
        </w:rPr>
        <w:t>L</w:t>
      </w:r>
      <w:r w:rsidR="00AD1C47" w:rsidRPr="00AD1C47">
        <w:rPr>
          <w:i/>
          <w:sz w:val="20"/>
        </w:rPr>
        <w:t>ivret Qualité et sécurité des soins)</w:t>
      </w:r>
    </w:p>
    <w:p w14:paraId="72A5D40C" w14:textId="77777777" w:rsidR="00AD1C47" w:rsidRPr="00B361A2" w:rsidRDefault="00C66C61" w:rsidP="00CB395C">
      <w:pPr>
        <w:pStyle w:val="Style9"/>
        <w:numPr>
          <w:ilvl w:val="0"/>
          <w:numId w:val="75"/>
        </w:numPr>
        <w:ind w:left="1276" w:hanging="425"/>
      </w:pPr>
      <w:r>
        <w:t xml:space="preserve">2- </w:t>
      </w:r>
      <w:r w:rsidR="00AD1C47" w:rsidRPr="00B361A2">
        <w:t>Développer les prises en charge alternatives à temps partiel et ambulatoires</w:t>
      </w:r>
    </w:p>
    <w:p w14:paraId="5EC4BF67" w14:textId="77777777" w:rsidR="00AD1C47" w:rsidRPr="00B361A2" w:rsidRDefault="00AD1C47" w:rsidP="000852E7">
      <w:pPr>
        <w:spacing w:after="0"/>
      </w:pPr>
    </w:p>
    <w:p w14:paraId="3CEFB3C0" w14:textId="77777777" w:rsidR="00AD1C47" w:rsidRPr="00545E0C" w:rsidRDefault="00AD1C47" w:rsidP="00A320DB">
      <w:pPr>
        <w:shd w:val="clear" w:color="auto" w:fill="FCCCF3"/>
        <w:spacing w:after="0"/>
        <w:rPr>
          <w:b/>
          <w:color w:val="6F0B3F"/>
          <w:u w:val="single"/>
        </w:rPr>
      </w:pPr>
      <w:r w:rsidRPr="00545E0C">
        <w:rPr>
          <w:b/>
          <w:color w:val="6F0B3F"/>
          <w:u w:val="single"/>
        </w:rPr>
        <w:t xml:space="preserve">Exemples d’actions : </w:t>
      </w:r>
    </w:p>
    <w:p w14:paraId="52CFA4B7" w14:textId="77777777" w:rsidR="00AD1C47" w:rsidRPr="002E6231" w:rsidRDefault="00AD1C47" w:rsidP="00CB395C">
      <w:pPr>
        <w:pStyle w:val="Style8"/>
        <w:numPr>
          <w:ilvl w:val="0"/>
          <w:numId w:val="79"/>
        </w:numPr>
        <w:shd w:val="clear" w:color="auto" w:fill="FCCCF3"/>
        <w:ind w:right="0"/>
      </w:pPr>
      <w:r w:rsidRPr="002E6231">
        <w:t xml:space="preserve">Contractualisation pour améliorer la pertinence des soins délivrés par les établissements de santé dans le cadre du contrat d’amélioration de la qualité et de </w:t>
      </w:r>
      <w:r w:rsidR="00A320DB" w:rsidRPr="002E6231">
        <w:t>l’efficience des soins (CAQES).</w:t>
      </w:r>
    </w:p>
    <w:p w14:paraId="02EEE3C4" w14:textId="77777777" w:rsidR="00AD1C47" w:rsidRPr="002E6231" w:rsidRDefault="00AD1C47" w:rsidP="00CB395C">
      <w:pPr>
        <w:pStyle w:val="Style8"/>
        <w:numPr>
          <w:ilvl w:val="0"/>
          <w:numId w:val="79"/>
        </w:numPr>
        <w:shd w:val="clear" w:color="auto" w:fill="FCCCF3"/>
        <w:ind w:right="0"/>
      </w:pPr>
      <w:r w:rsidRPr="002E6231">
        <w:t>Soutien financier des établissements de santé dans le développement des modes de prises en charge (en substitution et en complémentarité de l’hospitalisation complète) Développement et promotion des outils d’analyse et de benchmark à disposition des établissements</w:t>
      </w:r>
      <w:r w:rsidR="00A320DB" w:rsidRPr="002E6231">
        <w:t>.</w:t>
      </w:r>
    </w:p>
    <w:p w14:paraId="21A47D2B" w14:textId="77777777" w:rsidR="00AD1C47" w:rsidRDefault="00AD1C47" w:rsidP="000852E7">
      <w:pPr>
        <w:pStyle w:val="Titre3"/>
        <w:spacing w:before="0"/>
        <w:ind w:left="0"/>
      </w:pPr>
    </w:p>
    <w:p w14:paraId="3E629F7C" w14:textId="77777777" w:rsidR="00AD1C47" w:rsidRPr="00ED4845" w:rsidRDefault="00AD1C47" w:rsidP="000852E7">
      <w:pPr>
        <w:spacing w:after="0"/>
        <w:rPr>
          <w:b/>
          <w:color w:val="87076F"/>
          <w:sz w:val="24"/>
          <w:u w:val="single"/>
        </w:rPr>
      </w:pPr>
      <w:r w:rsidRPr="00ED4845">
        <w:rPr>
          <w:b/>
          <w:color w:val="87076F"/>
          <w:sz w:val="24"/>
          <w:u w:val="single"/>
        </w:rPr>
        <w:t xml:space="preserve">Résultats attendus : </w:t>
      </w:r>
    </w:p>
    <w:p w14:paraId="688D1FC0" w14:textId="77777777" w:rsidR="00AD1C47" w:rsidRPr="00484795" w:rsidRDefault="00A320DB" w:rsidP="002E6231">
      <w:pPr>
        <w:pStyle w:val="Style8"/>
        <w:ind w:left="357" w:right="79" w:hanging="357"/>
        <w:rPr>
          <w:sz w:val="22"/>
        </w:rPr>
      </w:pPr>
      <w:r>
        <w:rPr>
          <w:sz w:val="22"/>
        </w:rPr>
        <w:t>R</w:t>
      </w:r>
      <w:r w:rsidR="00AD1C47" w:rsidRPr="00484795">
        <w:rPr>
          <w:sz w:val="22"/>
        </w:rPr>
        <w:t>éduction du recours à l’hospitalisation à temps plein</w:t>
      </w:r>
      <w:r>
        <w:rPr>
          <w:sz w:val="22"/>
        </w:rPr>
        <w:t>.</w:t>
      </w:r>
    </w:p>
    <w:p w14:paraId="09080270" w14:textId="77777777" w:rsidR="00AD1C47" w:rsidRPr="00484795" w:rsidRDefault="00AD1C47" w:rsidP="002E6231">
      <w:pPr>
        <w:pStyle w:val="Style8"/>
        <w:ind w:left="357" w:right="79" w:hanging="357"/>
        <w:rPr>
          <w:sz w:val="22"/>
        </w:rPr>
      </w:pPr>
      <w:r w:rsidRPr="00484795">
        <w:rPr>
          <w:sz w:val="22"/>
        </w:rPr>
        <w:t>Développe</w:t>
      </w:r>
      <w:r w:rsidR="00A320DB">
        <w:rPr>
          <w:sz w:val="22"/>
        </w:rPr>
        <w:t>ment de</w:t>
      </w:r>
      <w:r w:rsidRPr="00484795">
        <w:rPr>
          <w:sz w:val="22"/>
        </w:rPr>
        <w:t xml:space="preserve"> la réhabilitation améliorée en chirurgie (RAC)</w:t>
      </w:r>
      <w:r w:rsidR="00A320DB">
        <w:rPr>
          <w:sz w:val="22"/>
        </w:rPr>
        <w:t>.</w:t>
      </w:r>
    </w:p>
    <w:p w14:paraId="13523591" w14:textId="77777777" w:rsidR="00AD1C47" w:rsidRPr="00484795" w:rsidRDefault="00A320DB" w:rsidP="002E6231">
      <w:pPr>
        <w:pStyle w:val="Style8"/>
        <w:ind w:left="357" w:right="79" w:hanging="357"/>
        <w:rPr>
          <w:sz w:val="22"/>
        </w:rPr>
      </w:pPr>
      <w:r>
        <w:rPr>
          <w:sz w:val="22"/>
        </w:rPr>
        <w:t>Réduction de</w:t>
      </w:r>
      <w:r w:rsidR="00AD1C47" w:rsidRPr="00484795">
        <w:rPr>
          <w:sz w:val="22"/>
        </w:rPr>
        <w:t xml:space="preserve"> la durée moyenne de séjour (DMS) et améliorer l’indice de performance de la durée moyenne de séjour (IPDMS) en MCO</w:t>
      </w:r>
      <w:r>
        <w:rPr>
          <w:sz w:val="22"/>
        </w:rPr>
        <w:t>.</w:t>
      </w:r>
    </w:p>
    <w:p w14:paraId="53DDBBF7" w14:textId="77777777" w:rsidR="00AD1C47" w:rsidRPr="00484795" w:rsidRDefault="00A320DB" w:rsidP="002E6231">
      <w:pPr>
        <w:pStyle w:val="Style8"/>
        <w:ind w:left="357" w:right="79" w:hanging="357"/>
        <w:rPr>
          <w:sz w:val="22"/>
        </w:rPr>
      </w:pPr>
      <w:r>
        <w:rPr>
          <w:sz w:val="22"/>
        </w:rPr>
        <w:t>U</w:t>
      </w:r>
      <w:r w:rsidR="00AD1C47" w:rsidRPr="00484795">
        <w:rPr>
          <w:sz w:val="22"/>
        </w:rPr>
        <w:t xml:space="preserve">ne </w:t>
      </w:r>
      <w:r w:rsidR="009A73E3">
        <w:rPr>
          <w:sz w:val="22"/>
        </w:rPr>
        <w:t xml:space="preserve">meilleure graduation de l’offre </w:t>
      </w:r>
      <w:r w:rsidR="00AD1C47" w:rsidRPr="00484795">
        <w:rPr>
          <w:sz w:val="22"/>
        </w:rPr>
        <w:t>(hospitalisation complète, hospitalisation partielle, prise en charge ambulatoire, ville, etc.) et une organisation du parcours patient en utilisant ces différents outils de façon pertinente</w:t>
      </w:r>
      <w:r>
        <w:rPr>
          <w:sz w:val="22"/>
        </w:rPr>
        <w:t>.</w:t>
      </w:r>
    </w:p>
    <w:p w14:paraId="7C80C6B9" w14:textId="77777777" w:rsidR="00303964" w:rsidRDefault="00303964" w:rsidP="000852E7">
      <w:pPr>
        <w:pStyle w:val="Sansinterligne"/>
        <w:spacing w:line="276" w:lineRule="auto"/>
      </w:pPr>
      <w:r>
        <w:br w:type="page"/>
      </w:r>
    </w:p>
    <w:p w14:paraId="735498CC" w14:textId="77777777" w:rsidR="00303964" w:rsidRDefault="00303964" w:rsidP="000852E7">
      <w:pPr>
        <w:spacing w:after="0"/>
        <w:jc w:val="left"/>
        <w:rPr>
          <w:rFonts w:asciiTheme="majorHAnsi" w:eastAsiaTheme="majorEastAsia" w:hAnsiTheme="majorHAnsi" w:cstheme="majorBidi"/>
          <w:b/>
          <w:color w:val="FFFFFF" w:themeColor="background1"/>
          <w:sz w:val="28"/>
          <w:szCs w:val="32"/>
        </w:rPr>
      </w:pPr>
    </w:p>
    <w:p w14:paraId="0F76B20A" w14:textId="77777777" w:rsidR="006E6DA3" w:rsidRDefault="00AD1C47" w:rsidP="000852E7">
      <w:pPr>
        <w:pStyle w:val="Titre1"/>
        <w:spacing w:before="0" w:after="0" w:line="276" w:lineRule="auto"/>
      </w:pPr>
      <w:r>
        <w:t xml:space="preserve"> </w:t>
      </w:r>
      <w:bookmarkStart w:id="96" w:name="_Toc147764243"/>
      <w:r w:rsidR="00933A79">
        <w:t>COOPERATIONS ET CONTRACTUALISATIONS</w:t>
      </w:r>
      <w:bookmarkEnd w:id="96"/>
    </w:p>
    <w:p w14:paraId="5798DAB6" w14:textId="77777777" w:rsidR="00EC0799" w:rsidRDefault="00EC0799" w:rsidP="000852E7">
      <w:pPr>
        <w:pStyle w:val="Sansinterligne"/>
        <w:spacing w:line="276" w:lineRule="auto"/>
      </w:pPr>
    </w:p>
    <w:p w14:paraId="1E0B50FC" w14:textId="77777777" w:rsidR="00D43750" w:rsidRDefault="005D1AD5" w:rsidP="00CB395C">
      <w:pPr>
        <w:pStyle w:val="Titre1"/>
        <w:numPr>
          <w:ilvl w:val="2"/>
          <w:numId w:val="81"/>
        </w:numPr>
        <w:spacing w:before="0" w:line="276" w:lineRule="auto"/>
        <w:ind w:left="1418" w:hanging="709"/>
      </w:pPr>
      <w:bookmarkStart w:id="97" w:name="_Toc147764244"/>
      <w:r w:rsidRPr="00581C7A">
        <w:t>C</w:t>
      </w:r>
      <w:r w:rsidRPr="005D1AD5">
        <w:t>OMMUNAUTE PROFESSIONNELLE TERRITORIALE DE SANTE</w:t>
      </w:r>
      <w:r>
        <w:t xml:space="preserve"> (CPTS)</w:t>
      </w:r>
      <w:bookmarkEnd w:id="97"/>
    </w:p>
    <w:p w14:paraId="332E975C" w14:textId="77777777" w:rsidR="00AB02C6" w:rsidRDefault="00AB02C6" w:rsidP="009A73E3">
      <w:pPr>
        <w:pStyle w:val="Sansinterligne"/>
        <w:spacing w:line="276" w:lineRule="auto"/>
        <w:rPr>
          <w:lang w:eastAsia="fr-FR"/>
        </w:rPr>
      </w:pPr>
    </w:p>
    <w:p w14:paraId="1D7166A9" w14:textId="77777777" w:rsidR="00AD1C47" w:rsidRDefault="00AB02C6" w:rsidP="00CB395C">
      <w:pPr>
        <w:pStyle w:val="Titre2"/>
        <w:numPr>
          <w:ilvl w:val="0"/>
          <w:numId w:val="118"/>
        </w:numPr>
      </w:pPr>
      <w:r>
        <w:t>CONTEXTE ET PROBLEMATIQUE</w:t>
      </w:r>
    </w:p>
    <w:p w14:paraId="227C2AC0" w14:textId="77777777" w:rsidR="005D1AD5" w:rsidRDefault="005D1AD5" w:rsidP="005D1AD5">
      <w:pPr>
        <w:pStyle w:val="Sansinterligne"/>
        <w:spacing w:line="276" w:lineRule="auto"/>
        <w:rPr>
          <w:lang w:eastAsia="fr-FR"/>
        </w:rPr>
      </w:pPr>
    </w:p>
    <w:p w14:paraId="1080DAEC" w14:textId="77777777" w:rsidR="00417FEF" w:rsidRPr="00417FEF" w:rsidRDefault="00417FEF" w:rsidP="005D1AD5">
      <w:pPr>
        <w:pStyle w:val="Sansinterligne"/>
        <w:spacing w:line="276" w:lineRule="auto"/>
      </w:pPr>
      <w:r w:rsidRPr="00417FEF">
        <w:t>Les communautés professionnelles territoriales de santé (CPTS) regroupent les professionnels d’un même territoire qui souhaitent s’organiser – à leur initiative – autour d’un projet de santé pour répondre à des problématiques communes.</w:t>
      </w:r>
    </w:p>
    <w:p w14:paraId="3A5B5B0A" w14:textId="77777777" w:rsidR="00AB02C6" w:rsidRDefault="00AB02C6" w:rsidP="000852E7">
      <w:pPr>
        <w:pStyle w:val="Sansinterligne"/>
        <w:spacing w:line="276" w:lineRule="auto"/>
        <w:rPr>
          <w:lang w:eastAsia="fr-FR"/>
        </w:rPr>
      </w:pPr>
    </w:p>
    <w:p w14:paraId="5DC05729" w14:textId="77777777" w:rsidR="00417FEF" w:rsidRPr="00417FEF" w:rsidRDefault="00417FEF" w:rsidP="000852E7">
      <w:pPr>
        <w:pStyle w:val="Sansinterligne"/>
        <w:spacing w:line="276" w:lineRule="auto"/>
        <w:rPr>
          <w:lang w:eastAsia="fr-FR"/>
        </w:rPr>
      </w:pPr>
      <w:r w:rsidRPr="00417FEF">
        <w:rPr>
          <w:lang w:eastAsia="fr-FR"/>
        </w:rPr>
        <w:t>Organisation des soins non programmés, coordination ville-hôpital, attractivité médicale du territoire, coopération entre médecins et infirmiers pour le maintien à domic</w:t>
      </w:r>
      <w:r w:rsidR="008734CF">
        <w:rPr>
          <w:lang w:eastAsia="fr-FR"/>
        </w:rPr>
        <w:t xml:space="preserve">ile… Les CPTS sont conçues pour </w:t>
      </w:r>
      <w:r w:rsidRPr="00417FEF">
        <w:rPr>
          <w:bCs/>
          <w:lang w:eastAsia="fr-FR"/>
        </w:rPr>
        <w:t>aider les professionnels de santé à mieux structurer leurs relations et mieux se coordonner.</w:t>
      </w:r>
      <w:r>
        <w:rPr>
          <w:bCs/>
          <w:lang w:eastAsia="fr-FR"/>
        </w:rPr>
        <w:t xml:space="preserve"> </w:t>
      </w:r>
      <w:r w:rsidRPr="00417FEF">
        <w:rPr>
          <w:lang w:eastAsia="fr-FR"/>
        </w:rPr>
        <w:t>Le bénéfice attendu est aussi une plus grande fluidité des parcours de santé pour le patient.</w:t>
      </w:r>
    </w:p>
    <w:p w14:paraId="36DCB981" w14:textId="77777777" w:rsidR="00AB02C6" w:rsidRDefault="00AB02C6" w:rsidP="000852E7">
      <w:pPr>
        <w:pStyle w:val="Sansinterligne"/>
        <w:spacing w:line="276" w:lineRule="auto"/>
        <w:rPr>
          <w:bCs/>
          <w:lang w:eastAsia="fr-FR"/>
        </w:rPr>
      </w:pPr>
    </w:p>
    <w:p w14:paraId="4CC55C22" w14:textId="77777777" w:rsidR="00417FEF" w:rsidRPr="00417FEF" w:rsidRDefault="00417FEF" w:rsidP="000852E7">
      <w:pPr>
        <w:pStyle w:val="Sansinterligne"/>
        <w:spacing w:line="276" w:lineRule="auto"/>
        <w:rPr>
          <w:lang w:eastAsia="fr-FR"/>
        </w:rPr>
      </w:pPr>
      <w:r w:rsidRPr="00417FEF">
        <w:rPr>
          <w:bCs/>
          <w:lang w:eastAsia="fr-FR"/>
        </w:rPr>
        <w:t>La CPTS</w:t>
      </w:r>
      <w:r w:rsidR="008734CF">
        <w:rPr>
          <w:b/>
          <w:bCs/>
          <w:lang w:eastAsia="fr-FR"/>
        </w:rPr>
        <w:t xml:space="preserve"> </w:t>
      </w:r>
      <w:r w:rsidRPr="00417FEF">
        <w:rPr>
          <w:lang w:eastAsia="fr-FR"/>
        </w:rPr>
        <w:t xml:space="preserve">est constituée de l’ensemble des acteurs de santé (professionnels de santé de ville, qu’ils exercent à titre libéral ou salarié ; des établissements de santé, des acteurs de la prévention ou promotion de la santé, des établissements et services médico-sociaux, sociaux…) </w:t>
      </w:r>
      <w:r>
        <w:rPr>
          <w:lang w:eastAsia="fr-FR"/>
        </w:rPr>
        <w:t>qui souhaitent se coordonner dans</w:t>
      </w:r>
      <w:r w:rsidRPr="00417FEF">
        <w:rPr>
          <w:lang w:eastAsia="fr-FR"/>
        </w:rPr>
        <w:t xml:space="preserve"> un territoire, pour répondre à une ou plusieurs problématiques en matière de santé qu’ils ont identifiés. Le projet de santé est un </w:t>
      </w:r>
      <w:proofErr w:type="spellStart"/>
      <w:r w:rsidRPr="00417FEF">
        <w:rPr>
          <w:lang w:eastAsia="fr-FR"/>
        </w:rPr>
        <w:t>pré-requis</w:t>
      </w:r>
      <w:proofErr w:type="spellEnd"/>
      <w:r w:rsidRPr="00417FEF">
        <w:rPr>
          <w:lang w:eastAsia="fr-FR"/>
        </w:rPr>
        <w:t xml:space="preserve"> à la contractualisation entre les professionnels et l’ARS.</w:t>
      </w:r>
    </w:p>
    <w:p w14:paraId="4A6C6F20" w14:textId="77777777" w:rsidR="00AB02C6" w:rsidRDefault="00AB02C6" w:rsidP="000852E7">
      <w:pPr>
        <w:pStyle w:val="Sansinterligne"/>
        <w:spacing w:line="276" w:lineRule="auto"/>
        <w:rPr>
          <w:bCs/>
          <w:lang w:eastAsia="fr-FR"/>
        </w:rPr>
      </w:pPr>
    </w:p>
    <w:p w14:paraId="3CEFF23F" w14:textId="77777777" w:rsidR="00417FEF" w:rsidRPr="00417FEF" w:rsidRDefault="008734CF" w:rsidP="000852E7">
      <w:pPr>
        <w:pStyle w:val="Sansinterligne"/>
        <w:spacing w:line="276" w:lineRule="auto"/>
        <w:rPr>
          <w:lang w:eastAsia="fr-FR"/>
        </w:rPr>
      </w:pPr>
      <w:r>
        <w:rPr>
          <w:bCs/>
          <w:lang w:eastAsia="fr-FR"/>
        </w:rPr>
        <w:t xml:space="preserve">Ce dispositif </w:t>
      </w:r>
      <w:r w:rsidR="00417FEF" w:rsidRPr="00417FEF">
        <w:rPr>
          <w:bCs/>
          <w:lang w:eastAsia="fr-FR"/>
        </w:rPr>
        <w:t>vis</w:t>
      </w:r>
      <w:r>
        <w:rPr>
          <w:bCs/>
          <w:lang w:eastAsia="fr-FR"/>
        </w:rPr>
        <w:t>e</w:t>
      </w:r>
      <w:r w:rsidR="00417FEF" w:rsidRPr="00417FEF">
        <w:rPr>
          <w:bCs/>
          <w:lang w:eastAsia="fr-FR"/>
        </w:rPr>
        <w:t xml:space="preserve"> à faciliter l’exercice des professionnels de santé</w:t>
      </w:r>
      <w:r w:rsidR="005D1AD5">
        <w:rPr>
          <w:bCs/>
          <w:lang w:eastAsia="fr-FR"/>
        </w:rPr>
        <w:t xml:space="preserve"> et</w:t>
      </w:r>
      <w:r w:rsidR="00417FEF" w:rsidRPr="00417FEF">
        <w:rPr>
          <w:bCs/>
          <w:lang w:eastAsia="fr-FR"/>
        </w:rPr>
        <w:t xml:space="preserve"> à améliorer l’organisation des prises en charge des patients.</w:t>
      </w:r>
      <w:r w:rsidR="00417FEF" w:rsidRPr="00417FEF">
        <w:rPr>
          <w:lang w:eastAsia="fr-FR"/>
        </w:rPr>
        <w:t> </w:t>
      </w:r>
      <w:r w:rsidR="005D1AD5">
        <w:rPr>
          <w:lang w:eastAsia="fr-FR"/>
        </w:rPr>
        <w:t>Les projets</w:t>
      </w:r>
      <w:r w:rsidR="00417FEF" w:rsidRPr="00417FEF">
        <w:rPr>
          <w:lang w:eastAsia="fr-FR"/>
        </w:rPr>
        <w:t xml:space="preserve"> émergent avant tout à partir des initiatives des pr</w:t>
      </w:r>
      <w:r w:rsidR="005D1AD5">
        <w:rPr>
          <w:lang w:eastAsia="fr-FR"/>
        </w:rPr>
        <w:t>ofessionnels de santé eux-mêmes et sont soutenus par les élus, les institutions et les acteurs locaux.</w:t>
      </w:r>
    </w:p>
    <w:p w14:paraId="5C2D29A3" w14:textId="77777777" w:rsidR="00AB02C6" w:rsidRDefault="00AB02C6" w:rsidP="000852E7">
      <w:pPr>
        <w:pStyle w:val="Style8"/>
        <w:numPr>
          <w:ilvl w:val="0"/>
          <w:numId w:val="0"/>
        </w:numPr>
        <w:rPr>
          <w:sz w:val="22"/>
          <w:szCs w:val="22"/>
        </w:rPr>
      </w:pPr>
    </w:p>
    <w:p w14:paraId="4BA32862" w14:textId="77777777" w:rsidR="00417FEF" w:rsidRPr="00ED2256" w:rsidRDefault="00417FEF" w:rsidP="000852E7">
      <w:pPr>
        <w:pStyle w:val="Style8"/>
        <w:numPr>
          <w:ilvl w:val="0"/>
          <w:numId w:val="0"/>
        </w:numPr>
        <w:rPr>
          <w:sz w:val="22"/>
          <w:szCs w:val="22"/>
        </w:rPr>
      </w:pPr>
      <w:r>
        <w:rPr>
          <w:sz w:val="22"/>
          <w:szCs w:val="22"/>
        </w:rPr>
        <w:t>Depuis le dernier SRS, l</w:t>
      </w:r>
      <w:r w:rsidRPr="00ED2256">
        <w:rPr>
          <w:sz w:val="22"/>
          <w:szCs w:val="22"/>
        </w:rPr>
        <w:t>e</w:t>
      </w:r>
      <w:r>
        <w:rPr>
          <w:sz w:val="22"/>
          <w:szCs w:val="22"/>
        </w:rPr>
        <w:t xml:space="preserve"> panorama de l’exercice coordonné a été enrichi par l’émergence des</w:t>
      </w:r>
      <w:r w:rsidRPr="00ED2256">
        <w:rPr>
          <w:sz w:val="22"/>
          <w:szCs w:val="22"/>
        </w:rPr>
        <w:t xml:space="preserve"> CPTS </w:t>
      </w:r>
      <w:r>
        <w:rPr>
          <w:sz w:val="22"/>
          <w:szCs w:val="22"/>
        </w:rPr>
        <w:t xml:space="preserve">qui </w:t>
      </w:r>
      <w:r w:rsidRPr="00ED2256">
        <w:rPr>
          <w:sz w:val="22"/>
          <w:szCs w:val="22"/>
        </w:rPr>
        <w:t xml:space="preserve">répondent aux objectifs suivants : </w:t>
      </w:r>
    </w:p>
    <w:p w14:paraId="4D510D18" w14:textId="77777777" w:rsidR="00417FEF" w:rsidRPr="00ED2256" w:rsidRDefault="00417FEF" w:rsidP="0069077D">
      <w:pPr>
        <w:pStyle w:val="Style9"/>
        <w:numPr>
          <w:ilvl w:val="0"/>
          <w:numId w:val="74"/>
        </w:numPr>
        <w:ind w:left="357" w:right="79" w:hanging="357"/>
      </w:pPr>
      <w:r w:rsidRPr="00ED2256">
        <w:t>Répondre à des missions reconnues comme étant des missions de service public</w:t>
      </w:r>
      <w:r w:rsidR="00324414">
        <w:t>.</w:t>
      </w:r>
    </w:p>
    <w:p w14:paraId="39703539" w14:textId="77777777" w:rsidR="00417FEF" w:rsidRPr="00ED2256" w:rsidRDefault="008734CF" w:rsidP="0069077D">
      <w:pPr>
        <w:pStyle w:val="Style9"/>
        <w:numPr>
          <w:ilvl w:val="0"/>
          <w:numId w:val="74"/>
        </w:numPr>
        <w:ind w:left="357" w:right="79" w:hanging="357"/>
      </w:pPr>
      <w:r>
        <w:t>Améliorer l'accès aux soins</w:t>
      </w:r>
      <w:r w:rsidR="00324414">
        <w:t>.</w:t>
      </w:r>
    </w:p>
    <w:p w14:paraId="20B6ADF1" w14:textId="77777777" w:rsidR="00417FEF" w:rsidRPr="00ED2256" w:rsidRDefault="008734CF" w:rsidP="0069077D">
      <w:pPr>
        <w:pStyle w:val="Style9"/>
        <w:numPr>
          <w:ilvl w:val="0"/>
          <w:numId w:val="74"/>
        </w:numPr>
        <w:ind w:left="357" w:right="79" w:hanging="357"/>
      </w:pPr>
      <w:r w:rsidRPr="00ED2256">
        <w:t>Organiser</w:t>
      </w:r>
      <w:r w:rsidR="00417FEF" w:rsidRPr="00ED2256">
        <w:t xml:space="preserve"> le parcours de soins associant plusieurs professionnels de santé</w:t>
      </w:r>
      <w:r w:rsidR="00324414">
        <w:t>.</w:t>
      </w:r>
      <w:r w:rsidR="00417FEF" w:rsidRPr="00ED2256">
        <w:t xml:space="preserve"> </w:t>
      </w:r>
    </w:p>
    <w:p w14:paraId="1B3BAF0D" w14:textId="77777777" w:rsidR="00417FEF" w:rsidRPr="00ED2256" w:rsidRDefault="00417FEF" w:rsidP="0069077D">
      <w:pPr>
        <w:pStyle w:val="Style9"/>
        <w:numPr>
          <w:ilvl w:val="0"/>
          <w:numId w:val="74"/>
        </w:numPr>
        <w:ind w:left="357" w:right="79" w:hanging="357"/>
      </w:pPr>
      <w:r w:rsidRPr="00ED2256">
        <w:t>Développer des actions territoriales de prévention</w:t>
      </w:r>
      <w:r w:rsidR="00324414">
        <w:t>.</w:t>
      </w:r>
      <w:r w:rsidRPr="00ED2256">
        <w:t xml:space="preserve"> </w:t>
      </w:r>
    </w:p>
    <w:p w14:paraId="5BB7378C" w14:textId="77777777" w:rsidR="00417FEF" w:rsidRPr="00ED2256" w:rsidRDefault="00417FEF" w:rsidP="0069077D">
      <w:pPr>
        <w:pStyle w:val="Style9"/>
        <w:numPr>
          <w:ilvl w:val="0"/>
          <w:numId w:val="74"/>
        </w:numPr>
        <w:ind w:left="357" w:right="79" w:hanging="357"/>
      </w:pPr>
      <w:r w:rsidRPr="00ED2256">
        <w:t>Développer la qualité et de la pertinence des soins</w:t>
      </w:r>
      <w:r w:rsidR="00324414">
        <w:t>.</w:t>
      </w:r>
      <w:r w:rsidRPr="00ED2256">
        <w:t xml:space="preserve"> </w:t>
      </w:r>
    </w:p>
    <w:p w14:paraId="1EDAEE0C" w14:textId="77777777" w:rsidR="00417FEF" w:rsidRPr="00ED2256" w:rsidRDefault="00417FEF" w:rsidP="0069077D">
      <w:pPr>
        <w:pStyle w:val="Style9"/>
        <w:numPr>
          <w:ilvl w:val="0"/>
          <w:numId w:val="74"/>
        </w:numPr>
        <w:ind w:left="357" w:right="79" w:hanging="357"/>
      </w:pPr>
      <w:r w:rsidRPr="00ED2256">
        <w:t>Accompagner des professionnels de santé sur leur territoire</w:t>
      </w:r>
      <w:r w:rsidR="00324414">
        <w:t>.</w:t>
      </w:r>
      <w:r w:rsidRPr="00ED2256">
        <w:t xml:space="preserve"> </w:t>
      </w:r>
    </w:p>
    <w:p w14:paraId="4FEB0352" w14:textId="77777777" w:rsidR="00417FEF" w:rsidRPr="00ED2256" w:rsidRDefault="00417FEF" w:rsidP="0069077D">
      <w:pPr>
        <w:pStyle w:val="Style9"/>
        <w:numPr>
          <w:ilvl w:val="0"/>
          <w:numId w:val="74"/>
        </w:numPr>
        <w:ind w:left="357" w:right="79" w:hanging="357"/>
      </w:pPr>
      <w:r w:rsidRPr="00ED2256">
        <w:t>Participer à la réponse aux crises sanitaires</w:t>
      </w:r>
      <w:r w:rsidR="00324414">
        <w:t>.</w:t>
      </w:r>
    </w:p>
    <w:p w14:paraId="05EB4D24" w14:textId="77777777" w:rsidR="00417FEF" w:rsidRPr="00ED2256" w:rsidRDefault="00417FEF" w:rsidP="0069077D">
      <w:pPr>
        <w:pStyle w:val="Style9"/>
        <w:numPr>
          <w:ilvl w:val="0"/>
          <w:numId w:val="74"/>
        </w:numPr>
        <w:ind w:left="357" w:right="79" w:hanging="357"/>
      </w:pPr>
      <w:r w:rsidRPr="00ED2256">
        <w:t>Favoriser le maintien à domicile et les soins ambulatoires plutôt qu’en établissement</w:t>
      </w:r>
      <w:r w:rsidR="00324414">
        <w:t>.</w:t>
      </w:r>
      <w:r w:rsidRPr="00ED2256">
        <w:rPr>
          <w:sz w:val="20"/>
          <w:szCs w:val="20"/>
        </w:rPr>
        <w:t xml:space="preserve"> </w:t>
      </w:r>
    </w:p>
    <w:p w14:paraId="2EFB0438" w14:textId="77777777" w:rsidR="00417FEF" w:rsidRPr="00ED2256" w:rsidRDefault="00417FEF" w:rsidP="0069077D">
      <w:pPr>
        <w:pStyle w:val="Style9"/>
        <w:numPr>
          <w:ilvl w:val="0"/>
          <w:numId w:val="74"/>
        </w:numPr>
        <w:ind w:left="357" w:right="79" w:hanging="357"/>
      </w:pPr>
      <w:r w:rsidRPr="00ED2256">
        <w:t>Adapter la prise en charge dans un contexte de chronicisation des pathologies</w:t>
      </w:r>
      <w:r w:rsidR="00324414">
        <w:t>.</w:t>
      </w:r>
    </w:p>
    <w:p w14:paraId="6EDD9D46" w14:textId="77777777" w:rsidR="00417FEF" w:rsidRPr="00ED2256" w:rsidRDefault="00417FEF" w:rsidP="0069077D">
      <w:pPr>
        <w:pStyle w:val="Style9"/>
        <w:numPr>
          <w:ilvl w:val="0"/>
          <w:numId w:val="74"/>
        </w:numPr>
        <w:ind w:left="357" w:right="79" w:hanging="357"/>
      </w:pPr>
      <w:r w:rsidRPr="00ED2256">
        <w:t>Libérer du temps médical et renforcer l’attractivité des professions</w:t>
      </w:r>
      <w:r w:rsidR="008734CF">
        <w:t xml:space="preserve"> médicales exercées en ville.</w:t>
      </w:r>
    </w:p>
    <w:p w14:paraId="46E78AD4" w14:textId="77777777" w:rsidR="00417FEF" w:rsidRPr="00ED2256" w:rsidRDefault="00417FEF" w:rsidP="000852E7">
      <w:pPr>
        <w:pStyle w:val="Style9"/>
        <w:numPr>
          <w:ilvl w:val="0"/>
          <w:numId w:val="0"/>
        </w:numPr>
        <w:ind w:left="1800"/>
      </w:pPr>
    </w:p>
    <w:p w14:paraId="3BC5BF5B" w14:textId="77777777" w:rsidR="00492025" w:rsidRPr="00ED2256" w:rsidRDefault="00492025" w:rsidP="00492025">
      <w:pPr>
        <w:pStyle w:val="Style8"/>
        <w:numPr>
          <w:ilvl w:val="0"/>
          <w:numId w:val="0"/>
        </w:numPr>
        <w:ind w:left="643" w:hanging="360"/>
        <w:rPr>
          <w:sz w:val="22"/>
          <w:szCs w:val="22"/>
        </w:rPr>
      </w:pPr>
    </w:p>
    <w:p w14:paraId="2C4AE5D2" w14:textId="77777777" w:rsidR="00AD1C47" w:rsidRDefault="00AD1C47" w:rsidP="000852E7">
      <w:pPr>
        <w:spacing w:after="0"/>
        <w:jc w:val="left"/>
      </w:pPr>
      <w:r>
        <w:br w:type="page"/>
      </w:r>
    </w:p>
    <w:p w14:paraId="505F6202" w14:textId="77777777" w:rsidR="009A41C4" w:rsidRDefault="009A41C4">
      <w:pPr>
        <w:spacing w:line="259" w:lineRule="auto"/>
        <w:jc w:val="left"/>
      </w:pPr>
      <w:r>
        <w:rPr>
          <w:noProof/>
          <w:lang w:eastAsia="fr-FR"/>
        </w:rPr>
        <w:lastRenderedPageBreak/>
        <w:drawing>
          <wp:inline distT="0" distB="0" distL="0" distR="0" wp14:anchorId="75283FA7" wp14:editId="241ECF46">
            <wp:extent cx="8668710" cy="6129001"/>
            <wp:effectExtent l="0" t="635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CPTS.pn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8700592" cy="6151542"/>
                    </a:xfrm>
                    <a:prstGeom prst="rect">
                      <a:avLst/>
                    </a:prstGeom>
                  </pic:spPr>
                </pic:pic>
              </a:graphicData>
            </a:graphic>
          </wp:inline>
        </w:drawing>
      </w:r>
      <w:r>
        <w:br w:type="page"/>
      </w:r>
    </w:p>
    <w:p w14:paraId="763FD3D2" w14:textId="77777777" w:rsidR="00B00362" w:rsidRDefault="00B00362" w:rsidP="00B00362">
      <w:pPr>
        <w:pStyle w:val="Style8"/>
        <w:numPr>
          <w:ilvl w:val="0"/>
          <w:numId w:val="0"/>
        </w:numPr>
        <w:rPr>
          <w:sz w:val="22"/>
          <w:szCs w:val="22"/>
        </w:rPr>
      </w:pPr>
      <w:r w:rsidRPr="00B00362">
        <w:rPr>
          <w:sz w:val="22"/>
          <w:szCs w:val="22"/>
        </w:rPr>
        <w:lastRenderedPageBreak/>
        <w:t>La CPTS peut être appelée, par une convention conclue avec l’ARS et la CPAM territorialement compétentes</w:t>
      </w:r>
      <w:r>
        <w:rPr>
          <w:sz w:val="22"/>
          <w:szCs w:val="22"/>
        </w:rPr>
        <w:t xml:space="preserve"> à assurer, en tout ou partie, une ou plusieurs « missions de service public » :</w:t>
      </w:r>
    </w:p>
    <w:p w14:paraId="09AE0B1D" w14:textId="77777777" w:rsidR="00B00362" w:rsidRDefault="00B00362" w:rsidP="00B00362">
      <w:pPr>
        <w:pStyle w:val="Style9"/>
        <w:numPr>
          <w:ilvl w:val="0"/>
          <w:numId w:val="74"/>
        </w:numPr>
        <w:ind w:left="357" w:right="79" w:hanging="357"/>
      </w:pPr>
      <w:r>
        <w:t>L’amélioration de l’accès aux soins.</w:t>
      </w:r>
    </w:p>
    <w:p w14:paraId="74ED19B2" w14:textId="77777777" w:rsidR="00B00362" w:rsidRDefault="00B00362" w:rsidP="00B00362">
      <w:pPr>
        <w:pStyle w:val="Style9"/>
        <w:numPr>
          <w:ilvl w:val="0"/>
          <w:numId w:val="74"/>
        </w:numPr>
        <w:ind w:left="357" w:right="79" w:hanging="357"/>
      </w:pPr>
      <w:r>
        <w:t>L’organisation de parcours de soins associant plusieurs professionnels de santé.</w:t>
      </w:r>
    </w:p>
    <w:p w14:paraId="46FFAA6A" w14:textId="77777777" w:rsidR="00B00362" w:rsidRDefault="00B00362" w:rsidP="00B00362">
      <w:pPr>
        <w:pStyle w:val="Style9"/>
        <w:numPr>
          <w:ilvl w:val="0"/>
          <w:numId w:val="74"/>
        </w:numPr>
        <w:ind w:left="357" w:right="79" w:hanging="357"/>
      </w:pPr>
      <w:r>
        <w:t>Le développement d’actions territoriales de prévention.</w:t>
      </w:r>
    </w:p>
    <w:p w14:paraId="59397BF3" w14:textId="77777777" w:rsidR="00B00362" w:rsidRDefault="00B00362" w:rsidP="00B00362">
      <w:pPr>
        <w:pStyle w:val="Style9"/>
        <w:numPr>
          <w:ilvl w:val="0"/>
          <w:numId w:val="74"/>
        </w:numPr>
        <w:ind w:left="357" w:right="79" w:hanging="357"/>
      </w:pPr>
      <w:r>
        <w:t>Le développement de la qualité et de la pertinence des soins.</w:t>
      </w:r>
    </w:p>
    <w:p w14:paraId="0D54F225" w14:textId="77777777" w:rsidR="00B00362" w:rsidRDefault="00B00362" w:rsidP="00B00362">
      <w:pPr>
        <w:pStyle w:val="Style9"/>
        <w:numPr>
          <w:ilvl w:val="0"/>
          <w:numId w:val="74"/>
        </w:numPr>
        <w:ind w:left="357" w:right="79" w:hanging="357"/>
      </w:pPr>
      <w:r>
        <w:t>L’accompagnement des professionnels de santé sur leur territoire.</w:t>
      </w:r>
    </w:p>
    <w:p w14:paraId="0EDA3941" w14:textId="77777777" w:rsidR="00B00362" w:rsidRDefault="00B00362" w:rsidP="00B00362">
      <w:pPr>
        <w:pStyle w:val="Style9"/>
        <w:numPr>
          <w:ilvl w:val="0"/>
          <w:numId w:val="74"/>
        </w:numPr>
        <w:ind w:left="357" w:right="79" w:hanging="357"/>
      </w:pPr>
      <w:r>
        <w:t>La participation à la réponse aux crises sanitaires.</w:t>
      </w:r>
    </w:p>
    <w:p w14:paraId="64D334D9" w14:textId="77777777" w:rsidR="00B00362" w:rsidRDefault="00B00362" w:rsidP="00B00362">
      <w:pPr>
        <w:pStyle w:val="Style8"/>
        <w:numPr>
          <w:ilvl w:val="0"/>
          <w:numId w:val="0"/>
        </w:numPr>
        <w:ind w:left="643" w:hanging="360"/>
        <w:rPr>
          <w:sz w:val="22"/>
          <w:szCs w:val="22"/>
        </w:rPr>
      </w:pPr>
    </w:p>
    <w:p w14:paraId="159F588E" w14:textId="77777777" w:rsidR="00B00362" w:rsidRPr="00B00362" w:rsidRDefault="00B00362" w:rsidP="00B00362">
      <w:pPr>
        <w:pStyle w:val="Style8"/>
        <w:numPr>
          <w:ilvl w:val="0"/>
          <w:numId w:val="0"/>
        </w:numPr>
        <w:rPr>
          <w:sz w:val="22"/>
          <w:szCs w:val="22"/>
        </w:rPr>
      </w:pPr>
      <w:r w:rsidRPr="00B00362">
        <w:rPr>
          <w:sz w:val="22"/>
          <w:szCs w:val="22"/>
        </w:rPr>
        <w:t xml:space="preserve">Les CPTS sont constituées sous la forme d’une association loi de </w:t>
      </w:r>
      <w:r w:rsidR="005E317F">
        <w:rPr>
          <w:sz w:val="22"/>
          <w:szCs w:val="22"/>
        </w:rPr>
        <w:t>1</w:t>
      </w:r>
      <w:r w:rsidRPr="00B00362">
        <w:rPr>
          <w:sz w:val="22"/>
          <w:szCs w:val="22"/>
        </w:rPr>
        <w:t>901.</w:t>
      </w:r>
    </w:p>
    <w:p w14:paraId="1D14EC65" w14:textId="77777777" w:rsidR="00417FEF" w:rsidRDefault="00417FEF" w:rsidP="000852E7">
      <w:pPr>
        <w:spacing w:after="0"/>
      </w:pPr>
    </w:p>
    <w:p w14:paraId="46BDA9FF" w14:textId="77777777" w:rsidR="00417FEF" w:rsidRDefault="00AB02C6" w:rsidP="00CB395C">
      <w:pPr>
        <w:pStyle w:val="Titre2"/>
        <w:numPr>
          <w:ilvl w:val="0"/>
          <w:numId w:val="118"/>
        </w:numPr>
      </w:pPr>
      <w:r>
        <w:t>OBJECTIFS</w:t>
      </w:r>
    </w:p>
    <w:p w14:paraId="752F642A" w14:textId="77777777" w:rsidR="00AD1C47" w:rsidRDefault="00AD1C47" w:rsidP="000852E7">
      <w:pPr>
        <w:pStyle w:val="Paragraphedeliste"/>
        <w:spacing w:after="0"/>
        <w:ind w:left="1506"/>
      </w:pPr>
    </w:p>
    <w:p w14:paraId="362298DE" w14:textId="77777777" w:rsidR="00AD1C47" w:rsidRPr="00AD1C47" w:rsidRDefault="00AD1C47" w:rsidP="00545E0C">
      <w:pPr>
        <w:pStyle w:val="Titre4"/>
      </w:pPr>
      <w:r>
        <w:t xml:space="preserve">Objectif </w:t>
      </w:r>
      <w:r w:rsidRPr="00B361A2">
        <w:t xml:space="preserve">1 : </w:t>
      </w:r>
      <w:r>
        <w:t xml:space="preserve">Couvrir l’ensemble du territoire régional </w:t>
      </w:r>
      <w:r w:rsidR="005476E8">
        <w:t>par une communauté professionnelle territoriale de santé</w:t>
      </w:r>
    </w:p>
    <w:p w14:paraId="684F4EFE" w14:textId="77777777" w:rsidR="005476E8" w:rsidRDefault="005476E8" w:rsidP="000852E7">
      <w:pPr>
        <w:pStyle w:val="Style9"/>
        <w:numPr>
          <w:ilvl w:val="0"/>
          <w:numId w:val="0"/>
        </w:numPr>
        <w:ind w:left="360"/>
      </w:pPr>
    </w:p>
    <w:p w14:paraId="45965804" w14:textId="77777777" w:rsidR="005476E8" w:rsidRDefault="00C66C61" w:rsidP="00CB395C">
      <w:pPr>
        <w:pStyle w:val="Style8"/>
        <w:numPr>
          <w:ilvl w:val="2"/>
          <w:numId w:val="82"/>
        </w:numPr>
        <w:ind w:left="1208" w:right="79" w:hanging="357"/>
        <w:rPr>
          <w:sz w:val="22"/>
          <w:szCs w:val="22"/>
        </w:rPr>
      </w:pPr>
      <w:r>
        <w:rPr>
          <w:sz w:val="22"/>
          <w:szCs w:val="22"/>
        </w:rPr>
        <w:t xml:space="preserve">1- </w:t>
      </w:r>
      <w:r w:rsidR="005476E8">
        <w:rPr>
          <w:sz w:val="22"/>
          <w:szCs w:val="22"/>
        </w:rPr>
        <w:t>Mettre</w:t>
      </w:r>
      <w:r w:rsidR="005476E8" w:rsidRPr="00ED2256">
        <w:rPr>
          <w:sz w:val="22"/>
          <w:szCs w:val="22"/>
        </w:rPr>
        <w:t xml:space="preserve"> à disposition des porteurs de projet des prestations d’accompagnement à l’élaboration de projet de santé</w:t>
      </w:r>
    </w:p>
    <w:p w14:paraId="33BB60F4" w14:textId="77777777" w:rsidR="005476E8" w:rsidRDefault="00C66C61" w:rsidP="00CB395C">
      <w:pPr>
        <w:pStyle w:val="Style8"/>
        <w:numPr>
          <w:ilvl w:val="2"/>
          <w:numId w:val="82"/>
        </w:numPr>
        <w:ind w:left="1208" w:right="79" w:hanging="357"/>
        <w:rPr>
          <w:sz w:val="22"/>
          <w:szCs w:val="22"/>
        </w:rPr>
      </w:pPr>
      <w:r>
        <w:rPr>
          <w:sz w:val="22"/>
          <w:szCs w:val="22"/>
        </w:rPr>
        <w:t xml:space="preserve">2- </w:t>
      </w:r>
      <w:r w:rsidR="005476E8">
        <w:rPr>
          <w:sz w:val="22"/>
          <w:szCs w:val="22"/>
        </w:rPr>
        <w:t>Favoriser la connaissance des CPTS existantes</w:t>
      </w:r>
    </w:p>
    <w:p w14:paraId="36833FC4" w14:textId="77777777" w:rsidR="00492025" w:rsidRPr="00ED2256" w:rsidRDefault="00492025" w:rsidP="00CB395C">
      <w:pPr>
        <w:pStyle w:val="Style8"/>
        <w:numPr>
          <w:ilvl w:val="2"/>
          <w:numId w:val="82"/>
        </w:numPr>
        <w:ind w:left="1208" w:right="79" w:hanging="357"/>
        <w:rPr>
          <w:sz w:val="22"/>
          <w:szCs w:val="22"/>
        </w:rPr>
      </w:pPr>
      <w:r>
        <w:rPr>
          <w:sz w:val="22"/>
          <w:szCs w:val="22"/>
        </w:rPr>
        <w:t>3 – S’appuyer sur le réseau d’animation territoriale pour susciter et encourager les projets</w:t>
      </w:r>
    </w:p>
    <w:p w14:paraId="643214D9" w14:textId="77777777" w:rsidR="005476E8" w:rsidRDefault="005476E8" w:rsidP="000852E7">
      <w:pPr>
        <w:pStyle w:val="Style9"/>
        <w:numPr>
          <w:ilvl w:val="0"/>
          <w:numId w:val="0"/>
        </w:numPr>
        <w:ind w:left="360"/>
      </w:pPr>
    </w:p>
    <w:p w14:paraId="7056B015" w14:textId="77777777" w:rsidR="005476E8" w:rsidRPr="00545E0C" w:rsidRDefault="005476E8" w:rsidP="008734CF">
      <w:pPr>
        <w:shd w:val="clear" w:color="auto" w:fill="FCCCF3"/>
        <w:spacing w:after="0"/>
        <w:ind w:right="-1"/>
        <w:rPr>
          <w:b/>
          <w:color w:val="6F0B3F"/>
          <w:u w:val="single"/>
        </w:rPr>
      </w:pPr>
      <w:r w:rsidRPr="00545E0C">
        <w:rPr>
          <w:b/>
          <w:color w:val="6F0B3F"/>
          <w:u w:val="single"/>
        </w:rPr>
        <w:t xml:space="preserve">Exemples d’actions : </w:t>
      </w:r>
    </w:p>
    <w:p w14:paraId="48ADFB02" w14:textId="77777777" w:rsidR="00417FEF" w:rsidRPr="00545E0C" w:rsidRDefault="00417FEF" w:rsidP="00CB395C">
      <w:pPr>
        <w:pStyle w:val="Style8"/>
        <w:numPr>
          <w:ilvl w:val="0"/>
          <w:numId w:val="83"/>
        </w:numPr>
        <w:shd w:val="clear" w:color="auto" w:fill="FCCCF3"/>
        <w:ind w:right="-1"/>
        <w:rPr>
          <w:szCs w:val="22"/>
        </w:rPr>
      </w:pPr>
      <w:r w:rsidRPr="00545E0C">
        <w:rPr>
          <w:szCs w:val="22"/>
        </w:rPr>
        <w:t>Etude et expertise des projets de santé développés sur le ter</w:t>
      </w:r>
      <w:r w:rsidR="005E317F">
        <w:rPr>
          <w:szCs w:val="22"/>
        </w:rPr>
        <w:t>ritoire.</w:t>
      </w:r>
    </w:p>
    <w:p w14:paraId="55834C6C" w14:textId="77777777" w:rsidR="00417FEF" w:rsidRPr="00545E0C" w:rsidRDefault="005476E8" w:rsidP="00CB395C">
      <w:pPr>
        <w:pStyle w:val="Style8"/>
        <w:numPr>
          <w:ilvl w:val="0"/>
          <w:numId w:val="83"/>
        </w:numPr>
        <w:shd w:val="clear" w:color="auto" w:fill="FCCCF3"/>
        <w:ind w:right="-1"/>
        <w:rPr>
          <w:szCs w:val="22"/>
        </w:rPr>
      </w:pPr>
      <w:r w:rsidRPr="00545E0C">
        <w:rPr>
          <w:szCs w:val="22"/>
        </w:rPr>
        <w:t xml:space="preserve">S’appuyer sur les compétences de la </w:t>
      </w:r>
      <w:r w:rsidR="00417FEF" w:rsidRPr="00545E0C">
        <w:rPr>
          <w:szCs w:val="22"/>
        </w:rPr>
        <w:t>Fédération des Maisons de Sa</w:t>
      </w:r>
      <w:r w:rsidRPr="00545E0C">
        <w:rPr>
          <w:szCs w:val="22"/>
        </w:rPr>
        <w:t>nté et de l’Exercice Coordonnée</w:t>
      </w:r>
      <w:r w:rsidR="00417FEF" w:rsidRPr="00545E0C">
        <w:rPr>
          <w:szCs w:val="22"/>
        </w:rPr>
        <w:t xml:space="preserve"> </w:t>
      </w:r>
      <w:r w:rsidR="00492025">
        <w:rPr>
          <w:szCs w:val="22"/>
        </w:rPr>
        <w:t xml:space="preserve">(FEMASCO) </w:t>
      </w:r>
      <w:r w:rsidR="00417FEF" w:rsidRPr="00545E0C">
        <w:rPr>
          <w:szCs w:val="22"/>
        </w:rPr>
        <w:t>avec l</w:t>
      </w:r>
      <w:r w:rsidR="00492025">
        <w:rPr>
          <w:szCs w:val="22"/>
        </w:rPr>
        <w:t>a</w:t>
      </w:r>
      <w:r w:rsidR="00417FEF" w:rsidRPr="00545E0C">
        <w:rPr>
          <w:szCs w:val="22"/>
        </w:rPr>
        <w:t>quelle l’ARS a un CPOM</w:t>
      </w:r>
      <w:r w:rsidR="005E317F">
        <w:rPr>
          <w:szCs w:val="22"/>
        </w:rPr>
        <w:t>.</w:t>
      </w:r>
    </w:p>
    <w:p w14:paraId="2917BD21" w14:textId="77777777" w:rsidR="00417FEF" w:rsidRPr="00545E0C" w:rsidRDefault="00417FEF" w:rsidP="00CB395C">
      <w:pPr>
        <w:pStyle w:val="Style8"/>
        <w:numPr>
          <w:ilvl w:val="0"/>
          <w:numId w:val="83"/>
        </w:numPr>
        <w:shd w:val="clear" w:color="auto" w:fill="FCCCF3"/>
        <w:ind w:right="-1"/>
        <w:rPr>
          <w:szCs w:val="22"/>
        </w:rPr>
      </w:pPr>
      <w:r w:rsidRPr="00545E0C">
        <w:rPr>
          <w:szCs w:val="22"/>
        </w:rPr>
        <w:t>Accompagnement commun Assurance Maladie/ARS</w:t>
      </w:r>
      <w:r w:rsidR="005E317F">
        <w:rPr>
          <w:szCs w:val="22"/>
        </w:rPr>
        <w:t>.</w:t>
      </w:r>
    </w:p>
    <w:p w14:paraId="0EBF5210" w14:textId="77777777" w:rsidR="005476E8" w:rsidRDefault="005476E8" w:rsidP="000852E7">
      <w:pPr>
        <w:pStyle w:val="Style9"/>
        <w:numPr>
          <w:ilvl w:val="0"/>
          <w:numId w:val="0"/>
        </w:numPr>
        <w:ind w:left="851"/>
      </w:pPr>
    </w:p>
    <w:p w14:paraId="5CBBF6B1" w14:textId="77777777" w:rsidR="005476E8" w:rsidRPr="00AD1C47" w:rsidRDefault="00C66C61" w:rsidP="00545E0C">
      <w:pPr>
        <w:pStyle w:val="Titre4"/>
      </w:pPr>
      <w:r w:rsidRPr="009A7057">
        <w:t xml:space="preserve">Objectif </w:t>
      </w:r>
      <w:r w:rsidR="005476E8" w:rsidRPr="009A7057">
        <w:t>2 : Favoriser une meilleure qualité de l’exercice coordonné dans les structures dédiées par la promotion et développement du rôle de coordinateur de CPTS (programme PACTE : Programme d’Amélioration Continue du Travail en Equipe)</w:t>
      </w:r>
    </w:p>
    <w:p w14:paraId="31F3DE0F" w14:textId="77777777" w:rsidR="005476E8" w:rsidRDefault="005476E8" w:rsidP="000852E7">
      <w:pPr>
        <w:pStyle w:val="Style9"/>
        <w:numPr>
          <w:ilvl w:val="0"/>
          <w:numId w:val="0"/>
        </w:numPr>
        <w:ind w:left="851"/>
      </w:pPr>
    </w:p>
    <w:p w14:paraId="739AC5A8" w14:textId="77777777" w:rsidR="00492025" w:rsidRDefault="00492025" w:rsidP="00CB395C">
      <w:pPr>
        <w:pStyle w:val="Style8"/>
        <w:numPr>
          <w:ilvl w:val="2"/>
          <w:numId w:val="82"/>
        </w:numPr>
        <w:ind w:left="1208" w:right="79" w:hanging="357"/>
        <w:rPr>
          <w:sz w:val="22"/>
          <w:szCs w:val="22"/>
        </w:rPr>
      </w:pPr>
      <w:r>
        <w:rPr>
          <w:sz w:val="22"/>
          <w:szCs w:val="22"/>
        </w:rPr>
        <w:t>1- Développer les compétences de coordination, de management, de leadership mais aussi de conduite de projet, gestion et communication</w:t>
      </w:r>
    </w:p>
    <w:p w14:paraId="139DA091" w14:textId="77777777" w:rsidR="009A7057" w:rsidRDefault="00492025" w:rsidP="00CB395C">
      <w:pPr>
        <w:pStyle w:val="Style8"/>
        <w:numPr>
          <w:ilvl w:val="2"/>
          <w:numId w:val="82"/>
        </w:numPr>
        <w:ind w:left="1208" w:right="79" w:hanging="357"/>
        <w:rPr>
          <w:sz w:val="22"/>
          <w:szCs w:val="22"/>
        </w:rPr>
      </w:pPr>
      <w:r>
        <w:rPr>
          <w:sz w:val="22"/>
          <w:szCs w:val="22"/>
        </w:rPr>
        <w:t xml:space="preserve">2- </w:t>
      </w:r>
      <w:r w:rsidR="009A7057">
        <w:rPr>
          <w:sz w:val="22"/>
          <w:szCs w:val="22"/>
        </w:rPr>
        <w:t>Articuler</w:t>
      </w:r>
      <w:r>
        <w:rPr>
          <w:sz w:val="22"/>
          <w:szCs w:val="22"/>
        </w:rPr>
        <w:t xml:space="preserve"> les différentes </w:t>
      </w:r>
      <w:r w:rsidR="009A7057">
        <w:rPr>
          <w:sz w:val="22"/>
          <w:szCs w:val="22"/>
        </w:rPr>
        <w:t>initiatives</w:t>
      </w:r>
      <w:r>
        <w:rPr>
          <w:sz w:val="22"/>
          <w:szCs w:val="22"/>
        </w:rPr>
        <w:t xml:space="preserve"> </w:t>
      </w:r>
      <w:r w:rsidR="009A7057">
        <w:rPr>
          <w:sz w:val="22"/>
          <w:szCs w:val="22"/>
        </w:rPr>
        <w:t>portées</w:t>
      </w:r>
      <w:r>
        <w:rPr>
          <w:sz w:val="22"/>
          <w:szCs w:val="22"/>
        </w:rPr>
        <w:t xml:space="preserve"> par l’ARS et les partenaires </w:t>
      </w:r>
      <w:r w:rsidR="009A7057">
        <w:rPr>
          <w:sz w:val="22"/>
          <w:szCs w:val="22"/>
        </w:rPr>
        <w:t>(FEMASCO, URPS…)</w:t>
      </w:r>
    </w:p>
    <w:p w14:paraId="212588C2" w14:textId="77777777" w:rsidR="00417FEF" w:rsidRDefault="00417FEF" w:rsidP="000852E7">
      <w:pPr>
        <w:pStyle w:val="Style9"/>
        <w:numPr>
          <w:ilvl w:val="0"/>
          <w:numId w:val="0"/>
        </w:numPr>
        <w:ind w:left="1276" w:hanging="425"/>
      </w:pPr>
    </w:p>
    <w:p w14:paraId="37FC4927" w14:textId="77777777" w:rsidR="009A7057" w:rsidRDefault="009A7057" w:rsidP="009A7057">
      <w:pPr>
        <w:pStyle w:val="Titre4"/>
      </w:pPr>
      <w:r>
        <w:t>Objectif 3</w:t>
      </w:r>
      <w:r w:rsidRPr="00B361A2">
        <w:t xml:space="preserve"> : </w:t>
      </w:r>
      <w:r>
        <w:t>Expliciter le rôle et la place des CPTS au sein de l’organisation territoriale cohérente en santé</w:t>
      </w:r>
    </w:p>
    <w:p w14:paraId="648F2C5E" w14:textId="77777777" w:rsidR="009A7057" w:rsidRPr="00ED2256" w:rsidRDefault="009A7057" w:rsidP="000852E7">
      <w:pPr>
        <w:pStyle w:val="Style9"/>
        <w:numPr>
          <w:ilvl w:val="0"/>
          <w:numId w:val="0"/>
        </w:numPr>
        <w:ind w:left="1276" w:hanging="425"/>
      </w:pPr>
    </w:p>
    <w:p w14:paraId="63A5EBC3" w14:textId="77777777" w:rsidR="00AB02C6" w:rsidRDefault="00AB02C6">
      <w:pPr>
        <w:spacing w:line="259" w:lineRule="auto"/>
        <w:jc w:val="left"/>
      </w:pPr>
      <w:r>
        <w:br w:type="page"/>
      </w:r>
    </w:p>
    <w:p w14:paraId="6F527AF8" w14:textId="77777777" w:rsidR="00D43750" w:rsidRDefault="00D43750" w:rsidP="000852E7">
      <w:pPr>
        <w:spacing w:after="0"/>
      </w:pPr>
    </w:p>
    <w:p w14:paraId="4A4461D9" w14:textId="77777777" w:rsidR="00D43750" w:rsidRDefault="00AB02C6" w:rsidP="00CB395C">
      <w:pPr>
        <w:pStyle w:val="Titre1"/>
        <w:numPr>
          <w:ilvl w:val="2"/>
          <w:numId w:val="81"/>
        </w:numPr>
        <w:spacing w:before="0" w:line="276" w:lineRule="auto"/>
        <w:ind w:left="1418" w:hanging="709"/>
      </w:pPr>
      <w:bookmarkStart w:id="98" w:name="_Toc147764245"/>
      <w:r>
        <w:t>COOPERATIONS HOSPITALIERES</w:t>
      </w:r>
      <w:bookmarkEnd w:id="98"/>
    </w:p>
    <w:p w14:paraId="3C6A8F15" w14:textId="77777777" w:rsidR="00581C7A" w:rsidRDefault="00581C7A" w:rsidP="00581C7A">
      <w:pPr>
        <w:spacing w:after="0"/>
        <w:rPr>
          <w:lang w:eastAsia="fr-FR"/>
        </w:rPr>
      </w:pPr>
      <w:bookmarkStart w:id="99" w:name="_Toc504061107"/>
      <w:bookmarkStart w:id="100" w:name="_Toc504405921"/>
      <w:bookmarkStart w:id="101" w:name="_Toc504406372"/>
      <w:bookmarkStart w:id="102" w:name="_Toc504476762"/>
      <w:bookmarkStart w:id="103" w:name="_Toc505099123"/>
    </w:p>
    <w:p w14:paraId="5EFFFCE2" w14:textId="77777777" w:rsidR="00D43750" w:rsidRPr="008734CF" w:rsidRDefault="00AB02C6" w:rsidP="00CB395C">
      <w:pPr>
        <w:pStyle w:val="Titre2"/>
        <w:numPr>
          <w:ilvl w:val="0"/>
          <w:numId w:val="119"/>
        </w:numPr>
      </w:pPr>
      <w:r w:rsidRPr="008734CF">
        <w:t>CONTEXTE ET PROBLEMATIQUE</w:t>
      </w:r>
      <w:bookmarkEnd w:id="99"/>
      <w:bookmarkEnd w:id="100"/>
      <w:bookmarkEnd w:id="101"/>
      <w:bookmarkEnd w:id="102"/>
      <w:bookmarkEnd w:id="103"/>
    </w:p>
    <w:p w14:paraId="1D95454B" w14:textId="77777777" w:rsidR="008734CF" w:rsidRDefault="008734CF" w:rsidP="000852E7">
      <w:pPr>
        <w:spacing w:after="0"/>
        <w:rPr>
          <w:lang w:eastAsia="fr-FR"/>
        </w:rPr>
      </w:pPr>
    </w:p>
    <w:p w14:paraId="029003E6" w14:textId="77777777" w:rsidR="00D43750" w:rsidRPr="00B361A2" w:rsidRDefault="00D43750" w:rsidP="000852E7">
      <w:pPr>
        <w:spacing w:after="0"/>
        <w:rPr>
          <w:lang w:eastAsia="fr-FR"/>
        </w:rPr>
      </w:pPr>
      <w:r w:rsidRPr="00B361A2">
        <w:rPr>
          <w:lang w:eastAsia="fr-FR"/>
        </w:rPr>
        <w:t>La mise en place des groupements hospitaliers de territoire est prévue par la loi du 26 janvier 2016 de modernisation du système de santé (article 107).</w:t>
      </w:r>
    </w:p>
    <w:p w14:paraId="69F24420" w14:textId="77777777" w:rsidR="00D43750" w:rsidRDefault="00D43750" w:rsidP="000852E7">
      <w:pPr>
        <w:spacing w:after="0"/>
        <w:rPr>
          <w:lang w:eastAsia="fr-FR"/>
        </w:rPr>
      </w:pPr>
      <w:r>
        <w:rPr>
          <w:lang w:eastAsia="fr-FR"/>
        </w:rPr>
        <w:t>Par ordonnance</w:t>
      </w:r>
      <w:r>
        <w:rPr>
          <w:rStyle w:val="Appelnotedebasdep"/>
          <w:rFonts w:eastAsia="Times New Roman"/>
          <w:color w:val="000000"/>
          <w:lang w:eastAsia="fr-FR"/>
        </w:rPr>
        <w:footnoteReference w:id="19"/>
      </w:r>
      <w:r>
        <w:rPr>
          <w:lang w:eastAsia="fr-FR"/>
        </w:rPr>
        <w:t xml:space="preserve"> du 17 mars 2021 et deux </w:t>
      </w:r>
      <w:r w:rsidR="005476E8">
        <w:rPr>
          <w:lang w:eastAsia="fr-FR"/>
        </w:rPr>
        <w:t>décrets</w:t>
      </w:r>
      <w:r>
        <w:rPr>
          <w:rStyle w:val="Appelnotedebasdep"/>
          <w:rFonts w:eastAsia="Times New Roman"/>
          <w:color w:val="000000"/>
          <w:lang w:eastAsia="fr-FR"/>
        </w:rPr>
        <w:footnoteReference w:id="20"/>
      </w:r>
      <w:r>
        <w:rPr>
          <w:lang w:eastAsia="fr-FR"/>
        </w:rPr>
        <w:t xml:space="preserve"> du 27 mai 2021, le législateur a souhaité renforcer la dynamique d’intégration au sein des GHT. </w:t>
      </w:r>
    </w:p>
    <w:p w14:paraId="0E2C7AF6" w14:textId="77777777" w:rsidR="00D43750" w:rsidRDefault="00D43750" w:rsidP="000852E7">
      <w:pPr>
        <w:spacing w:after="0"/>
        <w:rPr>
          <w:rFonts w:eastAsia="Times New Roman"/>
          <w:color w:val="000000"/>
          <w:lang w:eastAsia="fr-FR"/>
        </w:rPr>
      </w:pPr>
    </w:p>
    <w:p w14:paraId="5B75F918" w14:textId="77777777" w:rsidR="00D43750" w:rsidRPr="0015720F" w:rsidRDefault="00D43750" w:rsidP="000852E7">
      <w:pPr>
        <w:pStyle w:val="Titre4"/>
        <w:spacing w:before="0"/>
        <w:rPr>
          <w:rFonts w:eastAsia="Times New Roman"/>
          <w:lang w:eastAsia="fr-FR"/>
        </w:rPr>
      </w:pPr>
      <w:r w:rsidRPr="0015720F">
        <w:rPr>
          <w:rFonts w:eastAsia="Times New Roman"/>
          <w:lang w:eastAsia="fr-FR"/>
        </w:rPr>
        <w:t>Rappel des objectifs :</w:t>
      </w:r>
    </w:p>
    <w:p w14:paraId="57E203BB" w14:textId="77777777" w:rsidR="00D43750" w:rsidRPr="0015720F" w:rsidRDefault="00D43750" w:rsidP="00CB395C">
      <w:pPr>
        <w:pStyle w:val="Paragraphedeliste"/>
        <w:numPr>
          <w:ilvl w:val="0"/>
          <w:numId w:val="104"/>
        </w:numPr>
        <w:spacing w:after="0"/>
      </w:pPr>
      <w:r w:rsidRPr="0015720F">
        <w:t>Mettre en œuvre une stratégie de groupe public pour organiser la prise en charge commune et graduée du patient : élaborer un projet médical partagé garantissant une offre de proximité et l’accès à une offre de référence et de recours</w:t>
      </w:r>
      <w:r w:rsidR="008734CF">
        <w:t>.</w:t>
      </w:r>
    </w:p>
    <w:p w14:paraId="14B5F9FF" w14:textId="77777777" w:rsidR="00D43750" w:rsidRPr="0015720F" w:rsidRDefault="00D43750" w:rsidP="00CB395C">
      <w:pPr>
        <w:pStyle w:val="Paragraphedeliste"/>
        <w:numPr>
          <w:ilvl w:val="0"/>
          <w:numId w:val="104"/>
        </w:numPr>
        <w:spacing w:after="0"/>
      </w:pPr>
      <w:r w:rsidRPr="0015720F">
        <w:t>Rationaliser les modes de gestion par une mise en commun de fonctions ou des transferts d’activités entre établissements :</w:t>
      </w:r>
    </w:p>
    <w:p w14:paraId="2444760B" w14:textId="77777777" w:rsidR="00D43750" w:rsidRPr="0015720F" w:rsidRDefault="00D43750" w:rsidP="00CB395C">
      <w:pPr>
        <w:pStyle w:val="Paragraphedeliste"/>
        <w:numPr>
          <w:ilvl w:val="0"/>
          <w:numId w:val="105"/>
        </w:numPr>
        <w:spacing w:after="0"/>
      </w:pPr>
      <w:r w:rsidRPr="0015720F">
        <w:t>Fonctions supports : fonction achats mutualisée mise en place</w:t>
      </w:r>
      <w:r>
        <w:t xml:space="preserve"> le 01 01 2018, SIH convergent</w:t>
      </w:r>
      <w:r w:rsidRPr="0015720F">
        <w:t>, gestion du DIM de territoire, coordination des IFSI et des plans de formation continue et DPC</w:t>
      </w:r>
    </w:p>
    <w:p w14:paraId="717145A1" w14:textId="77777777" w:rsidR="00D43750" w:rsidRPr="005476E8" w:rsidRDefault="00D43750" w:rsidP="00CB395C">
      <w:pPr>
        <w:pStyle w:val="Paragraphedeliste"/>
        <w:numPr>
          <w:ilvl w:val="0"/>
          <w:numId w:val="105"/>
        </w:numPr>
        <w:spacing w:after="0"/>
      </w:pPr>
      <w:r w:rsidRPr="005476E8">
        <w:t>Activités médico-techniques, de biologie, imagerie, pharmacie « organisées en commun »</w:t>
      </w:r>
      <w:r w:rsidR="008734CF">
        <w:t>.</w:t>
      </w:r>
    </w:p>
    <w:p w14:paraId="21893630" w14:textId="77777777" w:rsidR="00D43750" w:rsidRPr="0015720F" w:rsidRDefault="00D43750" w:rsidP="00CB395C">
      <w:pPr>
        <w:pStyle w:val="Paragraphedeliste"/>
        <w:numPr>
          <w:ilvl w:val="0"/>
          <w:numId w:val="104"/>
        </w:numPr>
        <w:spacing w:after="0"/>
      </w:pPr>
      <w:r w:rsidRPr="0015720F">
        <w:t>Partenariats ou association avec les établissements privés et les ESMS</w:t>
      </w:r>
      <w:r w:rsidR="008734CF">
        <w:t>.</w:t>
      </w:r>
    </w:p>
    <w:p w14:paraId="27F09D4A" w14:textId="77777777" w:rsidR="00D43750" w:rsidRDefault="00D43750" w:rsidP="00CB395C">
      <w:pPr>
        <w:pStyle w:val="Paragraphedeliste"/>
        <w:numPr>
          <w:ilvl w:val="0"/>
          <w:numId w:val="104"/>
        </w:numPr>
        <w:spacing w:after="0"/>
      </w:pPr>
      <w:r w:rsidRPr="0015720F">
        <w:t>Mise en place des comm</w:t>
      </w:r>
      <w:r>
        <w:t xml:space="preserve">issions médicales de groupement voire de la </w:t>
      </w:r>
      <w:r w:rsidRPr="0015720F">
        <w:t>commission</w:t>
      </w:r>
      <w:r w:rsidR="008734CF">
        <w:t xml:space="preserve"> médicale unifiée de groupement.</w:t>
      </w:r>
    </w:p>
    <w:p w14:paraId="54CEEF28" w14:textId="77777777" w:rsidR="00D43750" w:rsidRPr="0015720F" w:rsidRDefault="00D43750" w:rsidP="00CB395C">
      <w:pPr>
        <w:pStyle w:val="Paragraphedeliste"/>
        <w:numPr>
          <w:ilvl w:val="0"/>
          <w:numId w:val="104"/>
        </w:numPr>
        <w:spacing w:after="0"/>
      </w:pPr>
      <w:r>
        <w:t xml:space="preserve">Mise en place de la </w:t>
      </w:r>
      <w:r w:rsidRPr="008734CF">
        <w:rPr>
          <w:bCs/>
        </w:rPr>
        <w:t>commission des soins infirmiers, de rééducation, médico-techniques de groupement voire de la commission des soins infirmiers, de rééducation, médico-techniques unifiée de groupement</w:t>
      </w:r>
      <w:r w:rsidR="008734CF">
        <w:rPr>
          <w:bCs/>
        </w:rPr>
        <w:t>.</w:t>
      </w:r>
    </w:p>
    <w:p w14:paraId="21B9B21E" w14:textId="77777777" w:rsidR="00D43750" w:rsidRPr="00B361A2" w:rsidRDefault="00D43750" w:rsidP="000852E7">
      <w:pPr>
        <w:spacing w:after="0"/>
        <w:rPr>
          <w:rFonts w:eastAsia="Times New Roman"/>
          <w:color w:val="000000"/>
          <w:lang w:eastAsia="fr-FR"/>
        </w:rPr>
      </w:pPr>
    </w:p>
    <w:p w14:paraId="6BF2E18B" w14:textId="77777777" w:rsidR="00D43750" w:rsidRPr="005F7BA5" w:rsidRDefault="00D43750" w:rsidP="000852E7">
      <w:pPr>
        <w:pStyle w:val="Titre4"/>
        <w:spacing w:before="0"/>
      </w:pPr>
      <w:r w:rsidRPr="005F7BA5">
        <w:t>Historique en région BFC</w:t>
      </w:r>
    </w:p>
    <w:p w14:paraId="5FC3779F" w14:textId="77777777" w:rsidR="00D43750" w:rsidRPr="005F7BA5" w:rsidRDefault="00D43750" w:rsidP="000852E7">
      <w:pPr>
        <w:spacing w:after="0"/>
      </w:pPr>
      <w:r>
        <w:t>En région Bourgogne-</w:t>
      </w:r>
      <w:r w:rsidRPr="005F7BA5">
        <w:t>Franche-Comté, la coopération entre établissements a été développée notamment à travers la mise en place de directions communes à plusieurs établissements, d</w:t>
      </w:r>
      <w:r>
        <w:t>e fusions entre établissements,</w:t>
      </w:r>
      <w:r w:rsidRPr="005F7BA5">
        <w:t xml:space="preserve"> de communautés </w:t>
      </w:r>
      <w:r>
        <w:t xml:space="preserve">hospitalières de territoire </w:t>
      </w:r>
      <w:r w:rsidR="005476E8">
        <w:t>(</w:t>
      </w:r>
      <w:r>
        <w:t>CHT</w:t>
      </w:r>
      <w:r w:rsidR="005476E8">
        <w:t>)</w:t>
      </w:r>
      <w:r>
        <w:t xml:space="preserve">, puis à travers la mise en place des groupements hospitaliers de territoire (GHT). </w:t>
      </w:r>
    </w:p>
    <w:p w14:paraId="68D0FEC7" w14:textId="77777777" w:rsidR="00D43750" w:rsidRPr="005F7BA5" w:rsidRDefault="00D43750" w:rsidP="000852E7">
      <w:pPr>
        <w:spacing w:after="0"/>
      </w:pPr>
    </w:p>
    <w:p w14:paraId="34CB0756" w14:textId="77777777" w:rsidR="00D43750" w:rsidRPr="005F7BA5" w:rsidRDefault="00D43750" w:rsidP="000852E7">
      <w:pPr>
        <w:spacing w:after="0"/>
      </w:pPr>
      <w:r w:rsidRPr="005F7BA5">
        <w:t>La constitution des GHT en 2016 et 2017 s’est déroulée selon les étapes suivantes :</w:t>
      </w:r>
    </w:p>
    <w:p w14:paraId="6BE54F6C" w14:textId="77777777" w:rsidR="00D43750" w:rsidRPr="00B57542" w:rsidRDefault="00D43750" w:rsidP="0069077D">
      <w:pPr>
        <w:pStyle w:val="Paragraphedeliste"/>
        <w:numPr>
          <w:ilvl w:val="0"/>
          <w:numId w:val="26"/>
        </w:numPr>
        <w:spacing w:after="0"/>
      </w:pPr>
      <w:r w:rsidRPr="00B57542">
        <w:t>Constitution de 11 GHT fixée par arrêté du 1er juillet 2016 après en avoir arrêté le périmètre en lien étroit avec les acteurs de chaque territoire</w:t>
      </w:r>
      <w:r w:rsidR="008734CF">
        <w:t>.</w:t>
      </w:r>
    </w:p>
    <w:p w14:paraId="5724D2A0" w14:textId="77777777" w:rsidR="00D43750" w:rsidRPr="004D18D1" w:rsidRDefault="00D43750" w:rsidP="0069077D">
      <w:pPr>
        <w:pStyle w:val="Paragraphedeliste"/>
        <w:numPr>
          <w:ilvl w:val="0"/>
          <w:numId w:val="26"/>
        </w:numPr>
        <w:spacing w:after="0"/>
      </w:pPr>
      <w:r w:rsidRPr="004D18D1">
        <w:t>2 dérogations provisoires pour le CH Hospices Civils de Beaune et le CHS de l’Yonne : ces dérogations ont pris fin en 2017, avec la création d’un 12ème GHT (GHT Sud Côte d’Or), constitué au vu des résultats d’une mission diligentée par l’ARS, qui a pour caractéristique d’avoir un projet médical partagé commun pour l’essentiel avec celui du GHT 21-52, et par l’intégration du CHS de l’Yonne au GHT Sud-Yonne-Haut-Nivernais</w:t>
      </w:r>
      <w:r w:rsidR="008734CF">
        <w:t>.</w:t>
      </w:r>
    </w:p>
    <w:p w14:paraId="3AB12FA6" w14:textId="77777777" w:rsidR="00D43750" w:rsidRPr="00B57542" w:rsidRDefault="00D43750" w:rsidP="0069077D">
      <w:pPr>
        <w:pStyle w:val="Paragraphedeliste"/>
        <w:numPr>
          <w:ilvl w:val="0"/>
          <w:numId w:val="26"/>
        </w:numPr>
        <w:spacing w:after="0"/>
      </w:pPr>
      <w:r w:rsidRPr="00B57542">
        <w:t xml:space="preserve">Dissolution du GHT Psychiatrie Doubs Jura </w:t>
      </w:r>
      <w:r>
        <w:t>le 1</w:t>
      </w:r>
      <w:r w:rsidRPr="00D43750">
        <w:rPr>
          <w:vertAlign w:val="superscript"/>
        </w:rPr>
        <w:t>er</w:t>
      </w:r>
      <w:r>
        <w:t xml:space="preserve"> janvier 2020</w:t>
      </w:r>
      <w:r w:rsidR="008734CF">
        <w:t>.</w:t>
      </w:r>
      <w:r w:rsidRPr="00B57542">
        <w:t xml:space="preserve">  </w:t>
      </w:r>
    </w:p>
    <w:p w14:paraId="3A7DBFE2" w14:textId="77777777" w:rsidR="00D43750" w:rsidRPr="005476E8" w:rsidRDefault="00D43750" w:rsidP="00160767">
      <w:pPr>
        <w:spacing w:after="0"/>
      </w:pPr>
      <w:r w:rsidRPr="005476E8">
        <w:t>Le périmètre des GHT a pu faire l’objet d’adaptation</w:t>
      </w:r>
      <w:r w:rsidR="00B54696">
        <w:t>s</w:t>
      </w:r>
      <w:r w:rsidRPr="005476E8">
        <w:t xml:space="preserve"> détaillée</w:t>
      </w:r>
      <w:r w:rsidR="00B54696">
        <w:t>s</w:t>
      </w:r>
      <w:r w:rsidRPr="005476E8">
        <w:t xml:space="preserve"> ci-dessous</w:t>
      </w:r>
      <w:r w:rsidR="008734CF">
        <w:t>.</w:t>
      </w:r>
      <w:r w:rsidRPr="005476E8">
        <w:t xml:space="preserve">  </w:t>
      </w:r>
    </w:p>
    <w:p w14:paraId="05370D02" w14:textId="77777777" w:rsidR="00D43750" w:rsidRDefault="00D43750" w:rsidP="000852E7">
      <w:pPr>
        <w:pStyle w:val="Style7"/>
        <w:rPr>
          <w:highlight w:val="yellow"/>
        </w:rPr>
      </w:pPr>
    </w:p>
    <w:p w14:paraId="2BFAB947" w14:textId="77777777" w:rsidR="00D43750" w:rsidRDefault="00D43750" w:rsidP="000852E7">
      <w:pPr>
        <w:pStyle w:val="Titre4"/>
        <w:spacing w:before="0"/>
      </w:pPr>
      <w:r w:rsidRPr="001F3A10">
        <w:t xml:space="preserve">Situation en 2023 </w:t>
      </w:r>
    </w:p>
    <w:p w14:paraId="4CA2B16F" w14:textId="77777777" w:rsidR="00AB02C6" w:rsidRPr="00AB02C6" w:rsidRDefault="00AB02C6" w:rsidP="008734CF">
      <w:pPr>
        <w:pStyle w:val="Style7"/>
      </w:pPr>
    </w:p>
    <w:p w14:paraId="187DC498" w14:textId="77777777" w:rsidR="00D43750" w:rsidRDefault="00D43750" w:rsidP="000852E7">
      <w:pPr>
        <w:pStyle w:val="Titre5"/>
        <w:spacing w:before="0"/>
      </w:pPr>
      <w:r w:rsidRPr="000D70B6">
        <w:t>GHT 21-52</w:t>
      </w:r>
    </w:p>
    <w:p w14:paraId="2BEBC9D2" w14:textId="77777777" w:rsidR="00D43750" w:rsidRPr="00250E2C" w:rsidRDefault="00D43750" w:rsidP="000852E7">
      <w:pPr>
        <w:spacing w:after="0"/>
      </w:pPr>
      <w:r w:rsidRPr="00304B30">
        <w:t>Le GHT 21-52 a été constitué le 1</w:t>
      </w:r>
      <w:r w:rsidRPr="00304B30">
        <w:rPr>
          <w:vertAlign w:val="superscript"/>
        </w:rPr>
        <w:t>er</w:t>
      </w:r>
      <w:r w:rsidRPr="00304B30">
        <w:t xml:space="preserve"> juillet 2016 par arrêté du directeur général de l’ARS de</w:t>
      </w:r>
      <w:r w:rsidRPr="00250E2C">
        <w:t xml:space="preserve"> Bourgogne-Franche-Comté. Ce GHT, bi</w:t>
      </w:r>
      <w:r w:rsidR="0009564D">
        <w:t>-</w:t>
      </w:r>
      <w:r w:rsidRPr="00250E2C">
        <w:t xml:space="preserve">régional, est composé des établissements suivants : </w:t>
      </w:r>
    </w:p>
    <w:p w14:paraId="0FAA4586" w14:textId="77777777" w:rsidR="00D43750" w:rsidRPr="00CB53AC" w:rsidRDefault="0009564D" w:rsidP="0069077D">
      <w:pPr>
        <w:pStyle w:val="Paragraphedeliste"/>
        <w:numPr>
          <w:ilvl w:val="0"/>
          <w:numId w:val="27"/>
        </w:numPr>
        <w:spacing w:after="0"/>
      </w:pPr>
      <w:r>
        <w:t xml:space="preserve">CHU </w:t>
      </w:r>
      <w:r w:rsidR="00D43750" w:rsidRPr="00CB53AC">
        <w:t>Dijon Bourgogne</w:t>
      </w:r>
    </w:p>
    <w:p w14:paraId="1239DD0E" w14:textId="77777777" w:rsidR="00D43750" w:rsidRPr="00CB53AC" w:rsidRDefault="0009564D" w:rsidP="0069077D">
      <w:pPr>
        <w:pStyle w:val="Paragraphedeliste"/>
        <w:numPr>
          <w:ilvl w:val="0"/>
          <w:numId w:val="27"/>
        </w:numPr>
        <w:spacing w:after="0"/>
      </w:pPr>
      <w:r>
        <w:t>CHS</w:t>
      </w:r>
      <w:r w:rsidR="00D43750" w:rsidRPr="00CB53AC">
        <w:t xml:space="preserve"> La Chartreuse de Dijon</w:t>
      </w:r>
    </w:p>
    <w:p w14:paraId="50E21E7A" w14:textId="77777777" w:rsidR="00D43750" w:rsidRPr="00CB53AC" w:rsidRDefault="0009564D" w:rsidP="0069077D">
      <w:pPr>
        <w:pStyle w:val="Paragraphedeliste"/>
        <w:numPr>
          <w:ilvl w:val="0"/>
          <w:numId w:val="27"/>
        </w:numPr>
        <w:spacing w:after="0"/>
      </w:pPr>
      <w:r>
        <w:t>CH</w:t>
      </w:r>
      <w:r w:rsidR="00D43750" w:rsidRPr="00CB53AC">
        <w:t xml:space="preserve"> Semur-en-Auxois</w:t>
      </w:r>
    </w:p>
    <w:p w14:paraId="0DB81799" w14:textId="77777777" w:rsidR="00D43750" w:rsidRPr="00CB53AC" w:rsidRDefault="0009564D" w:rsidP="0069077D">
      <w:pPr>
        <w:pStyle w:val="Paragraphedeliste"/>
        <w:numPr>
          <w:ilvl w:val="0"/>
          <w:numId w:val="27"/>
        </w:numPr>
        <w:spacing w:after="0"/>
      </w:pPr>
      <w:r>
        <w:t>CHI de la Haute Côte-</w:t>
      </w:r>
      <w:r w:rsidR="00D43750" w:rsidRPr="00CB53AC">
        <w:t xml:space="preserve">d’Or </w:t>
      </w:r>
    </w:p>
    <w:p w14:paraId="6A6E03EC" w14:textId="77777777" w:rsidR="00D43750" w:rsidRPr="00CB53AC" w:rsidRDefault="0009564D" w:rsidP="0069077D">
      <w:pPr>
        <w:pStyle w:val="Paragraphedeliste"/>
        <w:numPr>
          <w:ilvl w:val="0"/>
          <w:numId w:val="27"/>
        </w:numPr>
        <w:spacing w:after="0"/>
      </w:pPr>
      <w:r>
        <w:t>CH</w:t>
      </w:r>
      <w:r w:rsidR="00D43750" w:rsidRPr="00CB53AC">
        <w:t xml:space="preserve"> d’Auxonne</w:t>
      </w:r>
    </w:p>
    <w:p w14:paraId="19996F8B" w14:textId="77777777" w:rsidR="00D43750" w:rsidRPr="00CB53AC" w:rsidRDefault="0009564D" w:rsidP="0069077D">
      <w:pPr>
        <w:pStyle w:val="Paragraphedeliste"/>
        <w:numPr>
          <w:ilvl w:val="0"/>
          <w:numId w:val="27"/>
        </w:numPr>
        <w:spacing w:after="0"/>
      </w:pPr>
      <w:r>
        <w:t>CH d’Is-sur-</w:t>
      </w:r>
      <w:r w:rsidR="00D43750" w:rsidRPr="00CB53AC">
        <w:t>Tille</w:t>
      </w:r>
    </w:p>
    <w:p w14:paraId="2E58F62C" w14:textId="77777777" w:rsidR="00D43750" w:rsidRPr="00CB53AC" w:rsidRDefault="0009564D" w:rsidP="0069077D">
      <w:pPr>
        <w:pStyle w:val="Paragraphedeliste"/>
        <w:numPr>
          <w:ilvl w:val="0"/>
          <w:numId w:val="27"/>
        </w:numPr>
        <w:spacing w:after="0"/>
      </w:pPr>
      <w:r>
        <w:t>CH</w:t>
      </w:r>
      <w:r w:rsidR="00D43750" w:rsidRPr="00CB53AC">
        <w:t xml:space="preserve"> de Chaumont</w:t>
      </w:r>
    </w:p>
    <w:p w14:paraId="25E8C52F" w14:textId="77777777" w:rsidR="00D43750" w:rsidRPr="00CB53AC" w:rsidRDefault="0009564D" w:rsidP="0069077D">
      <w:pPr>
        <w:pStyle w:val="Paragraphedeliste"/>
        <w:numPr>
          <w:ilvl w:val="0"/>
          <w:numId w:val="27"/>
        </w:numPr>
        <w:spacing w:after="0"/>
      </w:pPr>
      <w:r>
        <w:t>CH</w:t>
      </w:r>
      <w:r w:rsidR="00D43750" w:rsidRPr="00CB53AC">
        <w:t xml:space="preserve"> de Langres </w:t>
      </w:r>
    </w:p>
    <w:p w14:paraId="6DE175B0" w14:textId="77777777" w:rsidR="00D43750" w:rsidRPr="00D43750" w:rsidRDefault="0009564D" w:rsidP="0069077D">
      <w:pPr>
        <w:pStyle w:val="Paragraphedeliste"/>
        <w:numPr>
          <w:ilvl w:val="0"/>
          <w:numId w:val="27"/>
        </w:numPr>
        <w:spacing w:after="0"/>
        <w:rPr>
          <w:b/>
        </w:rPr>
      </w:pPr>
      <w:r>
        <w:t>CH</w:t>
      </w:r>
      <w:r w:rsidR="00D43750" w:rsidRPr="00CB53AC">
        <w:t xml:space="preserve"> de Bourbonne-les-Bains</w:t>
      </w:r>
    </w:p>
    <w:p w14:paraId="7D6CC410" w14:textId="77777777" w:rsidR="00D43750" w:rsidRPr="004D18D1" w:rsidRDefault="00D43750" w:rsidP="000852E7">
      <w:pPr>
        <w:pStyle w:val="Style7"/>
      </w:pPr>
    </w:p>
    <w:p w14:paraId="50AAA601" w14:textId="77777777" w:rsidR="00D43750" w:rsidRPr="000D70B6" w:rsidRDefault="00D43750" w:rsidP="000852E7">
      <w:pPr>
        <w:pStyle w:val="Titre5"/>
        <w:spacing w:before="0"/>
      </w:pPr>
      <w:r w:rsidRPr="000D70B6">
        <w:t>GHT Sud Côte d’Or</w:t>
      </w:r>
    </w:p>
    <w:p w14:paraId="3DAF4882" w14:textId="77777777" w:rsidR="00D43750" w:rsidRDefault="00D43750" w:rsidP="000852E7">
      <w:pPr>
        <w:spacing w:after="0"/>
      </w:pPr>
      <w:r>
        <w:t>Par arrêté du directeur général de l’ARS du 1</w:t>
      </w:r>
      <w:r w:rsidRPr="000D70B6">
        <w:rPr>
          <w:vertAlign w:val="superscript"/>
        </w:rPr>
        <w:t>er</w:t>
      </w:r>
      <w:r>
        <w:t xml:space="preserve"> juillet 2016, les Hospices Civils de Beaune ont bénéficié d’un accord provisoire à leur demande de dérogation à l’obligation d’être partie</w:t>
      </w:r>
      <w:r w:rsidR="0009564D">
        <w:t xml:space="preserve"> prenante</w:t>
      </w:r>
      <w:r>
        <w:t xml:space="preserve"> à un groupement hospitalier de territoire.</w:t>
      </w:r>
    </w:p>
    <w:p w14:paraId="087D7C65" w14:textId="77777777" w:rsidR="00D43750" w:rsidRPr="00250E2C" w:rsidRDefault="00D43750" w:rsidP="000852E7">
      <w:pPr>
        <w:spacing w:after="0"/>
      </w:pPr>
      <w:r>
        <w:t>L</w:t>
      </w:r>
      <w:r w:rsidRPr="00250E2C">
        <w:t xml:space="preserve">e GHT Sud Côte d’Or a </w:t>
      </w:r>
      <w:r>
        <w:t xml:space="preserve">ainsi </w:t>
      </w:r>
      <w:r w:rsidRPr="00250E2C">
        <w:t>été constitué le 31 mars 2017 par arrêté du directeur général de l’ARS de Bourgogne-Franche-Comté. Il est composé des établissements suivants :</w:t>
      </w:r>
      <w:r>
        <w:t xml:space="preserve"> </w:t>
      </w:r>
    </w:p>
    <w:p w14:paraId="5119E803" w14:textId="77777777" w:rsidR="00D43750" w:rsidRPr="004F3ABE" w:rsidRDefault="00D43750" w:rsidP="0069077D">
      <w:pPr>
        <w:pStyle w:val="Paragraphedeliste"/>
        <w:numPr>
          <w:ilvl w:val="0"/>
          <w:numId w:val="28"/>
        </w:numPr>
        <w:spacing w:after="0"/>
      </w:pPr>
      <w:r w:rsidRPr="004F3ABE">
        <w:t>Centre Hospitalier Les Hospices Civils de Beaune</w:t>
      </w:r>
    </w:p>
    <w:p w14:paraId="69E69334" w14:textId="77777777" w:rsidR="00D43750" w:rsidRPr="004F3ABE" w:rsidRDefault="0009564D" w:rsidP="0069077D">
      <w:pPr>
        <w:pStyle w:val="Paragraphedeliste"/>
        <w:numPr>
          <w:ilvl w:val="0"/>
          <w:numId w:val="28"/>
        </w:numPr>
        <w:spacing w:after="0"/>
      </w:pPr>
      <w:r>
        <w:t xml:space="preserve">EHPAD Auguste </w:t>
      </w:r>
      <w:proofErr w:type="spellStart"/>
      <w:r>
        <w:t>Arvier</w:t>
      </w:r>
      <w:proofErr w:type="spellEnd"/>
      <w:r>
        <w:t xml:space="preserve"> de Bligny-sur-</w:t>
      </w:r>
      <w:r w:rsidR="00D43750" w:rsidRPr="004F3ABE">
        <w:t>Ouche</w:t>
      </w:r>
    </w:p>
    <w:p w14:paraId="4DAA231B" w14:textId="77777777" w:rsidR="00D43750" w:rsidRPr="004F3ABE" w:rsidRDefault="0009564D" w:rsidP="0069077D">
      <w:pPr>
        <w:pStyle w:val="Paragraphedeliste"/>
        <w:numPr>
          <w:ilvl w:val="0"/>
          <w:numId w:val="28"/>
        </w:numPr>
        <w:spacing w:after="0"/>
      </w:pPr>
      <w:r>
        <w:t>EHPAD Jeanne Pierrette Carnot-de-</w:t>
      </w:r>
      <w:r w:rsidR="00D43750" w:rsidRPr="004F3ABE">
        <w:t>Nolay</w:t>
      </w:r>
    </w:p>
    <w:p w14:paraId="1311AE42" w14:textId="77777777" w:rsidR="00D43750" w:rsidRPr="004F3ABE" w:rsidRDefault="00D43750" w:rsidP="0069077D">
      <w:pPr>
        <w:pStyle w:val="Paragraphedeliste"/>
        <w:numPr>
          <w:ilvl w:val="0"/>
          <w:numId w:val="28"/>
        </w:numPr>
        <w:spacing w:after="0"/>
      </w:pPr>
      <w:r w:rsidRPr="004F3ABE">
        <w:t xml:space="preserve">EHPAD Cordelier de </w:t>
      </w:r>
      <w:proofErr w:type="spellStart"/>
      <w:r w:rsidRPr="004F3ABE">
        <w:t>Labergement-les-Seurre</w:t>
      </w:r>
      <w:proofErr w:type="spellEnd"/>
    </w:p>
    <w:p w14:paraId="2856DF96" w14:textId="77777777" w:rsidR="00D43750" w:rsidRPr="004F3ABE" w:rsidRDefault="00D43750" w:rsidP="0069077D">
      <w:pPr>
        <w:pStyle w:val="Paragraphedeliste"/>
        <w:numPr>
          <w:ilvl w:val="0"/>
          <w:numId w:val="28"/>
        </w:numPr>
        <w:spacing w:after="0"/>
      </w:pPr>
      <w:r w:rsidRPr="004F3ABE">
        <w:t>EHPAD La Saône de Saint-Jean-de-Losne</w:t>
      </w:r>
    </w:p>
    <w:p w14:paraId="27CC4D84" w14:textId="77777777" w:rsidR="00D43750" w:rsidRPr="004D18D1" w:rsidRDefault="00D43750" w:rsidP="000852E7">
      <w:pPr>
        <w:pStyle w:val="Style7"/>
        <w:ind w:left="643" w:hanging="360"/>
      </w:pPr>
    </w:p>
    <w:p w14:paraId="63C69A7E" w14:textId="77777777" w:rsidR="00D43750" w:rsidRPr="001F15C4" w:rsidRDefault="00D43750" w:rsidP="000852E7">
      <w:pPr>
        <w:pStyle w:val="Titre5"/>
        <w:spacing w:before="0"/>
      </w:pPr>
      <w:r w:rsidRPr="001F15C4">
        <w:t>GHT Jura</w:t>
      </w:r>
    </w:p>
    <w:p w14:paraId="5521AFEF" w14:textId="77777777" w:rsidR="00D43750" w:rsidRDefault="00D43750" w:rsidP="000852E7">
      <w:pPr>
        <w:spacing w:after="0"/>
      </w:pPr>
      <w:r w:rsidRPr="008B372D">
        <w:t xml:space="preserve">Le GHT </w:t>
      </w:r>
      <w:r>
        <w:t>Jura Sud</w:t>
      </w:r>
      <w:r w:rsidRPr="008B372D">
        <w:t xml:space="preserve"> a été constitué le 1er juillet 2016 par</w:t>
      </w:r>
      <w:r>
        <w:t xml:space="preserve"> arrêté du directeur général de l’ARS. </w:t>
      </w:r>
    </w:p>
    <w:p w14:paraId="08674DB4" w14:textId="77777777" w:rsidR="00D43750" w:rsidRDefault="00D43750" w:rsidP="000852E7">
      <w:pPr>
        <w:spacing w:after="0"/>
      </w:pPr>
      <w:r>
        <w:t>Le GHT est composé des établissements :</w:t>
      </w:r>
    </w:p>
    <w:p w14:paraId="7E1C98C0" w14:textId="77777777" w:rsidR="00D43750" w:rsidRDefault="0009564D" w:rsidP="0069077D">
      <w:pPr>
        <w:pStyle w:val="Paragraphedeliste"/>
        <w:numPr>
          <w:ilvl w:val="0"/>
          <w:numId w:val="29"/>
        </w:numPr>
        <w:spacing w:after="0"/>
      </w:pPr>
      <w:r>
        <w:t>CH</w:t>
      </w:r>
      <w:r w:rsidR="00D43750">
        <w:t xml:space="preserve"> Jura Sud (établissement support)</w:t>
      </w:r>
    </w:p>
    <w:p w14:paraId="2A1CFDF4" w14:textId="77777777" w:rsidR="00D43750" w:rsidRDefault="0009564D" w:rsidP="0069077D">
      <w:pPr>
        <w:pStyle w:val="Paragraphedeliste"/>
        <w:numPr>
          <w:ilvl w:val="0"/>
          <w:numId w:val="29"/>
        </w:numPr>
        <w:spacing w:after="0"/>
      </w:pPr>
      <w:r>
        <w:t>CH de Saint-</w:t>
      </w:r>
      <w:r w:rsidR="00D43750">
        <w:t>Claude</w:t>
      </w:r>
    </w:p>
    <w:p w14:paraId="35474B63" w14:textId="77777777" w:rsidR="00D43750" w:rsidRDefault="0009564D" w:rsidP="0069077D">
      <w:pPr>
        <w:pStyle w:val="Paragraphedeliste"/>
        <w:numPr>
          <w:ilvl w:val="0"/>
          <w:numId w:val="29"/>
        </w:numPr>
        <w:spacing w:after="0"/>
      </w:pPr>
      <w:r>
        <w:t>CH</w:t>
      </w:r>
      <w:r w:rsidR="00D43750">
        <w:t xml:space="preserve"> de Morez</w:t>
      </w:r>
    </w:p>
    <w:p w14:paraId="0B23F554" w14:textId="77777777" w:rsidR="00D43750" w:rsidRDefault="0009564D" w:rsidP="0069077D">
      <w:pPr>
        <w:pStyle w:val="Paragraphedeliste"/>
        <w:numPr>
          <w:ilvl w:val="0"/>
          <w:numId w:val="29"/>
        </w:numPr>
        <w:spacing w:after="0"/>
      </w:pPr>
      <w:r>
        <w:t xml:space="preserve">CH de </w:t>
      </w:r>
      <w:proofErr w:type="spellStart"/>
      <w:r>
        <w:t>Salins-les-</w:t>
      </w:r>
      <w:r w:rsidR="00D43750">
        <w:t>bains</w:t>
      </w:r>
      <w:proofErr w:type="spellEnd"/>
      <w:r w:rsidR="00D43750">
        <w:t>, Arbois et Poligny. Ces établissements ont été fusionnés au 1</w:t>
      </w:r>
      <w:r w:rsidR="00D43750" w:rsidRPr="00D43750">
        <w:rPr>
          <w:vertAlign w:val="superscript"/>
        </w:rPr>
        <w:t>er</w:t>
      </w:r>
      <w:r w:rsidR="00D43750">
        <w:t xml:space="preserve"> janvier 2017 et transformés en Centre Hospitalier Intercommunal du Pays du Revermont.</w:t>
      </w:r>
    </w:p>
    <w:p w14:paraId="7D873B41" w14:textId="77777777" w:rsidR="00D43750" w:rsidRDefault="00D43750" w:rsidP="000852E7">
      <w:pPr>
        <w:pStyle w:val="Style7"/>
        <w:ind w:left="284" w:firstLine="0"/>
      </w:pPr>
    </w:p>
    <w:p w14:paraId="47F91F1B" w14:textId="77777777" w:rsidR="00D43750" w:rsidRPr="00BB75EB" w:rsidRDefault="00D43750" w:rsidP="000852E7">
      <w:pPr>
        <w:pStyle w:val="Titre5"/>
        <w:spacing w:before="0"/>
      </w:pPr>
      <w:r w:rsidRPr="00BB75EB">
        <w:t xml:space="preserve">GHT Haute Saône </w:t>
      </w:r>
    </w:p>
    <w:p w14:paraId="3B2B1744" w14:textId="77777777" w:rsidR="00D43750" w:rsidRDefault="005476E8" w:rsidP="001324D3">
      <w:pPr>
        <w:spacing w:after="0"/>
      </w:pPr>
      <w:r w:rsidRPr="00BB75EB">
        <w:t>Conformément</w:t>
      </w:r>
      <w:r w:rsidR="00D43750" w:rsidRPr="00BB75EB">
        <w:t xml:space="preserve"> à la règlementation, le GHT Haute-Saône a été constitué le 1er juillet 2016. Il était alors constitué </w:t>
      </w:r>
      <w:r w:rsidR="00D43750">
        <w:t xml:space="preserve">du Groupe Hospitalier de Vesoul, établissement-support, de l’EHPAD de Saulx-de-Vesoul et l’EHPAD de Scey-sur-Saône. </w:t>
      </w:r>
    </w:p>
    <w:p w14:paraId="7F2857FA" w14:textId="77777777" w:rsidR="001324D3" w:rsidRDefault="001324D3" w:rsidP="001324D3">
      <w:pPr>
        <w:spacing w:after="0"/>
      </w:pPr>
    </w:p>
    <w:p w14:paraId="49C40E93" w14:textId="77777777" w:rsidR="00D43750" w:rsidRDefault="00D43750" w:rsidP="001324D3">
      <w:pPr>
        <w:spacing w:after="0"/>
      </w:pPr>
      <w:r>
        <w:t>Au 1</w:t>
      </w:r>
      <w:r w:rsidRPr="00DD2382">
        <w:rPr>
          <w:vertAlign w:val="superscript"/>
        </w:rPr>
        <w:t>er</w:t>
      </w:r>
      <w:r>
        <w:t xml:space="preserve"> janvier 2019, le CH du </w:t>
      </w:r>
      <w:proofErr w:type="spellStart"/>
      <w:r>
        <w:t>Val-de-Saône</w:t>
      </w:r>
      <w:proofErr w:type="spellEnd"/>
      <w:r>
        <w:t xml:space="preserve"> Pierre </w:t>
      </w:r>
      <w:proofErr w:type="spellStart"/>
      <w:r>
        <w:t>Vitter</w:t>
      </w:r>
      <w:proofErr w:type="spellEnd"/>
      <w:r>
        <w:t xml:space="preserve"> de Gray et le Groupe hospitalier de la Haute-Saône ont mis en place une direction commune. Ainsi, le CH de Gray qui faisait jusque-là partie du GHT Centre Franche-Comté, a intégré le GHT de la Haute-Saône. Ainsi, le périmètre du GHT Haute-Saône a été modifié pour intégrer cet établissement. </w:t>
      </w:r>
    </w:p>
    <w:p w14:paraId="017007E1" w14:textId="77777777" w:rsidR="00D43750" w:rsidRPr="00BB75EB" w:rsidRDefault="00D43750" w:rsidP="001324D3">
      <w:pPr>
        <w:spacing w:after="0"/>
      </w:pPr>
      <w:r>
        <w:lastRenderedPageBreak/>
        <w:t>Depuis le 1</w:t>
      </w:r>
      <w:r w:rsidRPr="006A26AD">
        <w:rPr>
          <w:vertAlign w:val="superscript"/>
        </w:rPr>
        <w:t>er</w:t>
      </w:r>
      <w:r>
        <w:t xml:space="preserve"> janvier 2020, le CH du </w:t>
      </w:r>
      <w:proofErr w:type="spellStart"/>
      <w:r>
        <w:t>Val-de-Saône</w:t>
      </w:r>
      <w:proofErr w:type="spellEnd"/>
      <w:r>
        <w:t xml:space="preserve"> Pierre </w:t>
      </w:r>
      <w:proofErr w:type="spellStart"/>
      <w:r>
        <w:t>Vitter</w:t>
      </w:r>
      <w:proofErr w:type="spellEnd"/>
      <w:r>
        <w:t xml:space="preserve"> de Gray et le Groupe hospitalier de la Haute-Saône ont fusionné, cela n’a pas eu d’incidence sur le périmètre du GHT de la Haute-Saône. </w:t>
      </w:r>
    </w:p>
    <w:p w14:paraId="41EAFA7C" w14:textId="77777777" w:rsidR="00D43750" w:rsidRDefault="00D43750" w:rsidP="000852E7">
      <w:pPr>
        <w:pStyle w:val="Style7"/>
        <w:ind w:firstLine="0"/>
      </w:pPr>
    </w:p>
    <w:p w14:paraId="6E984648" w14:textId="77777777" w:rsidR="00D43750" w:rsidRDefault="00D43750" w:rsidP="000852E7">
      <w:pPr>
        <w:pStyle w:val="Titre5"/>
        <w:spacing w:before="0"/>
      </w:pPr>
      <w:r w:rsidRPr="00BB75EB">
        <w:t xml:space="preserve">GHT Nord Franche-Comté </w:t>
      </w:r>
    </w:p>
    <w:p w14:paraId="62CD184A" w14:textId="77777777" w:rsidR="00D43750" w:rsidRPr="00BB75EB" w:rsidRDefault="0009564D" w:rsidP="000852E7">
      <w:pPr>
        <w:spacing w:after="0"/>
      </w:pPr>
      <w:r w:rsidRPr="00BB75EB">
        <w:t>Conformément</w:t>
      </w:r>
      <w:r w:rsidR="00D43750" w:rsidRPr="00BB75EB">
        <w:t xml:space="preserve"> à la règlementation, le GHT </w:t>
      </w:r>
      <w:r w:rsidR="00D43750">
        <w:t>Nord-Franche-Comté</w:t>
      </w:r>
      <w:r w:rsidR="00D43750" w:rsidRPr="00BB75EB">
        <w:t xml:space="preserve"> a été constitué le 1er juillet 2016</w:t>
      </w:r>
      <w:r w:rsidR="00D43750">
        <w:t xml:space="preserve"> et son </w:t>
      </w:r>
      <w:r>
        <w:t>périmètre</w:t>
      </w:r>
      <w:r w:rsidR="00D43750">
        <w:t xml:space="preserve"> n’a </w:t>
      </w:r>
      <w:r>
        <w:t>subi</w:t>
      </w:r>
      <w:r w:rsidR="00D43750">
        <w:t xml:space="preserve"> aucune modification depuis</w:t>
      </w:r>
      <w:r w:rsidR="00D43750" w:rsidRPr="00BB75EB">
        <w:t xml:space="preserve">. Il </w:t>
      </w:r>
      <w:r w:rsidR="00D43750">
        <w:t>est</w:t>
      </w:r>
      <w:r w:rsidR="00D43750" w:rsidRPr="00BB75EB">
        <w:t xml:space="preserve"> constitué </w:t>
      </w:r>
      <w:r w:rsidR="00D43750">
        <w:t>de l’Hôpital Nord-Franche-Comté (HNFC), établissement-support, et du Centre Hospitalier Soins de Longue Durée (CHSLD) du</w:t>
      </w:r>
      <w:r>
        <w:t xml:space="preserve"> </w:t>
      </w:r>
      <w:r w:rsidR="00D43750" w:rsidRPr="00BB75EB">
        <w:t>Territoire de Belfort</w:t>
      </w:r>
      <w:r>
        <w:t>,</w:t>
      </w:r>
      <w:r w:rsidR="00D43750" w:rsidRPr="00BB75EB">
        <w:t xml:space="preserve"> Le </w:t>
      </w:r>
      <w:proofErr w:type="spellStart"/>
      <w:r w:rsidR="00D43750" w:rsidRPr="00BB75EB">
        <w:t>Chênois</w:t>
      </w:r>
      <w:proofErr w:type="spellEnd"/>
      <w:r w:rsidR="00D43750">
        <w:t xml:space="preserve">. </w:t>
      </w:r>
    </w:p>
    <w:p w14:paraId="7129AA84" w14:textId="77777777" w:rsidR="00D43750" w:rsidRDefault="00D43750" w:rsidP="000852E7">
      <w:pPr>
        <w:pStyle w:val="Style7"/>
        <w:ind w:firstLine="0"/>
      </w:pPr>
    </w:p>
    <w:p w14:paraId="667F8FC6" w14:textId="77777777" w:rsidR="00D43750" w:rsidRPr="00A43A4F" w:rsidRDefault="00D43750" w:rsidP="000852E7">
      <w:pPr>
        <w:pStyle w:val="Titre5"/>
        <w:spacing w:before="0"/>
      </w:pPr>
      <w:r w:rsidRPr="00A43A4F">
        <w:t>GHT Centre Franche-Comté</w:t>
      </w:r>
    </w:p>
    <w:p w14:paraId="46BB88A7" w14:textId="77777777" w:rsidR="00D43750" w:rsidRDefault="00D43750" w:rsidP="000852E7">
      <w:pPr>
        <w:spacing w:after="0"/>
      </w:pPr>
      <w:r>
        <w:t>L</w:t>
      </w:r>
      <w:r w:rsidRPr="00BB75EB">
        <w:t xml:space="preserve">e GHT </w:t>
      </w:r>
      <w:r>
        <w:t>du Centre-Franche-Comté</w:t>
      </w:r>
      <w:r w:rsidRPr="00BB75EB">
        <w:t xml:space="preserve"> a été constitué le 1er juillet 2016</w:t>
      </w:r>
      <w:r>
        <w:t xml:space="preserve"> par arrêté du directeur général de l’ARS.</w:t>
      </w:r>
      <w:r w:rsidRPr="00BB75EB">
        <w:t xml:space="preserve"> Il était alors co</w:t>
      </w:r>
      <w:r>
        <w:t>mposé</w:t>
      </w:r>
      <w:r w:rsidRPr="00BB75EB">
        <w:t xml:space="preserve"> </w:t>
      </w:r>
      <w:r>
        <w:t xml:space="preserve">de 11 établissements : </w:t>
      </w:r>
    </w:p>
    <w:p w14:paraId="237653D3" w14:textId="77777777" w:rsidR="00D43750" w:rsidRDefault="00D43750" w:rsidP="0069077D">
      <w:pPr>
        <w:pStyle w:val="Paragraphedeliste"/>
        <w:numPr>
          <w:ilvl w:val="0"/>
          <w:numId w:val="30"/>
        </w:numPr>
        <w:spacing w:after="0"/>
      </w:pPr>
      <w:r>
        <w:t>CHU de Besançon, établissement support</w:t>
      </w:r>
    </w:p>
    <w:p w14:paraId="0D7A8160" w14:textId="77777777" w:rsidR="00D43750" w:rsidRPr="001B0E91" w:rsidRDefault="0009564D" w:rsidP="0069077D">
      <w:pPr>
        <w:pStyle w:val="Paragraphedeliste"/>
        <w:numPr>
          <w:ilvl w:val="0"/>
          <w:numId w:val="30"/>
        </w:numPr>
        <w:spacing w:after="0"/>
      </w:pPr>
      <w:r>
        <w:t>CHI</w:t>
      </w:r>
      <w:r w:rsidR="00D43750" w:rsidRPr="001B0E91">
        <w:t xml:space="preserve"> de Haute-Comté </w:t>
      </w:r>
    </w:p>
    <w:p w14:paraId="2FC1EA70" w14:textId="77777777" w:rsidR="00D43750" w:rsidRPr="001B0E91" w:rsidRDefault="00D43750" w:rsidP="0069077D">
      <w:pPr>
        <w:pStyle w:val="Paragraphedeliste"/>
        <w:numPr>
          <w:ilvl w:val="0"/>
          <w:numId w:val="30"/>
        </w:numPr>
        <w:spacing w:after="0"/>
      </w:pPr>
      <w:r>
        <w:t>CH</w:t>
      </w:r>
      <w:r w:rsidRPr="001B0E91">
        <w:t xml:space="preserve"> Louis Pasteur de Dole</w:t>
      </w:r>
    </w:p>
    <w:p w14:paraId="3D4B84C2" w14:textId="77777777" w:rsidR="00D43750" w:rsidRPr="001B0E91" w:rsidRDefault="00D43750" w:rsidP="0069077D">
      <w:pPr>
        <w:pStyle w:val="Paragraphedeliste"/>
        <w:numPr>
          <w:ilvl w:val="0"/>
          <w:numId w:val="30"/>
        </w:numPr>
        <w:spacing w:after="0"/>
      </w:pPr>
      <w:r>
        <w:t>CH</w:t>
      </w:r>
      <w:r w:rsidRPr="001B0E91">
        <w:t xml:space="preserve"> d’Ornans</w:t>
      </w:r>
    </w:p>
    <w:p w14:paraId="1530D78D" w14:textId="77777777" w:rsidR="00D43750" w:rsidRPr="001B0E91" w:rsidRDefault="00D43750" w:rsidP="0069077D">
      <w:pPr>
        <w:pStyle w:val="Paragraphedeliste"/>
        <w:numPr>
          <w:ilvl w:val="0"/>
          <w:numId w:val="30"/>
        </w:numPr>
        <w:spacing w:after="0"/>
      </w:pPr>
      <w:r>
        <w:t>CH</w:t>
      </w:r>
      <w:r w:rsidRPr="001B0E91">
        <w:t xml:space="preserve"> de Morteau</w:t>
      </w:r>
    </w:p>
    <w:p w14:paraId="0DCA043B" w14:textId="77777777" w:rsidR="00D43750" w:rsidRPr="001B0E91" w:rsidRDefault="00D43750" w:rsidP="0069077D">
      <w:pPr>
        <w:pStyle w:val="Paragraphedeliste"/>
        <w:numPr>
          <w:ilvl w:val="0"/>
          <w:numId w:val="30"/>
        </w:numPr>
        <w:spacing w:after="0"/>
      </w:pPr>
      <w:r>
        <w:t>CH</w:t>
      </w:r>
      <w:r w:rsidRPr="001B0E91">
        <w:t xml:space="preserve"> de Baume-les-Dames</w:t>
      </w:r>
    </w:p>
    <w:p w14:paraId="1A111444" w14:textId="77777777" w:rsidR="00D43750" w:rsidRPr="001B0E91" w:rsidRDefault="00D43750" w:rsidP="0069077D">
      <w:pPr>
        <w:pStyle w:val="Paragraphedeliste"/>
        <w:numPr>
          <w:ilvl w:val="0"/>
          <w:numId w:val="30"/>
        </w:numPr>
        <w:spacing w:after="0"/>
      </w:pPr>
      <w:r>
        <w:t>CH</w:t>
      </w:r>
      <w:r w:rsidRPr="001B0E91">
        <w:t xml:space="preserve"> de Quingey</w:t>
      </w:r>
    </w:p>
    <w:p w14:paraId="1C433D76" w14:textId="77777777" w:rsidR="00D43750" w:rsidRPr="001B0E91" w:rsidRDefault="00D43750" w:rsidP="0069077D">
      <w:pPr>
        <w:pStyle w:val="Paragraphedeliste"/>
        <w:numPr>
          <w:ilvl w:val="0"/>
          <w:numId w:val="30"/>
        </w:numPr>
        <w:spacing w:after="0"/>
      </w:pPr>
      <w:r w:rsidRPr="001B0E91">
        <w:t>Centre de Soins et de Réadaptation des Tilleroyes</w:t>
      </w:r>
    </w:p>
    <w:p w14:paraId="5A9999A7" w14:textId="77777777" w:rsidR="00D43750" w:rsidRPr="001B0E91" w:rsidRDefault="00D43750" w:rsidP="0069077D">
      <w:pPr>
        <w:pStyle w:val="Paragraphedeliste"/>
        <w:numPr>
          <w:ilvl w:val="0"/>
          <w:numId w:val="30"/>
        </w:numPr>
        <w:spacing w:after="0"/>
      </w:pPr>
      <w:r>
        <w:t xml:space="preserve">CLS </w:t>
      </w:r>
      <w:r w:rsidRPr="001B0E91">
        <w:t>de Bellevaux</w:t>
      </w:r>
    </w:p>
    <w:p w14:paraId="51A887F0" w14:textId="77777777" w:rsidR="00D43750" w:rsidRPr="001B0E91" w:rsidRDefault="00D43750" w:rsidP="0069077D">
      <w:pPr>
        <w:pStyle w:val="Paragraphedeliste"/>
        <w:numPr>
          <w:ilvl w:val="0"/>
          <w:numId w:val="30"/>
        </w:numPr>
        <w:spacing w:after="0"/>
      </w:pPr>
      <w:r>
        <w:t xml:space="preserve">CSHLD Jacques </w:t>
      </w:r>
      <w:proofErr w:type="spellStart"/>
      <w:r>
        <w:t>Weinman</w:t>
      </w:r>
      <w:proofErr w:type="spellEnd"/>
      <w:r>
        <w:t xml:space="preserve"> à</w:t>
      </w:r>
      <w:r w:rsidRPr="001B0E91">
        <w:t xml:space="preserve"> </w:t>
      </w:r>
      <w:proofErr w:type="spellStart"/>
      <w:r w:rsidRPr="001B0E91">
        <w:t>Avanne</w:t>
      </w:r>
      <w:proofErr w:type="spellEnd"/>
      <w:r w:rsidRPr="001B0E91">
        <w:t> -</w:t>
      </w:r>
      <w:proofErr w:type="spellStart"/>
      <w:r w:rsidRPr="001B0E91">
        <w:t>Aveney</w:t>
      </w:r>
      <w:proofErr w:type="spellEnd"/>
    </w:p>
    <w:p w14:paraId="4973EE16" w14:textId="77777777" w:rsidR="00D43750" w:rsidRDefault="00D43750" w:rsidP="0069077D">
      <w:pPr>
        <w:pStyle w:val="Paragraphedeliste"/>
        <w:numPr>
          <w:ilvl w:val="0"/>
          <w:numId w:val="30"/>
        </w:numPr>
        <w:spacing w:after="0"/>
      </w:pPr>
      <w:r>
        <w:t>CH</w:t>
      </w:r>
      <w:r w:rsidRPr="001B0E91">
        <w:t xml:space="preserve"> du </w:t>
      </w:r>
      <w:proofErr w:type="spellStart"/>
      <w:r w:rsidRPr="001B0E91">
        <w:t>Val-de-Saône</w:t>
      </w:r>
      <w:proofErr w:type="spellEnd"/>
      <w:r w:rsidRPr="001B0E91">
        <w:t xml:space="preserve"> Pierre </w:t>
      </w:r>
      <w:proofErr w:type="spellStart"/>
      <w:r w:rsidRPr="001B0E91">
        <w:t>Vitter</w:t>
      </w:r>
      <w:proofErr w:type="spellEnd"/>
      <w:r w:rsidRPr="001B0E91">
        <w:t xml:space="preserve"> de Gray</w:t>
      </w:r>
    </w:p>
    <w:p w14:paraId="7F818B0B" w14:textId="77777777" w:rsidR="00D43750" w:rsidRDefault="00D43750" w:rsidP="000852E7">
      <w:pPr>
        <w:pStyle w:val="Style7"/>
        <w:ind w:left="284" w:firstLine="0"/>
      </w:pPr>
    </w:p>
    <w:p w14:paraId="27C02906" w14:textId="77777777" w:rsidR="00D43750" w:rsidRDefault="00D43750" w:rsidP="00484795">
      <w:r>
        <w:t xml:space="preserve">A cette même date, le </w:t>
      </w:r>
      <w:r w:rsidRPr="00D43750">
        <w:rPr>
          <w:b/>
        </w:rPr>
        <w:t>GHT Psychiatrie-Doubs-Jura</w:t>
      </w:r>
      <w:r>
        <w:t xml:space="preserve"> a également été</w:t>
      </w:r>
      <w:r w:rsidR="0009564D">
        <w:t xml:space="preserve"> constitué, il rassemblait le centre hospitalier</w:t>
      </w:r>
      <w:r>
        <w:t xml:space="preserve"> de Novillars et le CHS </w:t>
      </w:r>
      <w:proofErr w:type="spellStart"/>
      <w:r>
        <w:t>Saint-Ylie</w:t>
      </w:r>
      <w:proofErr w:type="spellEnd"/>
      <w:r>
        <w:t xml:space="preserve"> Jura. </w:t>
      </w:r>
    </w:p>
    <w:p w14:paraId="11F280C2" w14:textId="77777777" w:rsidR="00D43750" w:rsidRDefault="00D43750" w:rsidP="00484795">
      <w:r>
        <w:t>A la mise en place d’une direction commune entre le CH de Gray et le GH de la Haute-Saône</w:t>
      </w:r>
      <w:r w:rsidR="0009564D">
        <w:t>,</w:t>
      </w:r>
      <w:r>
        <w:t xml:space="preserve"> en date du 1</w:t>
      </w:r>
      <w:r w:rsidRPr="00A43A4F">
        <w:rPr>
          <w:vertAlign w:val="superscript"/>
        </w:rPr>
        <w:t>er</w:t>
      </w:r>
      <w:r>
        <w:t xml:space="preserve"> janvier 2019, le périmètre du GHT Haute-Saône a été modifié pour i</w:t>
      </w:r>
      <w:r w:rsidR="0009564D">
        <w:t>ntégrer cet établissement, le centre hospitalier</w:t>
      </w:r>
      <w:r>
        <w:t xml:space="preserve"> de Gray est ainsi sorti du GHT Centre-Franche-Comté.</w:t>
      </w:r>
    </w:p>
    <w:p w14:paraId="1F424116" w14:textId="77777777" w:rsidR="00D43750" w:rsidRDefault="00D43750" w:rsidP="00484795">
      <w:r>
        <w:t xml:space="preserve"> Au 1</w:t>
      </w:r>
      <w:r w:rsidRPr="00E55709">
        <w:rPr>
          <w:vertAlign w:val="superscript"/>
        </w:rPr>
        <w:t>er</w:t>
      </w:r>
      <w:r>
        <w:t xml:space="preserve"> janvier 2020, le CH de Novillars et le CHS </w:t>
      </w:r>
      <w:proofErr w:type="spellStart"/>
      <w:r>
        <w:t>Saint-Ylie</w:t>
      </w:r>
      <w:proofErr w:type="spellEnd"/>
      <w:r>
        <w:t xml:space="preserve"> Jura ont adhéré au GHT du Centre-Franche-Comté et le GHT Psyc</w:t>
      </w:r>
      <w:r w:rsidR="0009564D">
        <w:t>hiatrie-Doubs-Jura a été dissous</w:t>
      </w:r>
      <w:r>
        <w:t>.</w:t>
      </w:r>
    </w:p>
    <w:p w14:paraId="4BC79BB8" w14:textId="77777777" w:rsidR="00D43750" w:rsidRDefault="00D43750" w:rsidP="000852E7">
      <w:pPr>
        <w:spacing w:after="0"/>
      </w:pPr>
      <w:r>
        <w:t>Ainsi, depuis cette date, le GHT du Centre-Franche-Comté est constitué de 12 établissements :</w:t>
      </w:r>
    </w:p>
    <w:p w14:paraId="43ADBA8F" w14:textId="77777777" w:rsidR="00D43750" w:rsidRDefault="00D43750" w:rsidP="0069077D">
      <w:pPr>
        <w:pStyle w:val="Paragraphedeliste"/>
        <w:numPr>
          <w:ilvl w:val="0"/>
          <w:numId w:val="31"/>
        </w:numPr>
        <w:spacing w:after="0"/>
      </w:pPr>
      <w:r>
        <w:t>CHU de Besançon, établissement support</w:t>
      </w:r>
    </w:p>
    <w:p w14:paraId="7ADADC2F" w14:textId="77777777" w:rsidR="00D43750" w:rsidRPr="001B0E91" w:rsidRDefault="00D43750" w:rsidP="0069077D">
      <w:pPr>
        <w:pStyle w:val="Paragraphedeliste"/>
        <w:numPr>
          <w:ilvl w:val="0"/>
          <w:numId w:val="31"/>
        </w:numPr>
        <w:spacing w:after="0"/>
      </w:pPr>
      <w:r>
        <w:t>CHI</w:t>
      </w:r>
      <w:r w:rsidRPr="001B0E91">
        <w:t xml:space="preserve"> de Haute-Comté </w:t>
      </w:r>
    </w:p>
    <w:p w14:paraId="393DE7EB" w14:textId="77777777" w:rsidR="00D43750" w:rsidRPr="001B0E91" w:rsidRDefault="00D43750" w:rsidP="0069077D">
      <w:pPr>
        <w:pStyle w:val="Paragraphedeliste"/>
        <w:numPr>
          <w:ilvl w:val="0"/>
          <w:numId w:val="31"/>
        </w:numPr>
        <w:spacing w:after="0"/>
      </w:pPr>
      <w:r>
        <w:t>CH</w:t>
      </w:r>
      <w:r w:rsidRPr="001B0E91">
        <w:t xml:space="preserve"> Louis Pasteur de Dole</w:t>
      </w:r>
    </w:p>
    <w:p w14:paraId="16F6EB21" w14:textId="77777777" w:rsidR="00D43750" w:rsidRPr="001B0E91" w:rsidRDefault="00D43750" w:rsidP="0069077D">
      <w:pPr>
        <w:pStyle w:val="Paragraphedeliste"/>
        <w:numPr>
          <w:ilvl w:val="0"/>
          <w:numId w:val="31"/>
        </w:numPr>
        <w:spacing w:after="0"/>
      </w:pPr>
      <w:r>
        <w:t>CH</w:t>
      </w:r>
      <w:r w:rsidRPr="001B0E91">
        <w:t xml:space="preserve"> d’Ornans</w:t>
      </w:r>
    </w:p>
    <w:p w14:paraId="19A712C7" w14:textId="77777777" w:rsidR="00D43750" w:rsidRPr="001B0E91" w:rsidRDefault="00D43750" w:rsidP="0069077D">
      <w:pPr>
        <w:pStyle w:val="Paragraphedeliste"/>
        <w:numPr>
          <w:ilvl w:val="0"/>
          <w:numId w:val="31"/>
        </w:numPr>
        <w:spacing w:after="0"/>
      </w:pPr>
      <w:r>
        <w:t>CH</w:t>
      </w:r>
      <w:r w:rsidRPr="001B0E91">
        <w:t xml:space="preserve"> de Morteau</w:t>
      </w:r>
    </w:p>
    <w:p w14:paraId="39882234" w14:textId="77777777" w:rsidR="00D43750" w:rsidRPr="001B0E91" w:rsidRDefault="00D43750" w:rsidP="0069077D">
      <w:pPr>
        <w:pStyle w:val="Paragraphedeliste"/>
        <w:numPr>
          <w:ilvl w:val="0"/>
          <w:numId w:val="31"/>
        </w:numPr>
        <w:spacing w:after="0"/>
      </w:pPr>
      <w:r>
        <w:t>CH</w:t>
      </w:r>
      <w:r w:rsidRPr="001B0E91">
        <w:t xml:space="preserve"> de Baume-les-Dames</w:t>
      </w:r>
    </w:p>
    <w:p w14:paraId="3694EA6D" w14:textId="77777777" w:rsidR="00D43750" w:rsidRPr="001B0E91" w:rsidRDefault="00D43750" w:rsidP="0069077D">
      <w:pPr>
        <w:pStyle w:val="Paragraphedeliste"/>
        <w:numPr>
          <w:ilvl w:val="0"/>
          <w:numId w:val="31"/>
        </w:numPr>
        <w:spacing w:after="0"/>
      </w:pPr>
      <w:r>
        <w:t>CH</w:t>
      </w:r>
      <w:r w:rsidRPr="001B0E91">
        <w:t xml:space="preserve"> de Quingey</w:t>
      </w:r>
    </w:p>
    <w:p w14:paraId="09F220A8" w14:textId="77777777" w:rsidR="00D43750" w:rsidRPr="001B0E91" w:rsidRDefault="00D43750" w:rsidP="0069077D">
      <w:pPr>
        <w:pStyle w:val="Paragraphedeliste"/>
        <w:numPr>
          <w:ilvl w:val="0"/>
          <w:numId w:val="31"/>
        </w:numPr>
        <w:spacing w:after="0"/>
      </w:pPr>
      <w:r w:rsidRPr="001B0E91">
        <w:t>Centre de Soins et de Réadaptation des Tilleroyes</w:t>
      </w:r>
    </w:p>
    <w:p w14:paraId="28DB8454" w14:textId="77777777" w:rsidR="00D43750" w:rsidRPr="001B0E91" w:rsidRDefault="00D43750" w:rsidP="0069077D">
      <w:pPr>
        <w:pStyle w:val="Paragraphedeliste"/>
        <w:numPr>
          <w:ilvl w:val="0"/>
          <w:numId w:val="31"/>
        </w:numPr>
        <w:spacing w:after="0"/>
      </w:pPr>
      <w:r>
        <w:t xml:space="preserve">CLS </w:t>
      </w:r>
      <w:r w:rsidRPr="001B0E91">
        <w:t>de Bellevaux</w:t>
      </w:r>
    </w:p>
    <w:p w14:paraId="0870664E" w14:textId="77777777" w:rsidR="00D43750" w:rsidRPr="001B0E91" w:rsidRDefault="00D43750" w:rsidP="0069077D">
      <w:pPr>
        <w:pStyle w:val="Paragraphedeliste"/>
        <w:numPr>
          <w:ilvl w:val="0"/>
          <w:numId w:val="31"/>
        </w:numPr>
        <w:spacing w:after="0"/>
      </w:pPr>
      <w:r>
        <w:t xml:space="preserve">CSHLD Jacques </w:t>
      </w:r>
      <w:proofErr w:type="spellStart"/>
      <w:r>
        <w:t>Weinman</w:t>
      </w:r>
      <w:proofErr w:type="spellEnd"/>
      <w:r>
        <w:t xml:space="preserve"> à</w:t>
      </w:r>
      <w:r w:rsidRPr="001B0E91">
        <w:t xml:space="preserve"> </w:t>
      </w:r>
      <w:proofErr w:type="spellStart"/>
      <w:r w:rsidRPr="001B0E91">
        <w:t>Avanne</w:t>
      </w:r>
      <w:proofErr w:type="spellEnd"/>
      <w:r w:rsidRPr="001B0E91">
        <w:t> -</w:t>
      </w:r>
      <w:proofErr w:type="spellStart"/>
      <w:r w:rsidRPr="001B0E91">
        <w:t>Aveney</w:t>
      </w:r>
      <w:proofErr w:type="spellEnd"/>
    </w:p>
    <w:p w14:paraId="5B11855E" w14:textId="77777777" w:rsidR="00D43750" w:rsidRDefault="00D43750" w:rsidP="0069077D">
      <w:pPr>
        <w:pStyle w:val="Paragraphedeliste"/>
        <w:numPr>
          <w:ilvl w:val="0"/>
          <w:numId w:val="31"/>
        </w:numPr>
        <w:spacing w:after="0"/>
      </w:pPr>
      <w:r>
        <w:t>CH de Novillars</w:t>
      </w:r>
    </w:p>
    <w:p w14:paraId="4A36487B" w14:textId="77777777" w:rsidR="00D43750" w:rsidRPr="00BB75EB" w:rsidRDefault="00D43750" w:rsidP="0069077D">
      <w:pPr>
        <w:pStyle w:val="Paragraphedeliste"/>
        <w:numPr>
          <w:ilvl w:val="0"/>
          <w:numId w:val="31"/>
        </w:numPr>
        <w:spacing w:after="0"/>
      </w:pPr>
      <w:r>
        <w:t xml:space="preserve">CHS </w:t>
      </w:r>
      <w:proofErr w:type="spellStart"/>
      <w:r>
        <w:t>Saint-Ylie</w:t>
      </w:r>
      <w:proofErr w:type="spellEnd"/>
      <w:r>
        <w:t xml:space="preserve"> Jura</w:t>
      </w:r>
    </w:p>
    <w:p w14:paraId="1F876EA7" w14:textId="77777777" w:rsidR="00AB02C6" w:rsidRDefault="00AB02C6">
      <w:pPr>
        <w:spacing w:line="259" w:lineRule="auto"/>
        <w:jc w:val="left"/>
        <w:rPr>
          <w:rFonts w:eastAsia="Calibri" w:cs="Times New Roman"/>
        </w:rPr>
      </w:pPr>
      <w:r>
        <w:br w:type="page"/>
      </w:r>
    </w:p>
    <w:p w14:paraId="29ACB996" w14:textId="77777777" w:rsidR="00D43750" w:rsidRPr="004D18D1" w:rsidRDefault="00D43750" w:rsidP="000852E7">
      <w:pPr>
        <w:pStyle w:val="Style7"/>
      </w:pPr>
    </w:p>
    <w:p w14:paraId="62587CD1" w14:textId="77777777" w:rsidR="00D43750" w:rsidRPr="001F3A10" w:rsidRDefault="00D43750" w:rsidP="000852E7">
      <w:pPr>
        <w:pStyle w:val="Titre5"/>
        <w:spacing w:before="0"/>
      </w:pPr>
      <w:r w:rsidRPr="001F3A10">
        <w:t xml:space="preserve">GHT Nord Yonne </w:t>
      </w:r>
    </w:p>
    <w:p w14:paraId="77B94925" w14:textId="77777777" w:rsidR="00AB02C6" w:rsidRDefault="00D43750" w:rsidP="000852E7">
      <w:pPr>
        <w:pStyle w:val="Style7"/>
        <w:ind w:left="0" w:firstLine="0"/>
      </w:pPr>
      <w:r>
        <w:t>Le GHT Nord Yonne a été constitué le 1</w:t>
      </w:r>
      <w:r w:rsidRPr="00B85439">
        <w:rPr>
          <w:vertAlign w:val="superscript"/>
        </w:rPr>
        <w:t>er</w:t>
      </w:r>
      <w:r>
        <w:t xml:space="preserve"> juillet 2016 par arrêté du Directeur Général de l’ARS. Il se compose de trois établissements : </w:t>
      </w:r>
    </w:p>
    <w:p w14:paraId="1A380DE0" w14:textId="77777777" w:rsidR="00D43750" w:rsidRDefault="0009564D" w:rsidP="0069077D">
      <w:pPr>
        <w:pStyle w:val="Paragraphedeliste"/>
        <w:numPr>
          <w:ilvl w:val="0"/>
          <w:numId w:val="32"/>
        </w:numPr>
        <w:spacing w:after="0"/>
      </w:pPr>
      <w:r>
        <w:t>CH</w:t>
      </w:r>
      <w:r w:rsidR="00D43750">
        <w:t xml:space="preserve"> de Sens, établissement support </w:t>
      </w:r>
    </w:p>
    <w:p w14:paraId="7379008C" w14:textId="77777777" w:rsidR="00D43750" w:rsidRDefault="0009564D" w:rsidP="0069077D">
      <w:pPr>
        <w:pStyle w:val="Paragraphedeliste"/>
        <w:numPr>
          <w:ilvl w:val="0"/>
          <w:numId w:val="32"/>
        </w:numPr>
        <w:spacing w:after="0"/>
      </w:pPr>
      <w:r>
        <w:t>CH</w:t>
      </w:r>
      <w:r w:rsidR="00D43750">
        <w:t xml:space="preserve"> de Villeneuve-sur-Yonne </w:t>
      </w:r>
    </w:p>
    <w:p w14:paraId="0416E137" w14:textId="77777777" w:rsidR="00D43750" w:rsidRDefault="0009564D" w:rsidP="0069077D">
      <w:pPr>
        <w:pStyle w:val="Paragraphedeliste"/>
        <w:numPr>
          <w:ilvl w:val="0"/>
          <w:numId w:val="32"/>
        </w:numPr>
      </w:pPr>
      <w:r>
        <w:t>CH</w:t>
      </w:r>
      <w:r w:rsidR="00D43750">
        <w:t xml:space="preserve"> de Joigny </w:t>
      </w:r>
    </w:p>
    <w:p w14:paraId="7CCAB340" w14:textId="77777777" w:rsidR="00D43750" w:rsidRDefault="00D43750" w:rsidP="000852E7">
      <w:pPr>
        <w:pStyle w:val="Style7"/>
        <w:ind w:left="0" w:hanging="1"/>
      </w:pPr>
      <w:r>
        <w:t>Le Centre Hospitalier de Villeneuve-sur-Yonne ne disposant plus d’activité sanitaire, une fusion avec le Centre Hospitalier de Sens est en cours de mise en œuvre et sera effective à compter du 1</w:t>
      </w:r>
      <w:r w:rsidRPr="00327732">
        <w:rPr>
          <w:vertAlign w:val="superscript"/>
        </w:rPr>
        <w:t>er</w:t>
      </w:r>
      <w:r>
        <w:t xml:space="preserve"> janvier 2023. </w:t>
      </w:r>
    </w:p>
    <w:p w14:paraId="074B87E7" w14:textId="77777777" w:rsidR="00D43750" w:rsidRDefault="00D43750" w:rsidP="000852E7">
      <w:pPr>
        <w:pStyle w:val="Style7"/>
        <w:ind w:left="0" w:hanging="1"/>
      </w:pPr>
      <w:r>
        <w:t xml:space="preserve">Le GHT Nord Yonne sera alors composé des établissements de Sens et de Joigny. </w:t>
      </w:r>
    </w:p>
    <w:p w14:paraId="77A960E3" w14:textId="77777777" w:rsidR="00D43750" w:rsidRPr="004D18D1" w:rsidRDefault="00D43750" w:rsidP="000852E7">
      <w:pPr>
        <w:pStyle w:val="Style7"/>
      </w:pPr>
    </w:p>
    <w:p w14:paraId="37F6D89B" w14:textId="77777777" w:rsidR="00D43750" w:rsidRPr="001F3A10" w:rsidRDefault="00D43750" w:rsidP="000852E7">
      <w:pPr>
        <w:pStyle w:val="Titre5"/>
        <w:spacing w:before="0"/>
      </w:pPr>
      <w:r w:rsidRPr="001F3A10">
        <w:t xml:space="preserve">GHT UNYON </w:t>
      </w:r>
    </w:p>
    <w:p w14:paraId="13E07AC4" w14:textId="77777777" w:rsidR="00D43750" w:rsidRDefault="00D43750" w:rsidP="000852E7">
      <w:pPr>
        <w:spacing w:after="0"/>
      </w:pPr>
      <w:r w:rsidRPr="009C5983">
        <w:t xml:space="preserve">Le GHT UNYON </w:t>
      </w:r>
      <w:r>
        <w:t>a été créé par arrêté du Directeur Général de l’ARS en date du 1</w:t>
      </w:r>
      <w:r w:rsidRPr="009C5983">
        <w:rPr>
          <w:vertAlign w:val="superscript"/>
        </w:rPr>
        <w:t>er</w:t>
      </w:r>
      <w:r>
        <w:t xml:space="preserve"> juillet 2016. Il se composait alors de quatre établissements qui sont : </w:t>
      </w:r>
    </w:p>
    <w:p w14:paraId="25D27D7B" w14:textId="77777777" w:rsidR="00D43750" w:rsidRDefault="0009564D" w:rsidP="0069077D">
      <w:pPr>
        <w:pStyle w:val="Paragraphedeliste"/>
        <w:numPr>
          <w:ilvl w:val="0"/>
          <w:numId w:val="33"/>
        </w:numPr>
        <w:spacing w:after="0"/>
      </w:pPr>
      <w:r>
        <w:t>CH</w:t>
      </w:r>
      <w:r w:rsidR="00D43750">
        <w:t xml:space="preserve"> d’Auxerre, établissement support </w:t>
      </w:r>
    </w:p>
    <w:p w14:paraId="1724AE14" w14:textId="77777777" w:rsidR="00D43750" w:rsidRDefault="0009564D" w:rsidP="0069077D">
      <w:pPr>
        <w:pStyle w:val="Paragraphedeliste"/>
        <w:numPr>
          <w:ilvl w:val="0"/>
          <w:numId w:val="33"/>
        </w:numPr>
        <w:spacing w:after="0"/>
      </w:pPr>
      <w:r>
        <w:t>CH</w:t>
      </w:r>
      <w:r w:rsidR="00D43750">
        <w:t xml:space="preserve"> d’Avallon </w:t>
      </w:r>
    </w:p>
    <w:p w14:paraId="7536F94C" w14:textId="77777777" w:rsidR="00D43750" w:rsidRDefault="0009564D" w:rsidP="0069077D">
      <w:pPr>
        <w:pStyle w:val="Paragraphedeliste"/>
        <w:numPr>
          <w:ilvl w:val="0"/>
          <w:numId w:val="33"/>
        </w:numPr>
        <w:spacing w:after="0"/>
      </w:pPr>
      <w:r>
        <w:t>CH</w:t>
      </w:r>
      <w:r w:rsidR="00D43750">
        <w:t xml:space="preserve"> du </w:t>
      </w:r>
      <w:proofErr w:type="spellStart"/>
      <w:r w:rsidR="00D43750">
        <w:t>Tonerrois</w:t>
      </w:r>
      <w:proofErr w:type="spellEnd"/>
      <w:r w:rsidR="00D43750">
        <w:t xml:space="preserve"> </w:t>
      </w:r>
    </w:p>
    <w:p w14:paraId="5906D61D" w14:textId="77777777" w:rsidR="00D43750" w:rsidRDefault="0009564D" w:rsidP="0069077D">
      <w:pPr>
        <w:pStyle w:val="Paragraphedeliste"/>
        <w:numPr>
          <w:ilvl w:val="0"/>
          <w:numId w:val="33"/>
        </w:numPr>
      </w:pPr>
      <w:r>
        <w:t>CH</w:t>
      </w:r>
      <w:r w:rsidR="00D43750">
        <w:t xml:space="preserve"> de Clamecy </w:t>
      </w:r>
    </w:p>
    <w:p w14:paraId="7650F9F6" w14:textId="77777777" w:rsidR="00D43750" w:rsidRDefault="0009564D" w:rsidP="000852E7">
      <w:pPr>
        <w:spacing w:after="0"/>
      </w:pPr>
      <w:r>
        <w:t xml:space="preserve">A cette </w:t>
      </w:r>
      <w:r w:rsidR="00D43750">
        <w:t xml:space="preserve">date, le Centre Hospitalier Spécialisé (C.H.S) de l’Yonne </w:t>
      </w:r>
      <w:r>
        <w:t>disposait</w:t>
      </w:r>
      <w:r w:rsidR="00D43750">
        <w:t xml:space="preserve"> d’une dérogation provisoire et figurait dans la liste des établissements associés au GHT. C’est à compter du 1</w:t>
      </w:r>
      <w:r w:rsidR="00D43750" w:rsidRPr="00B85439">
        <w:rPr>
          <w:vertAlign w:val="superscript"/>
        </w:rPr>
        <w:t>er</w:t>
      </w:r>
      <w:r w:rsidR="00D43750">
        <w:t xml:space="preserve"> septembre 2017 que le CHS a été rajouté, par avenant à la convention constitutive, à la liste des établissements du GHT UNYON.</w:t>
      </w:r>
    </w:p>
    <w:p w14:paraId="1B9253FF" w14:textId="77777777" w:rsidR="00D43750" w:rsidRPr="009C5983" w:rsidRDefault="00D43750" w:rsidP="000852E7">
      <w:pPr>
        <w:pStyle w:val="Style7"/>
        <w:ind w:left="643" w:firstLine="0"/>
      </w:pPr>
    </w:p>
    <w:p w14:paraId="57AD1A67" w14:textId="77777777" w:rsidR="00D43750" w:rsidRPr="001F3A10" w:rsidRDefault="00D43750" w:rsidP="000852E7">
      <w:pPr>
        <w:pStyle w:val="Titre5"/>
        <w:spacing w:before="0"/>
      </w:pPr>
      <w:r w:rsidRPr="001F3A10">
        <w:t>GHT Bourgogne Méridionale</w:t>
      </w:r>
    </w:p>
    <w:p w14:paraId="26DAC72C" w14:textId="77777777" w:rsidR="00D43750" w:rsidRDefault="00D43750" w:rsidP="000852E7">
      <w:pPr>
        <w:spacing w:after="0"/>
      </w:pPr>
      <w:r>
        <w:t xml:space="preserve">Le GHT Bourgogne Méridionale </w:t>
      </w:r>
      <w:r w:rsidRPr="00007B15">
        <w:t>créé par arrêté du Directeur Général de l’ARS en date du 1</w:t>
      </w:r>
      <w:r w:rsidRPr="00007B15">
        <w:rPr>
          <w:vertAlign w:val="superscript"/>
        </w:rPr>
        <w:t>er</w:t>
      </w:r>
      <w:r>
        <w:t xml:space="preserve"> </w:t>
      </w:r>
      <w:r w:rsidRPr="00007B15">
        <w:t>juillet 2016</w:t>
      </w:r>
      <w:r>
        <w:t xml:space="preserve"> était composé des établissements suivants :  </w:t>
      </w:r>
    </w:p>
    <w:p w14:paraId="3217B016" w14:textId="77777777" w:rsidR="00D43750" w:rsidRDefault="0009564D" w:rsidP="0069077D">
      <w:pPr>
        <w:pStyle w:val="Paragraphedeliste"/>
        <w:numPr>
          <w:ilvl w:val="0"/>
          <w:numId w:val="34"/>
        </w:numPr>
        <w:spacing w:after="0"/>
      </w:pPr>
      <w:r>
        <w:t>CH</w:t>
      </w:r>
      <w:r w:rsidR="00D43750" w:rsidRPr="00850C4A">
        <w:t xml:space="preserve"> </w:t>
      </w:r>
      <w:r w:rsidR="00D43750">
        <w:t>de Mâcon, établissement support</w:t>
      </w:r>
    </w:p>
    <w:p w14:paraId="51CB124F" w14:textId="77777777" w:rsidR="00D43750" w:rsidRDefault="0009564D" w:rsidP="0069077D">
      <w:pPr>
        <w:pStyle w:val="Paragraphedeliste"/>
        <w:numPr>
          <w:ilvl w:val="0"/>
          <w:numId w:val="34"/>
        </w:numPr>
        <w:spacing w:after="0"/>
      </w:pPr>
      <w:r>
        <w:t>CH de Paray-le-</w:t>
      </w:r>
      <w:r w:rsidR="00D43750">
        <w:t>Monial</w:t>
      </w:r>
    </w:p>
    <w:p w14:paraId="768A4420" w14:textId="77777777" w:rsidR="00D43750" w:rsidRDefault="0009564D" w:rsidP="0069077D">
      <w:pPr>
        <w:pStyle w:val="Paragraphedeliste"/>
        <w:numPr>
          <w:ilvl w:val="0"/>
          <w:numId w:val="34"/>
        </w:numPr>
        <w:spacing w:after="0"/>
      </w:pPr>
      <w:r>
        <w:t>CH</w:t>
      </w:r>
      <w:r w:rsidR="00D43750">
        <w:t xml:space="preserve"> de Charolles</w:t>
      </w:r>
    </w:p>
    <w:p w14:paraId="31648141" w14:textId="77777777" w:rsidR="00D43750" w:rsidRDefault="0009564D" w:rsidP="0069077D">
      <w:pPr>
        <w:pStyle w:val="Paragraphedeliste"/>
        <w:numPr>
          <w:ilvl w:val="0"/>
          <w:numId w:val="34"/>
        </w:numPr>
        <w:spacing w:after="0"/>
      </w:pPr>
      <w:r>
        <w:t>CH</w:t>
      </w:r>
      <w:r w:rsidR="00D43750">
        <w:t xml:space="preserve"> de La Clayette </w:t>
      </w:r>
    </w:p>
    <w:p w14:paraId="77BF5761" w14:textId="77777777" w:rsidR="00D43750" w:rsidRPr="00850C4A" w:rsidRDefault="0009564D" w:rsidP="0069077D">
      <w:pPr>
        <w:pStyle w:val="Paragraphedeliste"/>
        <w:numPr>
          <w:ilvl w:val="0"/>
          <w:numId w:val="34"/>
        </w:numPr>
        <w:spacing w:after="0"/>
      </w:pPr>
      <w:r>
        <w:t>CH</w:t>
      </w:r>
      <w:r w:rsidR="00D43750" w:rsidRPr="00850C4A">
        <w:t xml:space="preserve"> de </w:t>
      </w:r>
      <w:r w:rsidR="00D43750">
        <w:t>Marcigny</w:t>
      </w:r>
    </w:p>
    <w:p w14:paraId="028809FF" w14:textId="77777777" w:rsidR="00D43750" w:rsidRDefault="0009564D" w:rsidP="0069077D">
      <w:pPr>
        <w:pStyle w:val="Paragraphedeliste"/>
        <w:numPr>
          <w:ilvl w:val="0"/>
          <w:numId w:val="34"/>
        </w:numPr>
        <w:spacing w:after="0"/>
      </w:pPr>
      <w:r>
        <w:t>CH</w:t>
      </w:r>
      <w:r w:rsidR="00D43750" w:rsidRPr="00850C4A">
        <w:t xml:space="preserve"> de </w:t>
      </w:r>
      <w:r w:rsidR="00D43750">
        <w:t>Cluny</w:t>
      </w:r>
    </w:p>
    <w:p w14:paraId="37F42286" w14:textId="77777777" w:rsidR="00D43750" w:rsidRDefault="0009564D" w:rsidP="0069077D">
      <w:pPr>
        <w:pStyle w:val="Paragraphedeliste"/>
        <w:numPr>
          <w:ilvl w:val="0"/>
          <w:numId w:val="34"/>
        </w:numPr>
        <w:spacing w:after="0"/>
      </w:pPr>
      <w:r>
        <w:t>CH</w:t>
      </w:r>
      <w:r w:rsidR="00D43750">
        <w:t xml:space="preserve"> de Tramayes</w:t>
      </w:r>
    </w:p>
    <w:p w14:paraId="2BDD52F0" w14:textId="77777777" w:rsidR="00D43750" w:rsidRPr="00850C4A" w:rsidRDefault="0009564D" w:rsidP="0069077D">
      <w:pPr>
        <w:pStyle w:val="Paragraphedeliste"/>
        <w:numPr>
          <w:ilvl w:val="0"/>
          <w:numId w:val="34"/>
        </w:numPr>
        <w:spacing w:after="0"/>
      </w:pPr>
      <w:r>
        <w:t>CH</w:t>
      </w:r>
      <w:r w:rsidR="00D43750" w:rsidRPr="00850C4A">
        <w:t xml:space="preserve"> de </w:t>
      </w:r>
      <w:r w:rsidR="00D43750">
        <w:t>Bourbon Lancy</w:t>
      </w:r>
    </w:p>
    <w:p w14:paraId="64C38D03" w14:textId="77777777" w:rsidR="00D43750" w:rsidRDefault="0009564D" w:rsidP="0069077D">
      <w:pPr>
        <w:pStyle w:val="Paragraphedeliste"/>
        <w:numPr>
          <w:ilvl w:val="0"/>
          <w:numId w:val="34"/>
        </w:numPr>
      </w:pPr>
      <w:r>
        <w:t>CH</w:t>
      </w:r>
      <w:r w:rsidR="00D43750">
        <w:t xml:space="preserve"> de Tournus</w:t>
      </w:r>
    </w:p>
    <w:p w14:paraId="3D05A566" w14:textId="77777777" w:rsidR="00D43750" w:rsidRDefault="00D43750" w:rsidP="001324D3">
      <w:pPr>
        <w:spacing w:after="0"/>
      </w:pPr>
      <w:r>
        <w:t>Au 1</w:t>
      </w:r>
      <w:r w:rsidRPr="000B7FB1">
        <w:rPr>
          <w:vertAlign w:val="superscript"/>
        </w:rPr>
        <w:t>er</w:t>
      </w:r>
      <w:r>
        <w:t xml:space="preserve"> janvier 2019, les centres hospitaliers de Cluny et de Tramayes ont fusionné pour donner naissance au centre hospitalier intercommunal du </w:t>
      </w:r>
      <w:proofErr w:type="spellStart"/>
      <w:r>
        <w:t>Clunisois</w:t>
      </w:r>
      <w:proofErr w:type="spellEnd"/>
      <w:r>
        <w:t>.</w:t>
      </w:r>
    </w:p>
    <w:p w14:paraId="1CA716D2" w14:textId="77777777" w:rsidR="001324D3" w:rsidRDefault="00D43750" w:rsidP="001324D3">
      <w:pPr>
        <w:spacing w:after="0"/>
      </w:pPr>
      <w:r>
        <w:t>Au 1</w:t>
      </w:r>
      <w:r w:rsidRPr="00D83CD7">
        <w:rPr>
          <w:vertAlign w:val="superscript"/>
        </w:rPr>
        <w:t>er</w:t>
      </w:r>
      <w:r>
        <w:t xml:space="preserve"> janvier 2020, les centres hospitaliers de Paray le Monial, de Charolles et de La Clayette ont fusionné pour donner naissance au centre hospitalier intercommunal du Pays Charollais Brionnais. </w:t>
      </w:r>
    </w:p>
    <w:p w14:paraId="512324D2" w14:textId="77777777" w:rsidR="00D43750" w:rsidRDefault="00D43750" w:rsidP="001324D3">
      <w:pPr>
        <w:spacing w:after="0"/>
      </w:pPr>
      <w:r>
        <w:t>Au 1</w:t>
      </w:r>
      <w:r w:rsidRPr="000B7FB1">
        <w:rPr>
          <w:vertAlign w:val="superscript"/>
        </w:rPr>
        <w:t>er</w:t>
      </w:r>
      <w:r>
        <w:t xml:space="preserve"> janvier 2020, le centre hospitalier de Marcigny a été transformé en EHPAD public autonome.</w:t>
      </w:r>
    </w:p>
    <w:p w14:paraId="4C485E69" w14:textId="77777777" w:rsidR="00D43750" w:rsidRDefault="00D43750" w:rsidP="001324D3">
      <w:pPr>
        <w:spacing w:after="0"/>
      </w:pPr>
      <w:r>
        <w:t>Le GHT est donc désormais composé des établissements suivants :</w:t>
      </w:r>
    </w:p>
    <w:p w14:paraId="0F5ABEFC" w14:textId="77777777" w:rsidR="00D43750" w:rsidRDefault="0009564D" w:rsidP="0069077D">
      <w:pPr>
        <w:pStyle w:val="Paragraphedeliste"/>
        <w:numPr>
          <w:ilvl w:val="0"/>
          <w:numId w:val="35"/>
        </w:numPr>
        <w:spacing w:after="0"/>
      </w:pPr>
      <w:r>
        <w:t>CH</w:t>
      </w:r>
      <w:r w:rsidR="00D43750" w:rsidRPr="00850C4A">
        <w:t xml:space="preserve"> </w:t>
      </w:r>
      <w:r w:rsidR="00D43750">
        <w:t>de Mâcon, établissement support</w:t>
      </w:r>
    </w:p>
    <w:p w14:paraId="275D7F0C" w14:textId="77777777" w:rsidR="00D43750" w:rsidRDefault="0009564D" w:rsidP="0069077D">
      <w:pPr>
        <w:pStyle w:val="Paragraphedeliste"/>
        <w:numPr>
          <w:ilvl w:val="0"/>
          <w:numId w:val="35"/>
        </w:numPr>
        <w:spacing w:after="0"/>
      </w:pPr>
      <w:r>
        <w:t>CH</w:t>
      </w:r>
      <w:r w:rsidR="00D43750">
        <w:t xml:space="preserve"> </w:t>
      </w:r>
      <w:r w:rsidR="00D43750" w:rsidRPr="000B7FB1">
        <w:t>du Pays Charollais Brionnais</w:t>
      </w:r>
    </w:p>
    <w:p w14:paraId="48DFBD5C" w14:textId="77777777" w:rsidR="00D43750" w:rsidRDefault="0009564D" w:rsidP="0069077D">
      <w:pPr>
        <w:pStyle w:val="Paragraphedeliste"/>
        <w:numPr>
          <w:ilvl w:val="0"/>
          <w:numId w:val="35"/>
        </w:numPr>
        <w:spacing w:after="0"/>
      </w:pPr>
      <w:r>
        <w:t>CH</w:t>
      </w:r>
      <w:r w:rsidR="00D43750">
        <w:t xml:space="preserve"> </w:t>
      </w:r>
      <w:r w:rsidR="00D43750" w:rsidRPr="000B7FB1">
        <w:t xml:space="preserve">du </w:t>
      </w:r>
      <w:proofErr w:type="spellStart"/>
      <w:r w:rsidR="00D43750" w:rsidRPr="000B7FB1">
        <w:t>Clunisois</w:t>
      </w:r>
      <w:proofErr w:type="spellEnd"/>
    </w:p>
    <w:p w14:paraId="4A704FA2" w14:textId="77777777" w:rsidR="00D43750" w:rsidRPr="00850C4A" w:rsidRDefault="0009564D" w:rsidP="0069077D">
      <w:pPr>
        <w:pStyle w:val="Paragraphedeliste"/>
        <w:numPr>
          <w:ilvl w:val="0"/>
          <w:numId w:val="35"/>
        </w:numPr>
        <w:spacing w:after="0"/>
      </w:pPr>
      <w:r>
        <w:t>CH</w:t>
      </w:r>
      <w:r w:rsidR="00D43750" w:rsidRPr="00850C4A">
        <w:t xml:space="preserve"> de </w:t>
      </w:r>
      <w:r w:rsidR="00D43750">
        <w:t>Bourbon Lancy</w:t>
      </w:r>
    </w:p>
    <w:p w14:paraId="51ABD231" w14:textId="77777777" w:rsidR="00D43750" w:rsidRDefault="0009564D" w:rsidP="0069077D">
      <w:pPr>
        <w:pStyle w:val="Paragraphedeliste"/>
        <w:numPr>
          <w:ilvl w:val="0"/>
          <w:numId w:val="35"/>
        </w:numPr>
        <w:spacing w:after="0"/>
      </w:pPr>
      <w:r>
        <w:t>CH</w:t>
      </w:r>
      <w:r w:rsidR="00D43750">
        <w:t xml:space="preserve"> de Tournus</w:t>
      </w:r>
    </w:p>
    <w:p w14:paraId="47AB818F" w14:textId="77777777" w:rsidR="00D43750" w:rsidRDefault="00D43750" w:rsidP="000852E7">
      <w:pPr>
        <w:pStyle w:val="Style7"/>
        <w:ind w:left="0" w:hanging="1"/>
      </w:pPr>
    </w:p>
    <w:p w14:paraId="19962A09" w14:textId="77777777" w:rsidR="00D43750" w:rsidRPr="001F3A10" w:rsidRDefault="00D43750" w:rsidP="000852E7">
      <w:pPr>
        <w:pStyle w:val="Titre5"/>
        <w:spacing w:before="0"/>
      </w:pPr>
      <w:r w:rsidRPr="001F3A10">
        <w:t xml:space="preserve">GHT Nièvre </w:t>
      </w:r>
    </w:p>
    <w:p w14:paraId="30D76201" w14:textId="77777777" w:rsidR="00804242" w:rsidRDefault="00D43750" w:rsidP="000852E7">
      <w:pPr>
        <w:spacing w:after="0"/>
      </w:pPr>
      <w:r>
        <w:t xml:space="preserve">La démarche pour la constitution d’une Communauté Hospitalière de Territoire (CHT) a été finalisée le 8 janvier 2016, date de sa signature. Huit établissements nivernais étaient alors engagés dans cette CHT : </w:t>
      </w:r>
    </w:p>
    <w:p w14:paraId="51D785D2" w14:textId="77777777" w:rsidR="00804242" w:rsidRDefault="0009564D" w:rsidP="0069077D">
      <w:pPr>
        <w:pStyle w:val="Paragraphedeliste"/>
        <w:numPr>
          <w:ilvl w:val="0"/>
          <w:numId w:val="36"/>
        </w:numPr>
        <w:spacing w:after="0"/>
      </w:pPr>
      <w:r>
        <w:t>CH</w:t>
      </w:r>
      <w:r w:rsidR="00D43750">
        <w:t xml:space="preserve"> de l’Agglomération de Nevers (CHA</w:t>
      </w:r>
      <w:r w:rsidR="005E317F">
        <w:t>N)</w:t>
      </w:r>
    </w:p>
    <w:p w14:paraId="5435B1BD" w14:textId="77777777" w:rsidR="00804242" w:rsidRDefault="0009564D" w:rsidP="0069077D">
      <w:pPr>
        <w:pStyle w:val="Paragraphedeliste"/>
        <w:numPr>
          <w:ilvl w:val="0"/>
          <w:numId w:val="36"/>
        </w:numPr>
        <w:spacing w:after="0"/>
      </w:pPr>
      <w:r>
        <w:t>CH</w:t>
      </w:r>
      <w:r w:rsidR="00D43750">
        <w:t xml:space="preserve"> de Cosne</w:t>
      </w:r>
      <w:r>
        <w:t>-Cours-sur-Loire</w:t>
      </w:r>
    </w:p>
    <w:p w14:paraId="2AF08171" w14:textId="77777777" w:rsidR="00804242" w:rsidRDefault="0009564D" w:rsidP="0069077D">
      <w:pPr>
        <w:pStyle w:val="Paragraphedeliste"/>
        <w:numPr>
          <w:ilvl w:val="0"/>
          <w:numId w:val="36"/>
        </w:numPr>
        <w:spacing w:after="0"/>
      </w:pPr>
      <w:r>
        <w:t>CH</w:t>
      </w:r>
      <w:r w:rsidR="00D43750">
        <w:t xml:space="preserve"> Henri </w:t>
      </w:r>
      <w:r w:rsidR="005E317F">
        <w:t>Dunant de La Charité-sur-Loire</w:t>
      </w:r>
    </w:p>
    <w:p w14:paraId="67A2A776" w14:textId="77777777" w:rsidR="00804242" w:rsidRDefault="0009564D" w:rsidP="0069077D">
      <w:pPr>
        <w:pStyle w:val="Paragraphedeliste"/>
        <w:numPr>
          <w:ilvl w:val="0"/>
          <w:numId w:val="36"/>
        </w:numPr>
        <w:spacing w:after="0"/>
      </w:pPr>
      <w:r>
        <w:t>CH</w:t>
      </w:r>
      <w:r w:rsidR="005E317F">
        <w:t xml:space="preserve"> de Decize</w:t>
      </w:r>
    </w:p>
    <w:p w14:paraId="65FF4AC8" w14:textId="77777777" w:rsidR="00804242" w:rsidRDefault="0009564D" w:rsidP="0069077D">
      <w:pPr>
        <w:pStyle w:val="Paragraphedeliste"/>
        <w:numPr>
          <w:ilvl w:val="0"/>
          <w:numId w:val="36"/>
        </w:numPr>
        <w:spacing w:after="0"/>
      </w:pPr>
      <w:r>
        <w:t>CH</w:t>
      </w:r>
      <w:r w:rsidR="005E317F">
        <w:t xml:space="preserve"> de Château-Chinon</w:t>
      </w:r>
    </w:p>
    <w:p w14:paraId="0DE4D099" w14:textId="77777777" w:rsidR="00804242" w:rsidRDefault="0009564D" w:rsidP="0069077D">
      <w:pPr>
        <w:pStyle w:val="Paragraphedeliste"/>
        <w:numPr>
          <w:ilvl w:val="0"/>
          <w:numId w:val="36"/>
        </w:numPr>
        <w:spacing w:after="0"/>
      </w:pPr>
      <w:r>
        <w:t>CH</w:t>
      </w:r>
      <w:r w:rsidR="005E317F">
        <w:t xml:space="preserve"> de Lormes</w:t>
      </w:r>
    </w:p>
    <w:p w14:paraId="1E232D50" w14:textId="77777777" w:rsidR="00804242" w:rsidRDefault="00D43750" w:rsidP="0069077D">
      <w:pPr>
        <w:pStyle w:val="Paragraphedeliste"/>
        <w:numPr>
          <w:ilvl w:val="0"/>
          <w:numId w:val="36"/>
        </w:numPr>
        <w:spacing w:after="0"/>
      </w:pPr>
      <w:r>
        <w:t xml:space="preserve">Centre de Long Séjour </w:t>
      </w:r>
      <w:r w:rsidR="0009564D">
        <w:t>(CLS) de St Pierre-le-Moutier</w:t>
      </w:r>
      <w:r>
        <w:t xml:space="preserve"> </w:t>
      </w:r>
    </w:p>
    <w:p w14:paraId="468E2496" w14:textId="77777777" w:rsidR="00804242" w:rsidRDefault="005E317F" w:rsidP="0069077D">
      <w:pPr>
        <w:pStyle w:val="Paragraphedeliste"/>
        <w:numPr>
          <w:ilvl w:val="0"/>
          <w:numId w:val="36"/>
        </w:numPr>
      </w:pPr>
      <w:r>
        <w:t>CLS de Luzy</w:t>
      </w:r>
    </w:p>
    <w:p w14:paraId="561E761E" w14:textId="77777777" w:rsidR="00D43750" w:rsidRDefault="00D43750" w:rsidP="001324D3">
      <w:pPr>
        <w:spacing w:after="0"/>
      </w:pPr>
      <w:r>
        <w:t>Cette CHT a été consolidée par une direction commune.</w:t>
      </w:r>
      <w:r w:rsidR="00804242">
        <w:t xml:space="preserve"> </w:t>
      </w:r>
      <w:r>
        <w:t>Le CH de Clamecy étant rattaché au CH d’Auxerre par un GCS a intégré la CHT Sud Yonne.</w:t>
      </w:r>
    </w:p>
    <w:p w14:paraId="69A63EC1" w14:textId="77777777" w:rsidR="00D43750" w:rsidRDefault="00D43750" w:rsidP="001324D3">
      <w:pPr>
        <w:spacing w:after="0"/>
      </w:pPr>
      <w:r>
        <w:t>Qu</w:t>
      </w:r>
      <w:r w:rsidR="0009564D">
        <w:t xml:space="preserve">ant au CH Pierre </w:t>
      </w:r>
      <w:proofErr w:type="spellStart"/>
      <w:r w:rsidR="0009564D">
        <w:t>Lôo</w:t>
      </w:r>
      <w:proofErr w:type="spellEnd"/>
      <w:r w:rsidR="0009564D">
        <w:t>, et compte-</w:t>
      </w:r>
      <w:r>
        <w:t>tenu</w:t>
      </w:r>
      <w:r w:rsidR="0009564D">
        <w:t xml:space="preserve"> de</w:t>
      </w:r>
      <w:r>
        <w:t xml:space="preserve"> sa spécificité, cet établissement n’a pas été intégré la CHT de la Nièvre. </w:t>
      </w:r>
    </w:p>
    <w:p w14:paraId="29C2547F" w14:textId="77777777" w:rsidR="00D43750" w:rsidRDefault="00D43750" w:rsidP="001324D3">
      <w:pPr>
        <w:spacing w:after="0"/>
      </w:pPr>
      <w:r>
        <w:t>Toutefois, au 1</w:t>
      </w:r>
      <w:r w:rsidRPr="00ED7F7A">
        <w:rPr>
          <w:vertAlign w:val="superscript"/>
        </w:rPr>
        <w:t>er</w:t>
      </w:r>
      <w:r>
        <w:t xml:space="preserve"> juillet 2016, les établissements sanitaires, conformément à la réglementation, doivent obligatoirement être rattachés à un GHT. De ce fait, l’ensemble des établissements de la CHT, ainsi que le CHS Pierre </w:t>
      </w:r>
      <w:proofErr w:type="spellStart"/>
      <w:r>
        <w:t>Lôo</w:t>
      </w:r>
      <w:proofErr w:type="spellEnd"/>
      <w:r>
        <w:t>, ont intégré le GHT de la Nièvre au 1</w:t>
      </w:r>
      <w:r w:rsidRPr="00E047AF">
        <w:rPr>
          <w:vertAlign w:val="superscript"/>
        </w:rPr>
        <w:t>er</w:t>
      </w:r>
      <w:r>
        <w:t xml:space="preserve"> juillet 2016.</w:t>
      </w:r>
      <w:r w:rsidR="0009564D">
        <w:t xml:space="preserve"> </w:t>
      </w:r>
      <w:r>
        <w:t>Le CHAN en est le site pivot.</w:t>
      </w:r>
    </w:p>
    <w:p w14:paraId="1F305292" w14:textId="77777777" w:rsidR="00D43750" w:rsidRDefault="00D43750" w:rsidP="001324D3">
      <w:pPr>
        <w:spacing w:after="0"/>
      </w:pPr>
      <w:r>
        <w:t xml:space="preserve">Le 12 novembre 2021, le CH Pierre </w:t>
      </w:r>
      <w:proofErr w:type="spellStart"/>
      <w:r>
        <w:t>Lôo</w:t>
      </w:r>
      <w:proofErr w:type="spellEnd"/>
      <w:r>
        <w:t xml:space="preserve"> intègre la direction commune du GHT de la Nièvre. </w:t>
      </w:r>
    </w:p>
    <w:p w14:paraId="1BDC7AFD" w14:textId="77777777" w:rsidR="00D43750" w:rsidRPr="004D18D1" w:rsidRDefault="00D43750" w:rsidP="000852E7">
      <w:pPr>
        <w:pStyle w:val="Style7"/>
      </w:pPr>
    </w:p>
    <w:p w14:paraId="74670E7A" w14:textId="77777777" w:rsidR="00D43750" w:rsidRPr="001F3A10" w:rsidRDefault="00484795" w:rsidP="000852E7">
      <w:pPr>
        <w:pStyle w:val="Titre5"/>
        <w:spacing w:before="0"/>
      </w:pPr>
      <w:r>
        <w:t>GHT Saône-et-</w:t>
      </w:r>
      <w:r w:rsidR="00D43750" w:rsidRPr="001F3A10">
        <w:t xml:space="preserve">Loire Bresse Morvan </w:t>
      </w:r>
    </w:p>
    <w:p w14:paraId="30A364F8" w14:textId="77777777" w:rsidR="00D43750" w:rsidRDefault="00D43750" w:rsidP="000852E7">
      <w:pPr>
        <w:spacing w:after="0"/>
      </w:pPr>
      <w:r>
        <w:t xml:space="preserve">Le GHT </w:t>
      </w:r>
      <w:r w:rsidRPr="000B7FB1">
        <w:t xml:space="preserve">Saône et Loire Bresse Morvan </w:t>
      </w:r>
      <w:r w:rsidRPr="00007B15">
        <w:t>créé par arrêté du Directeur Général de l’ARS en date du 1</w:t>
      </w:r>
      <w:r w:rsidRPr="00007B15">
        <w:rPr>
          <w:vertAlign w:val="superscript"/>
        </w:rPr>
        <w:t>er</w:t>
      </w:r>
      <w:r>
        <w:t xml:space="preserve"> </w:t>
      </w:r>
      <w:r w:rsidRPr="00007B15">
        <w:t>juillet 2016</w:t>
      </w:r>
      <w:r>
        <w:t xml:space="preserve"> est composé des établissements suivants :  </w:t>
      </w:r>
    </w:p>
    <w:p w14:paraId="0765414F" w14:textId="77777777" w:rsidR="00D43750" w:rsidRDefault="0009564D" w:rsidP="0069077D">
      <w:pPr>
        <w:pStyle w:val="Paragraphedeliste"/>
        <w:numPr>
          <w:ilvl w:val="0"/>
          <w:numId w:val="37"/>
        </w:numPr>
        <w:spacing w:after="0"/>
      </w:pPr>
      <w:r>
        <w:t>CH</w:t>
      </w:r>
      <w:r w:rsidR="00D43750" w:rsidRPr="00850C4A">
        <w:t xml:space="preserve"> </w:t>
      </w:r>
      <w:r>
        <w:t>de Chalon-sur-</w:t>
      </w:r>
      <w:r w:rsidR="00D43750">
        <w:t>Saône, établissement support</w:t>
      </w:r>
    </w:p>
    <w:p w14:paraId="5287248D" w14:textId="77777777" w:rsidR="00D43750" w:rsidRDefault="0009564D" w:rsidP="0069077D">
      <w:pPr>
        <w:pStyle w:val="Paragraphedeliste"/>
        <w:numPr>
          <w:ilvl w:val="0"/>
          <w:numId w:val="37"/>
        </w:numPr>
        <w:spacing w:after="0"/>
      </w:pPr>
      <w:r>
        <w:t>CH de Montceau-les-</w:t>
      </w:r>
      <w:r w:rsidR="00D43750">
        <w:t>Mines</w:t>
      </w:r>
    </w:p>
    <w:p w14:paraId="25921F8C" w14:textId="77777777" w:rsidR="00D43750" w:rsidRDefault="0009564D" w:rsidP="0069077D">
      <w:pPr>
        <w:pStyle w:val="Paragraphedeliste"/>
        <w:numPr>
          <w:ilvl w:val="0"/>
          <w:numId w:val="37"/>
        </w:numPr>
        <w:spacing w:after="0"/>
      </w:pPr>
      <w:r>
        <w:t>CH</w:t>
      </w:r>
      <w:r w:rsidR="00D43750">
        <w:t xml:space="preserve"> d’Autun</w:t>
      </w:r>
    </w:p>
    <w:p w14:paraId="71D10E08" w14:textId="77777777" w:rsidR="00D43750" w:rsidRDefault="0009564D" w:rsidP="0069077D">
      <w:pPr>
        <w:pStyle w:val="Paragraphedeliste"/>
        <w:numPr>
          <w:ilvl w:val="0"/>
          <w:numId w:val="37"/>
        </w:numPr>
        <w:spacing w:after="0"/>
      </w:pPr>
      <w:r>
        <w:t>CH</w:t>
      </w:r>
      <w:r w:rsidR="00D43750">
        <w:t xml:space="preserve"> de Toulon sur Arroux </w:t>
      </w:r>
    </w:p>
    <w:p w14:paraId="7C143061" w14:textId="77777777" w:rsidR="00D43750" w:rsidRPr="00850C4A" w:rsidRDefault="0009564D" w:rsidP="0069077D">
      <w:pPr>
        <w:pStyle w:val="Paragraphedeliste"/>
        <w:numPr>
          <w:ilvl w:val="0"/>
          <w:numId w:val="37"/>
        </w:numPr>
        <w:spacing w:after="0"/>
      </w:pPr>
      <w:r>
        <w:t>CH</w:t>
      </w:r>
      <w:r w:rsidR="00D43750" w:rsidRPr="00850C4A">
        <w:t xml:space="preserve"> de </w:t>
      </w:r>
      <w:r w:rsidR="00D43750">
        <w:t>La Guiche</w:t>
      </w:r>
    </w:p>
    <w:p w14:paraId="2D90F399" w14:textId="77777777" w:rsidR="00D43750" w:rsidRDefault="0009564D" w:rsidP="0069077D">
      <w:pPr>
        <w:pStyle w:val="Paragraphedeliste"/>
        <w:numPr>
          <w:ilvl w:val="0"/>
          <w:numId w:val="37"/>
        </w:numPr>
        <w:spacing w:after="0"/>
      </w:pPr>
      <w:r>
        <w:t>CH</w:t>
      </w:r>
      <w:r w:rsidR="00D43750" w:rsidRPr="00850C4A">
        <w:t xml:space="preserve"> de </w:t>
      </w:r>
      <w:r w:rsidR="00D43750">
        <w:t>Chagny</w:t>
      </w:r>
    </w:p>
    <w:p w14:paraId="2CDDFFE3" w14:textId="77777777" w:rsidR="00D43750" w:rsidRDefault="0009564D" w:rsidP="0069077D">
      <w:pPr>
        <w:pStyle w:val="Paragraphedeliste"/>
        <w:numPr>
          <w:ilvl w:val="0"/>
          <w:numId w:val="37"/>
        </w:numPr>
        <w:spacing w:after="0"/>
      </w:pPr>
      <w:r>
        <w:t>CH</w:t>
      </w:r>
      <w:r w:rsidR="00D43750">
        <w:t xml:space="preserve"> de Louhans</w:t>
      </w:r>
    </w:p>
    <w:p w14:paraId="5BAE6FFE" w14:textId="77777777" w:rsidR="00D43750" w:rsidRPr="00850C4A" w:rsidRDefault="0009564D" w:rsidP="0069077D">
      <w:pPr>
        <w:pStyle w:val="Paragraphedeliste"/>
        <w:numPr>
          <w:ilvl w:val="0"/>
          <w:numId w:val="37"/>
        </w:numPr>
      </w:pPr>
      <w:r>
        <w:t>CHS</w:t>
      </w:r>
      <w:r w:rsidR="00D43750" w:rsidRPr="00850C4A">
        <w:t xml:space="preserve"> de </w:t>
      </w:r>
      <w:r w:rsidR="00D43750">
        <w:t>Sevrey</w:t>
      </w:r>
    </w:p>
    <w:p w14:paraId="4E0B5CE2" w14:textId="77777777" w:rsidR="001324D3" w:rsidRDefault="001324D3">
      <w:pPr>
        <w:spacing w:line="259" w:lineRule="auto"/>
        <w:jc w:val="left"/>
      </w:pPr>
      <w:r>
        <w:br w:type="page"/>
      </w:r>
    </w:p>
    <w:p w14:paraId="24F71C60" w14:textId="77777777" w:rsidR="001324D3" w:rsidRDefault="00210E84">
      <w:pPr>
        <w:spacing w:line="259" w:lineRule="auto"/>
        <w:jc w:val="left"/>
      </w:pPr>
      <w:r>
        <w:rPr>
          <w:noProof/>
          <w:lang w:eastAsia="fr-FR"/>
        </w:rPr>
        <w:lastRenderedPageBreak/>
        <w:drawing>
          <wp:anchor distT="0" distB="0" distL="114300" distR="114300" simplePos="0" relativeHeight="251707392" behindDoc="0" locked="0" layoutInCell="1" allowOverlap="1" wp14:anchorId="4D026F98" wp14:editId="717FF8C7">
            <wp:simplePos x="0" y="0"/>
            <wp:positionH relativeFrom="margin">
              <wp:align>center</wp:align>
            </wp:positionH>
            <wp:positionV relativeFrom="margin">
              <wp:align>top</wp:align>
            </wp:positionV>
            <wp:extent cx="6391275" cy="8696325"/>
            <wp:effectExtent l="0" t="0" r="9525" b="9525"/>
            <wp:wrapSquare wrapText="bothSides"/>
            <wp:docPr id="28" name="Image 28" descr="GHT_BFC_v22_ma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T_BFC_v22_mars 20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91275" cy="869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85349" w14:textId="77777777" w:rsidR="001324D3" w:rsidRDefault="001324D3">
      <w:pPr>
        <w:spacing w:line="259" w:lineRule="auto"/>
        <w:jc w:val="left"/>
      </w:pPr>
      <w:r>
        <w:br w:type="page"/>
      </w:r>
    </w:p>
    <w:p w14:paraId="556FEB23" w14:textId="77777777" w:rsidR="001324D3" w:rsidRDefault="001324D3" w:rsidP="001324D3">
      <w:pPr>
        <w:spacing w:after="0"/>
      </w:pPr>
    </w:p>
    <w:p w14:paraId="419C92D4" w14:textId="77777777" w:rsidR="00D43750" w:rsidRPr="001F3A10" w:rsidRDefault="00D43750" w:rsidP="001324D3">
      <w:pPr>
        <w:spacing w:after="0"/>
        <w:rPr>
          <w:highlight w:val="yellow"/>
        </w:rPr>
      </w:pPr>
      <w:r w:rsidRPr="007C7399">
        <w:t xml:space="preserve">Les </w:t>
      </w:r>
      <w:r>
        <w:t>projets médicaux partagés (</w:t>
      </w:r>
      <w:r w:rsidRPr="007C7399">
        <w:t>PMP</w:t>
      </w:r>
      <w:r>
        <w:t>)</w:t>
      </w:r>
      <w:r w:rsidRPr="007C7399">
        <w:t xml:space="preserve"> ont été transmis à l’ARS entre juillet 2017 et mars 2018. Ils ont tous été approuvés, avec des observations sur les différentes filières traitées, au regard des orientations du SRS et des parcours.</w:t>
      </w:r>
    </w:p>
    <w:p w14:paraId="2EB9A52F" w14:textId="77777777" w:rsidR="001324D3" w:rsidRDefault="001324D3" w:rsidP="001324D3">
      <w:pPr>
        <w:spacing w:after="0"/>
      </w:pPr>
    </w:p>
    <w:p w14:paraId="2302D192" w14:textId="77777777" w:rsidR="00D43750" w:rsidRPr="007C7399" w:rsidRDefault="00D43750" w:rsidP="001324D3">
      <w:pPr>
        <w:spacing w:after="0"/>
      </w:pPr>
      <w:r w:rsidRPr="0066514B">
        <w:t>La validité des PMP étan</w:t>
      </w:r>
      <w:r w:rsidR="0066514B">
        <w:t xml:space="preserve">t de 5 ans, leur réécriture, initialement attendue en 2023, doit être engagée </w:t>
      </w:r>
      <w:r w:rsidRPr="007C7399">
        <w:t xml:space="preserve">pour approbation par l’ARS. </w:t>
      </w:r>
      <w:r w:rsidRPr="00F40678">
        <w:t>Cependant, de nombreux GHT ont</w:t>
      </w:r>
      <w:r>
        <w:t xml:space="preserve"> demandé à l’ARS une </w:t>
      </w:r>
      <w:r w:rsidR="0009564D">
        <w:t>prorogation</w:t>
      </w:r>
      <w:r>
        <w:t xml:space="preserve"> de leur PMP actuel, les travaux de révision étant toujours en cours. L’ARS a validé ces demandes, d’autant plus qu’il est attendu que les PMP s’inscrivent en cohérence avec le PRS révisé et permettent de répondre aux principaux enjeux et orientations.  </w:t>
      </w:r>
    </w:p>
    <w:p w14:paraId="3E2E8B2E" w14:textId="77777777" w:rsidR="00AB02C6" w:rsidRDefault="00AB02C6" w:rsidP="000852E7">
      <w:pPr>
        <w:pStyle w:val="Titre4"/>
        <w:spacing w:before="0"/>
      </w:pPr>
    </w:p>
    <w:p w14:paraId="1A9E45F2" w14:textId="77777777" w:rsidR="00D43750" w:rsidRPr="007C7399" w:rsidRDefault="00484795" w:rsidP="000852E7">
      <w:pPr>
        <w:pStyle w:val="Titre4"/>
        <w:spacing w:before="0"/>
      </w:pPr>
      <w:r>
        <w:t>Généralités sur le contenu des projets médicaux partagés</w:t>
      </w:r>
      <w:r w:rsidR="00D43750" w:rsidRPr="007C7399">
        <w:t xml:space="preserve"> : </w:t>
      </w:r>
    </w:p>
    <w:p w14:paraId="44EE0D69" w14:textId="77777777" w:rsidR="00D43750" w:rsidRPr="007C7399" w:rsidRDefault="00D43750" w:rsidP="0069077D">
      <w:pPr>
        <w:pStyle w:val="Paragraphedeliste"/>
        <w:numPr>
          <w:ilvl w:val="0"/>
          <w:numId w:val="38"/>
        </w:numPr>
        <w:spacing w:after="0"/>
      </w:pPr>
      <w:r w:rsidRPr="007C7399">
        <w:t>Diagnostic du territoire et de l’offre de soins existantes, des forces et faiblesses</w:t>
      </w:r>
      <w:r w:rsidR="001324D3">
        <w:t>.</w:t>
      </w:r>
    </w:p>
    <w:p w14:paraId="7B854D55" w14:textId="77777777" w:rsidR="00D43750" w:rsidRPr="007C7399" w:rsidRDefault="00D43750" w:rsidP="0069077D">
      <w:pPr>
        <w:pStyle w:val="Paragraphedeliste"/>
        <w:numPr>
          <w:ilvl w:val="0"/>
          <w:numId w:val="38"/>
        </w:numPr>
        <w:spacing w:after="0"/>
      </w:pPr>
      <w:r w:rsidRPr="007C7399">
        <w:t>Objectifs stratégiques de chaque filière traitée et plan d’actions</w:t>
      </w:r>
      <w:r w:rsidR="001324D3">
        <w:t>.</w:t>
      </w:r>
    </w:p>
    <w:p w14:paraId="43F4AE10" w14:textId="77777777" w:rsidR="00D43750" w:rsidRPr="007C7399" w:rsidRDefault="00D43750" w:rsidP="0069077D">
      <w:pPr>
        <w:pStyle w:val="Paragraphedeliste"/>
        <w:numPr>
          <w:ilvl w:val="0"/>
          <w:numId w:val="38"/>
        </w:numPr>
        <w:spacing w:after="0"/>
      </w:pPr>
      <w:r w:rsidRPr="007C7399">
        <w:t>Objectifs communs : mieux organiser la gradation des soins, fluidifier les parcours des patients</w:t>
      </w:r>
      <w:r w:rsidR="001324D3">
        <w:t>.</w:t>
      </w:r>
    </w:p>
    <w:p w14:paraId="1CC68324" w14:textId="77777777" w:rsidR="00D43750" w:rsidRPr="007C7399" w:rsidRDefault="00D43750" w:rsidP="0069077D">
      <w:pPr>
        <w:pStyle w:val="Paragraphedeliste"/>
        <w:numPr>
          <w:ilvl w:val="0"/>
          <w:numId w:val="38"/>
        </w:numPr>
        <w:spacing w:after="0"/>
      </w:pPr>
      <w:r w:rsidRPr="007C7399">
        <w:t>Principales filières traitées dans les PMP</w:t>
      </w:r>
      <w:r w:rsidR="001324D3">
        <w:t>.</w:t>
      </w:r>
    </w:p>
    <w:p w14:paraId="06A1C211" w14:textId="77777777" w:rsidR="00D43750" w:rsidRPr="007C7399" w:rsidRDefault="00D43750" w:rsidP="0069077D">
      <w:pPr>
        <w:pStyle w:val="Paragraphedeliste"/>
        <w:numPr>
          <w:ilvl w:val="0"/>
          <w:numId w:val="38"/>
        </w:numPr>
        <w:spacing w:after="0"/>
      </w:pPr>
      <w:r w:rsidRPr="007C7399">
        <w:t>Spécialités médicales : neurologie AVC, cardiologie, cancérologie, filières médico-chirurgicales, psychiatrie</w:t>
      </w:r>
      <w:r w:rsidR="001324D3">
        <w:t>.</w:t>
      </w:r>
    </w:p>
    <w:p w14:paraId="069EAC51" w14:textId="77777777" w:rsidR="00D43750" w:rsidRPr="007C7399" w:rsidRDefault="00D43750" w:rsidP="0069077D">
      <w:pPr>
        <w:pStyle w:val="Paragraphedeliste"/>
        <w:numPr>
          <w:ilvl w:val="0"/>
          <w:numId w:val="38"/>
        </w:numPr>
        <w:spacing w:after="0"/>
      </w:pPr>
      <w:r w:rsidRPr="007C7399">
        <w:t>Population : femme-mère-enfant, gériatrie</w:t>
      </w:r>
      <w:r w:rsidR="001324D3">
        <w:t>.</w:t>
      </w:r>
    </w:p>
    <w:p w14:paraId="1045645D" w14:textId="77777777" w:rsidR="00D43750" w:rsidRPr="007C7399" w:rsidRDefault="00D43750" w:rsidP="0069077D">
      <w:pPr>
        <w:pStyle w:val="Paragraphedeliste"/>
        <w:numPr>
          <w:ilvl w:val="0"/>
          <w:numId w:val="38"/>
        </w:numPr>
        <w:spacing w:after="0"/>
      </w:pPr>
      <w:r w:rsidRPr="007C7399">
        <w:t>Mode de prise en charge : urgences, SSR</w:t>
      </w:r>
      <w:r w:rsidR="0066514B">
        <w:t xml:space="preserve"> devenant les SMR</w:t>
      </w:r>
      <w:r w:rsidRPr="007C7399">
        <w:t>, soins palliatifs</w:t>
      </w:r>
      <w:r w:rsidR="001324D3">
        <w:t>.</w:t>
      </w:r>
    </w:p>
    <w:p w14:paraId="5127FB75" w14:textId="77777777" w:rsidR="00D43750" w:rsidRPr="007C7399" w:rsidRDefault="00D43750" w:rsidP="0069077D">
      <w:pPr>
        <w:pStyle w:val="Paragraphedeliste"/>
        <w:numPr>
          <w:ilvl w:val="0"/>
          <w:numId w:val="38"/>
        </w:numPr>
        <w:spacing w:after="0"/>
      </w:pPr>
      <w:r w:rsidRPr="007C7399">
        <w:t>Plateaux-techniques de biologie, imagerie et pharmacie</w:t>
      </w:r>
      <w:r w:rsidR="001324D3">
        <w:t>.</w:t>
      </w:r>
    </w:p>
    <w:p w14:paraId="05E68FC6" w14:textId="77777777" w:rsidR="00D43750" w:rsidRPr="005F7BA5" w:rsidRDefault="00D43750" w:rsidP="000852E7">
      <w:pPr>
        <w:pStyle w:val="Style7"/>
        <w:ind w:firstLine="0"/>
        <w:rPr>
          <w:highlight w:val="yellow"/>
        </w:rPr>
      </w:pPr>
    </w:p>
    <w:p w14:paraId="7926515A" w14:textId="77777777" w:rsidR="00933A79" w:rsidRDefault="00D43750" w:rsidP="000852E7">
      <w:pPr>
        <w:spacing w:after="0"/>
      </w:pPr>
      <w:r w:rsidRPr="007C7399">
        <w:t xml:space="preserve">Exemples d’actions de coopération prévues dans les PMP pour organiser les filières : création de fédérations médicale inter-hospitalières ou de pôles inter-établissements, postes médicaux partagés, consultations avancées, utilisation des technologies de communication pour organiser de la transmission d’images, de la </w:t>
      </w:r>
      <w:proofErr w:type="spellStart"/>
      <w:r w:rsidRPr="007C7399">
        <w:t>télé-consultation</w:t>
      </w:r>
      <w:proofErr w:type="spellEnd"/>
      <w:r w:rsidRPr="007C7399">
        <w:t xml:space="preserve"> ou télé-expertise, harmonisation des pratiques et politique qualité commune, développement de la recherche</w:t>
      </w:r>
      <w:r w:rsidR="0066514B">
        <w:t>.</w:t>
      </w:r>
    </w:p>
    <w:p w14:paraId="4E0BF343" w14:textId="77777777" w:rsidR="00D43750" w:rsidRPr="007C7399" w:rsidRDefault="00D43750" w:rsidP="000852E7">
      <w:pPr>
        <w:spacing w:after="0"/>
      </w:pPr>
    </w:p>
    <w:p w14:paraId="3B803E10" w14:textId="77777777" w:rsidR="0009564D" w:rsidRDefault="00933A79" w:rsidP="00CB395C">
      <w:pPr>
        <w:pStyle w:val="Titre2"/>
        <w:numPr>
          <w:ilvl w:val="0"/>
          <w:numId w:val="119"/>
        </w:numPr>
      </w:pPr>
      <w:bookmarkStart w:id="104" w:name="_Toc504061108"/>
      <w:bookmarkStart w:id="105" w:name="_Toc504405922"/>
      <w:bookmarkStart w:id="106" w:name="_Toc504406373"/>
      <w:bookmarkStart w:id="107" w:name="_Toc504476763"/>
      <w:bookmarkStart w:id="108" w:name="_Toc505099124"/>
      <w:r w:rsidRPr="00B361A2">
        <w:t xml:space="preserve">OBJECTIFS </w:t>
      </w:r>
      <w:bookmarkEnd w:id="104"/>
      <w:bookmarkEnd w:id="105"/>
      <w:bookmarkEnd w:id="106"/>
      <w:bookmarkEnd w:id="107"/>
      <w:bookmarkEnd w:id="108"/>
    </w:p>
    <w:p w14:paraId="41D9B4CB" w14:textId="77777777" w:rsidR="001324D3" w:rsidRDefault="001324D3" w:rsidP="000852E7">
      <w:pPr>
        <w:pStyle w:val="Sansinterligne"/>
        <w:spacing w:line="276" w:lineRule="auto"/>
        <w:rPr>
          <w:lang w:eastAsia="fr-FR"/>
        </w:rPr>
      </w:pPr>
    </w:p>
    <w:p w14:paraId="57F9A670" w14:textId="77777777" w:rsidR="00D43750" w:rsidRPr="00B361A2" w:rsidRDefault="00D43750" w:rsidP="000852E7">
      <w:pPr>
        <w:pStyle w:val="Sansinterligne"/>
        <w:spacing w:line="276" w:lineRule="auto"/>
        <w:rPr>
          <w:lang w:eastAsia="fr-FR"/>
        </w:rPr>
      </w:pPr>
      <w:r w:rsidRPr="00B361A2">
        <w:rPr>
          <w:lang w:eastAsia="fr-FR"/>
        </w:rPr>
        <w:t>Les objectifs</w:t>
      </w:r>
      <w:r w:rsidR="00274244">
        <w:rPr>
          <w:lang w:eastAsia="fr-FR"/>
        </w:rPr>
        <w:t xml:space="preserve"> généraux</w:t>
      </w:r>
      <w:r w:rsidRPr="00B361A2">
        <w:rPr>
          <w:lang w:eastAsia="fr-FR"/>
        </w:rPr>
        <w:t xml:space="preserve"> des </w:t>
      </w:r>
      <w:r w:rsidR="00484795">
        <w:rPr>
          <w:lang w:eastAsia="fr-FR"/>
        </w:rPr>
        <w:t>groupements hospitaliers de territoire</w:t>
      </w:r>
      <w:r w:rsidRPr="00B361A2">
        <w:rPr>
          <w:lang w:eastAsia="fr-FR"/>
        </w:rPr>
        <w:t xml:space="preserve"> tels que définis par la loi sont :</w:t>
      </w:r>
    </w:p>
    <w:p w14:paraId="1F72F699" w14:textId="77777777" w:rsidR="00D43750" w:rsidRPr="003F6FA7" w:rsidRDefault="00D43750" w:rsidP="000852E7">
      <w:pPr>
        <w:autoSpaceDE w:val="0"/>
        <w:autoSpaceDN w:val="0"/>
        <w:adjustRightInd w:val="0"/>
        <w:spacing w:after="0"/>
        <w:ind w:firstLine="708"/>
        <w:rPr>
          <w:rFonts w:cs="NeoSans-Light"/>
          <w:sz w:val="16"/>
          <w:szCs w:val="16"/>
          <w:lang w:eastAsia="fr-FR"/>
        </w:rPr>
      </w:pPr>
    </w:p>
    <w:p w14:paraId="186B123E" w14:textId="77777777" w:rsidR="00D43750" w:rsidRPr="00274244" w:rsidRDefault="00274244" w:rsidP="00545E0C">
      <w:pPr>
        <w:pStyle w:val="Titre4"/>
        <w:spacing w:after="240"/>
      </w:pPr>
      <w:r>
        <w:t xml:space="preserve">Objectif 1 : </w:t>
      </w:r>
      <w:r w:rsidR="00D43750" w:rsidRPr="00274244">
        <w:t>Réorganiser l’offre de soins hospitaliers publics par territoire de GHT dans une logique de gradation des soins par filière : garantir une offre de proximité et une offre</w:t>
      </w:r>
      <w:r w:rsidR="00FD3480">
        <w:t xml:space="preserve"> de référence et de recours</w:t>
      </w:r>
    </w:p>
    <w:p w14:paraId="5EA79303" w14:textId="77777777" w:rsidR="00D43750" w:rsidRPr="00274244" w:rsidRDefault="00274244" w:rsidP="00545E0C">
      <w:pPr>
        <w:pStyle w:val="Titre4"/>
        <w:spacing w:after="240"/>
      </w:pPr>
      <w:r>
        <w:t xml:space="preserve">Objectif 2 : </w:t>
      </w:r>
      <w:r w:rsidR="00D43750" w:rsidRPr="00274244">
        <w:t>Formaliser l’association avec le CHU de référence sur les missions relatives à la formation médicale, à la politique de recrutement médical, à la recherche clinique et aux</w:t>
      </w:r>
      <w:r w:rsidR="00FD3480">
        <w:t xml:space="preserve"> activités de recours régional</w:t>
      </w:r>
    </w:p>
    <w:p w14:paraId="5DBFC6A9" w14:textId="77777777" w:rsidR="00D43750" w:rsidRPr="00274244" w:rsidRDefault="00274244" w:rsidP="00545E0C">
      <w:pPr>
        <w:pStyle w:val="Titre4"/>
        <w:spacing w:after="240"/>
      </w:pPr>
      <w:r>
        <w:t xml:space="preserve">Objectif 3 : </w:t>
      </w:r>
      <w:r w:rsidR="00D43750" w:rsidRPr="00274244">
        <w:t>Rationaliser les modes de gestion par une mise en commun de fonctions supports (département d’information médicale, fonction achats, politique de formation, coordination des instituts de formation en soins infirmiers (IFSI)) et médico-techniques (biolo</w:t>
      </w:r>
      <w:r w:rsidR="00FD3480">
        <w:t>gie, pharmacie et radiologie)</w:t>
      </w:r>
    </w:p>
    <w:p w14:paraId="213522CE" w14:textId="77777777" w:rsidR="001324D3" w:rsidRDefault="001324D3">
      <w:pPr>
        <w:spacing w:line="259" w:lineRule="auto"/>
        <w:jc w:val="left"/>
        <w:rPr>
          <w:rFonts w:cs="NeoSans-Light"/>
          <w:i/>
          <w:sz w:val="18"/>
          <w:szCs w:val="18"/>
          <w:lang w:eastAsia="fr-FR"/>
        </w:rPr>
      </w:pPr>
      <w:r>
        <w:rPr>
          <w:rFonts w:cs="NeoSans-Light"/>
          <w:i/>
          <w:sz w:val="18"/>
          <w:szCs w:val="18"/>
          <w:lang w:eastAsia="fr-FR"/>
        </w:rPr>
        <w:br w:type="page"/>
      </w:r>
    </w:p>
    <w:p w14:paraId="0E84F169" w14:textId="77777777" w:rsidR="00FD3480" w:rsidRDefault="00FD3480" w:rsidP="00FD3480">
      <w:pPr>
        <w:pStyle w:val="Default"/>
        <w:spacing w:line="276" w:lineRule="auto"/>
        <w:ind w:left="720"/>
        <w:rPr>
          <w:rFonts w:asciiTheme="minorHAnsi" w:hAnsiTheme="minorHAnsi" w:cstheme="minorHAnsi"/>
          <w:sz w:val="22"/>
        </w:rPr>
      </w:pPr>
    </w:p>
    <w:p w14:paraId="1D2E01F1" w14:textId="77777777" w:rsidR="00FD3480" w:rsidRDefault="00FD3480" w:rsidP="00FD3480">
      <w:pPr>
        <w:pStyle w:val="Style8"/>
        <w:numPr>
          <w:ilvl w:val="0"/>
          <w:numId w:val="0"/>
        </w:numPr>
        <w:tabs>
          <w:tab w:val="clear" w:pos="600"/>
        </w:tabs>
        <w:ind w:right="79"/>
        <w:rPr>
          <w:b/>
          <w:sz w:val="22"/>
          <w:szCs w:val="22"/>
        </w:rPr>
      </w:pPr>
      <w:r w:rsidRPr="00823393">
        <w:rPr>
          <w:b/>
          <w:sz w:val="22"/>
          <w:szCs w:val="22"/>
        </w:rPr>
        <w:t>Objectif</w:t>
      </w:r>
      <w:r>
        <w:rPr>
          <w:b/>
          <w:sz w:val="22"/>
          <w:szCs w:val="22"/>
        </w:rPr>
        <w:t>s opérationnels</w:t>
      </w:r>
      <w:r w:rsidRPr="00823393">
        <w:rPr>
          <w:b/>
          <w:sz w:val="22"/>
          <w:szCs w:val="22"/>
        </w:rPr>
        <w:t> :</w:t>
      </w:r>
    </w:p>
    <w:p w14:paraId="090D4841" w14:textId="77777777" w:rsidR="00FD3480" w:rsidRDefault="00FD3480" w:rsidP="00FD3480">
      <w:pPr>
        <w:pStyle w:val="Paragraphedeliste"/>
        <w:spacing w:after="0"/>
      </w:pPr>
    </w:p>
    <w:p w14:paraId="5D99A6F3" w14:textId="77777777" w:rsidR="00D43750" w:rsidRPr="00274244" w:rsidRDefault="00C66C61" w:rsidP="00CB395C">
      <w:pPr>
        <w:pStyle w:val="Paragraphedeliste"/>
        <w:numPr>
          <w:ilvl w:val="0"/>
          <w:numId w:val="84"/>
        </w:numPr>
        <w:spacing w:after="0"/>
      </w:pPr>
      <w:r>
        <w:t xml:space="preserve">1- </w:t>
      </w:r>
      <w:r w:rsidR="00D43750" w:rsidRPr="00274244">
        <w:t>Existence d’un Projet médical partagé dans chaque GHT avec un plan d’actions par filière de soins en conformité avec le SRS</w:t>
      </w:r>
      <w:r w:rsidR="00FD3480">
        <w:t>.</w:t>
      </w:r>
    </w:p>
    <w:p w14:paraId="6AA6A11A" w14:textId="77777777" w:rsidR="00D43750" w:rsidRPr="00274244" w:rsidRDefault="00C66C61" w:rsidP="00CB395C">
      <w:pPr>
        <w:pStyle w:val="Paragraphedeliste"/>
        <w:numPr>
          <w:ilvl w:val="0"/>
          <w:numId w:val="84"/>
        </w:numPr>
        <w:spacing w:after="0"/>
      </w:pPr>
      <w:r>
        <w:t xml:space="preserve">2- </w:t>
      </w:r>
      <w:r w:rsidR="00D43750" w:rsidRPr="00274244">
        <w:t>Adoption d’un schéma territorial de la permanence et de la continuité des soins dans chaque GHT déclinant les principes régionaux de la PDSES tels que figurant dans le SRS</w:t>
      </w:r>
      <w:r w:rsidR="00FD3480">
        <w:t>.</w:t>
      </w:r>
    </w:p>
    <w:p w14:paraId="157F40B5" w14:textId="77777777" w:rsidR="00D43750" w:rsidRPr="00274244" w:rsidRDefault="00C66C61" w:rsidP="00CB395C">
      <w:pPr>
        <w:pStyle w:val="Paragraphedeliste"/>
        <w:numPr>
          <w:ilvl w:val="0"/>
          <w:numId w:val="84"/>
        </w:numPr>
        <w:spacing w:after="0"/>
      </w:pPr>
      <w:r>
        <w:t xml:space="preserve">3- </w:t>
      </w:r>
      <w:r w:rsidR="00D43750" w:rsidRPr="00274244">
        <w:t>Réorganisation des activités de biologie, pharmacie et imagerie au niveau de chaque GHT, en conformité avec les schémas et préconisations régionaux</w:t>
      </w:r>
      <w:r w:rsidR="00FD3480">
        <w:t>.</w:t>
      </w:r>
    </w:p>
    <w:p w14:paraId="4DE22690" w14:textId="77777777" w:rsidR="00D43750" w:rsidRPr="00274244" w:rsidRDefault="00C66C61" w:rsidP="00CB395C">
      <w:pPr>
        <w:pStyle w:val="Paragraphedeliste"/>
        <w:numPr>
          <w:ilvl w:val="0"/>
          <w:numId w:val="84"/>
        </w:numPr>
        <w:spacing w:after="0"/>
      </w:pPr>
      <w:r>
        <w:t xml:space="preserve">4- </w:t>
      </w:r>
      <w:r w:rsidR="00D43750" w:rsidRPr="00274244">
        <w:t>Conclusion d’une convention entre chaque GHT et le CHU de référence</w:t>
      </w:r>
      <w:r w:rsidR="00FD3480">
        <w:t>.</w:t>
      </w:r>
    </w:p>
    <w:p w14:paraId="77EE2EBC" w14:textId="77777777" w:rsidR="00D43750" w:rsidRPr="00274244" w:rsidRDefault="00C66C61" w:rsidP="00CB395C">
      <w:pPr>
        <w:pStyle w:val="Paragraphedeliste"/>
        <w:numPr>
          <w:ilvl w:val="0"/>
          <w:numId w:val="84"/>
        </w:numPr>
        <w:spacing w:after="0"/>
      </w:pPr>
      <w:r>
        <w:t xml:space="preserve">5- </w:t>
      </w:r>
      <w:r w:rsidR="00D43750" w:rsidRPr="00274244">
        <w:t>Mise en place d’un département d’information médicale de territoire (DIM) selon les modalités définies dans la convention ou par avenant à la convention de GHT</w:t>
      </w:r>
      <w:r w:rsidR="00FD3480">
        <w:t>.</w:t>
      </w:r>
    </w:p>
    <w:p w14:paraId="0783ECFE" w14:textId="77777777" w:rsidR="00D43750" w:rsidRPr="00274244" w:rsidRDefault="00C66C61" w:rsidP="00CB395C">
      <w:pPr>
        <w:pStyle w:val="Paragraphedeliste"/>
        <w:numPr>
          <w:ilvl w:val="0"/>
          <w:numId w:val="84"/>
        </w:numPr>
        <w:spacing w:after="0"/>
      </w:pPr>
      <w:r>
        <w:t xml:space="preserve">6- </w:t>
      </w:r>
      <w:r w:rsidR="00D43750" w:rsidRPr="00274244">
        <w:t>Mise en place de la fonction achat du GHT selon les principes déclinés par les textes et le guide national, déclinés dans un avenant à la convention de GHT</w:t>
      </w:r>
      <w:r w:rsidR="00FD3480">
        <w:t>.</w:t>
      </w:r>
    </w:p>
    <w:p w14:paraId="6B278824" w14:textId="77777777" w:rsidR="00D43750" w:rsidRPr="00274244" w:rsidRDefault="00C66C61" w:rsidP="00CB395C">
      <w:pPr>
        <w:pStyle w:val="Paragraphedeliste"/>
        <w:numPr>
          <w:ilvl w:val="0"/>
          <w:numId w:val="84"/>
        </w:numPr>
        <w:spacing w:after="0"/>
      </w:pPr>
      <w:r>
        <w:t xml:space="preserve">7- </w:t>
      </w:r>
      <w:r w:rsidR="00D43750" w:rsidRPr="00274244">
        <w:t>Démarche de convergence des systèmes d’information avec l’accompagnement de l’ARS et de l’Agence du Numérique en Santé</w:t>
      </w:r>
      <w:r w:rsidR="00FD3480">
        <w:t>.</w:t>
      </w:r>
      <w:r w:rsidR="00D43750" w:rsidRPr="00274244">
        <w:t xml:space="preserve"> </w:t>
      </w:r>
    </w:p>
    <w:p w14:paraId="669EABEF" w14:textId="77777777" w:rsidR="00D43750" w:rsidRPr="00274244" w:rsidRDefault="00C66C61" w:rsidP="00CB395C">
      <w:pPr>
        <w:pStyle w:val="Paragraphedeliste"/>
        <w:numPr>
          <w:ilvl w:val="0"/>
          <w:numId w:val="84"/>
        </w:numPr>
        <w:spacing w:after="0"/>
      </w:pPr>
      <w:r>
        <w:t xml:space="preserve">8- </w:t>
      </w:r>
      <w:r w:rsidR="00D43750" w:rsidRPr="00274244">
        <w:t xml:space="preserve">Développement de la e-santé selon le cadrage régional mis en place (télémédecine, territoire de soin </w:t>
      </w:r>
      <w:r w:rsidR="00640EC9" w:rsidRPr="00274244">
        <w:t>n</w:t>
      </w:r>
      <w:r w:rsidR="00274244">
        <w:t xml:space="preserve">umérique </w:t>
      </w:r>
      <w:proofErr w:type="spellStart"/>
      <w:r w:rsidR="00274244">
        <w:t>eT</w:t>
      </w:r>
      <w:r w:rsidR="00D43750" w:rsidRPr="00274244">
        <w:t>icss</w:t>
      </w:r>
      <w:proofErr w:type="spellEnd"/>
      <w:r w:rsidR="00D43750" w:rsidRPr="00274244">
        <w:t>…)</w:t>
      </w:r>
      <w:r w:rsidR="00FD3480">
        <w:t>.</w:t>
      </w:r>
    </w:p>
    <w:p w14:paraId="7036EE86" w14:textId="77777777" w:rsidR="00D43750" w:rsidRPr="00274244" w:rsidRDefault="00C66C61" w:rsidP="00CB395C">
      <w:pPr>
        <w:pStyle w:val="Paragraphedeliste"/>
        <w:numPr>
          <w:ilvl w:val="0"/>
          <w:numId w:val="84"/>
        </w:numPr>
        <w:spacing w:after="0"/>
      </w:pPr>
      <w:r>
        <w:t xml:space="preserve">9- </w:t>
      </w:r>
      <w:r w:rsidR="00D43750" w:rsidRPr="00274244">
        <w:t>Coordination des politiques de formation</w:t>
      </w:r>
      <w:r w:rsidR="00FD3480">
        <w:t>.</w:t>
      </w:r>
    </w:p>
    <w:p w14:paraId="066990CE" w14:textId="77777777" w:rsidR="00D43750" w:rsidRPr="00274244" w:rsidRDefault="00C66C61" w:rsidP="00CB395C">
      <w:pPr>
        <w:pStyle w:val="Paragraphedeliste"/>
        <w:numPr>
          <w:ilvl w:val="0"/>
          <w:numId w:val="84"/>
        </w:numPr>
        <w:spacing w:after="0"/>
      </w:pPr>
      <w:r>
        <w:t xml:space="preserve">10- </w:t>
      </w:r>
      <w:r w:rsidR="00D43750" w:rsidRPr="00274244">
        <w:t>Démarche engagée en vue de la certification conjointe</w:t>
      </w:r>
      <w:r w:rsidR="00FD3480">
        <w:t>.</w:t>
      </w:r>
    </w:p>
    <w:p w14:paraId="1AE4E7B6" w14:textId="77777777" w:rsidR="00D43750" w:rsidRPr="00274244" w:rsidRDefault="00C66C61" w:rsidP="00CB395C">
      <w:pPr>
        <w:pStyle w:val="Paragraphedeliste"/>
        <w:numPr>
          <w:ilvl w:val="0"/>
          <w:numId w:val="84"/>
        </w:numPr>
        <w:spacing w:after="0"/>
      </w:pPr>
      <w:r>
        <w:t xml:space="preserve">11- </w:t>
      </w:r>
      <w:r w:rsidR="00D43750" w:rsidRPr="00274244">
        <w:t>Accompagnement de l’ARS pour la mise en place des équipes médicales de territoire</w:t>
      </w:r>
      <w:r w:rsidR="00FD3480">
        <w:t>.</w:t>
      </w:r>
    </w:p>
    <w:p w14:paraId="5A99DF6C" w14:textId="77777777" w:rsidR="00D21364" w:rsidRDefault="00D21364" w:rsidP="00D21364">
      <w:pPr>
        <w:spacing w:after="0"/>
      </w:pPr>
    </w:p>
    <w:p w14:paraId="5C1D15D0" w14:textId="77777777" w:rsidR="00D43750" w:rsidRDefault="00D21364" w:rsidP="00D21364">
      <w:pPr>
        <w:spacing w:after="0"/>
      </w:pPr>
      <w:r w:rsidRPr="00D21364">
        <w:t>Au-delà des objectifs propres à chaque GHT, il est attendu le développement des collaborations et coopérations entre les GHT et les acteurs du secteur privé :</w:t>
      </w:r>
    </w:p>
    <w:p w14:paraId="62DAB5C3" w14:textId="77777777" w:rsidR="00D21364" w:rsidRDefault="00D21364" w:rsidP="00D21364">
      <w:pPr>
        <w:spacing w:after="0"/>
      </w:pPr>
    </w:p>
    <w:p w14:paraId="7B7BD493" w14:textId="77777777" w:rsidR="00D21364" w:rsidRDefault="00D21364" w:rsidP="00115979">
      <w:pPr>
        <w:pStyle w:val="Titre4"/>
      </w:pPr>
      <w:r>
        <w:t xml:space="preserve">Objectif 4 : Développer les collaborations entre les GHT et les établissements de santé privés se traduisant notamment par la signature de convention de partenariat et d’association et l’implication des établissements de santé privés dans les travaux menés sur les filières et parcours de soins dans le cadre des projets médicaux partagés des GHT. </w:t>
      </w:r>
    </w:p>
    <w:p w14:paraId="58970A54" w14:textId="77777777" w:rsidR="00D21364" w:rsidRDefault="00D21364" w:rsidP="00D21364">
      <w:pPr>
        <w:spacing w:after="0"/>
      </w:pPr>
    </w:p>
    <w:p w14:paraId="35742D54" w14:textId="77777777" w:rsidR="00D21364" w:rsidRDefault="00115979" w:rsidP="00CB395C">
      <w:pPr>
        <w:pStyle w:val="Titre2"/>
        <w:numPr>
          <w:ilvl w:val="0"/>
          <w:numId w:val="119"/>
        </w:numPr>
      </w:pPr>
      <w:r>
        <w:t>TRANSVERSALITE</w:t>
      </w:r>
    </w:p>
    <w:p w14:paraId="44FBD02C" w14:textId="77777777" w:rsidR="00D21364" w:rsidRDefault="00D21364" w:rsidP="00115979">
      <w:pPr>
        <w:spacing w:after="0"/>
      </w:pPr>
    </w:p>
    <w:p w14:paraId="0B6E0DF7" w14:textId="77777777" w:rsidR="00D21364" w:rsidRDefault="00274362" w:rsidP="00CB395C">
      <w:pPr>
        <w:pStyle w:val="Paragraphedeliste"/>
        <w:numPr>
          <w:ilvl w:val="0"/>
          <w:numId w:val="86"/>
        </w:numPr>
        <w:spacing w:after="0"/>
        <w:ind w:left="709" w:hanging="425"/>
      </w:pPr>
      <w:r>
        <w:t>Livret</w:t>
      </w:r>
      <w:r w:rsidR="00B90F63">
        <w:t xml:space="preserve"> </w:t>
      </w:r>
      <w:r>
        <w:t>1 Prévention</w:t>
      </w:r>
    </w:p>
    <w:p w14:paraId="181A7860" w14:textId="77777777" w:rsidR="00274362" w:rsidRDefault="00274362" w:rsidP="00CB395C">
      <w:pPr>
        <w:pStyle w:val="Paragraphedeliste"/>
        <w:numPr>
          <w:ilvl w:val="0"/>
          <w:numId w:val="86"/>
        </w:numPr>
        <w:spacing w:before="240" w:after="0"/>
        <w:ind w:left="709" w:hanging="425"/>
      </w:pPr>
      <w:r>
        <w:t>Livret 2 Attractivité</w:t>
      </w:r>
    </w:p>
    <w:p w14:paraId="4A88C4D4" w14:textId="77777777" w:rsidR="00274362" w:rsidRDefault="00274362" w:rsidP="00CB395C">
      <w:pPr>
        <w:pStyle w:val="Paragraphedeliste"/>
        <w:numPr>
          <w:ilvl w:val="0"/>
          <w:numId w:val="86"/>
        </w:numPr>
        <w:spacing w:before="240" w:after="0"/>
        <w:ind w:left="709" w:hanging="425"/>
      </w:pPr>
      <w:r>
        <w:t>Livret 3 Innovation, fiche e-santé</w:t>
      </w:r>
    </w:p>
    <w:p w14:paraId="7BF3DD91" w14:textId="77777777" w:rsidR="00344D93" w:rsidRDefault="00344D93" w:rsidP="00CB395C">
      <w:pPr>
        <w:pStyle w:val="Paragraphedeliste"/>
        <w:numPr>
          <w:ilvl w:val="0"/>
          <w:numId w:val="86"/>
        </w:numPr>
        <w:spacing w:before="240" w:after="0"/>
        <w:ind w:left="709" w:hanging="425"/>
      </w:pPr>
      <w:r>
        <w:t>Livret 4 Parcours – déclinaison des parcours dans les PMP</w:t>
      </w:r>
    </w:p>
    <w:p w14:paraId="5587FABC" w14:textId="77777777" w:rsidR="00274362" w:rsidRDefault="00274362" w:rsidP="00CB395C">
      <w:pPr>
        <w:pStyle w:val="Paragraphedeliste"/>
        <w:numPr>
          <w:ilvl w:val="0"/>
          <w:numId w:val="86"/>
        </w:numPr>
        <w:spacing w:before="240" w:after="0"/>
        <w:ind w:left="709" w:hanging="425"/>
      </w:pPr>
      <w:r>
        <w:t>Livret 5 Qualité, sécurité, pertinence</w:t>
      </w:r>
    </w:p>
    <w:p w14:paraId="5CAAF043" w14:textId="77777777" w:rsidR="00D21364" w:rsidRDefault="00115979" w:rsidP="00CB395C">
      <w:pPr>
        <w:pStyle w:val="Paragraphedeliste"/>
        <w:numPr>
          <w:ilvl w:val="0"/>
          <w:numId w:val="86"/>
        </w:numPr>
        <w:spacing w:before="240" w:after="0"/>
        <w:ind w:left="709" w:hanging="425"/>
      </w:pPr>
      <w:r>
        <w:t>Livret Offre de santé, fiche</w:t>
      </w:r>
      <w:r w:rsidR="00274362">
        <w:t xml:space="preserve">s Offre médico-sociale et </w:t>
      </w:r>
      <w:r w:rsidR="00D21364">
        <w:t>Permanence des soins en établissements de santé – PDSES</w:t>
      </w:r>
    </w:p>
    <w:p w14:paraId="24D01EBF" w14:textId="77777777" w:rsidR="00D21364" w:rsidRDefault="00115979" w:rsidP="00CB395C">
      <w:pPr>
        <w:pStyle w:val="Paragraphedeliste"/>
        <w:numPr>
          <w:ilvl w:val="0"/>
          <w:numId w:val="86"/>
        </w:numPr>
        <w:spacing w:before="240" w:after="0"/>
        <w:ind w:left="709" w:hanging="425"/>
      </w:pPr>
      <w:r>
        <w:t xml:space="preserve">Livret </w:t>
      </w:r>
      <w:r w:rsidR="00344D93">
        <w:t>7</w:t>
      </w:r>
      <w:r>
        <w:t xml:space="preserve"> A</w:t>
      </w:r>
      <w:r w:rsidR="00D21364">
        <w:t>ctivités de soins</w:t>
      </w:r>
      <w:r w:rsidR="005E317F">
        <w:t>.</w:t>
      </w:r>
    </w:p>
    <w:p w14:paraId="5F384825" w14:textId="77777777" w:rsidR="00FD3480" w:rsidRDefault="00FD3480">
      <w:pPr>
        <w:spacing w:line="259" w:lineRule="auto"/>
        <w:jc w:val="left"/>
      </w:pPr>
      <w:r>
        <w:br w:type="page"/>
      </w:r>
    </w:p>
    <w:p w14:paraId="0D34AD94" w14:textId="77777777" w:rsidR="007B3933" w:rsidRDefault="007B3933" w:rsidP="00CB395C">
      <w:pPr>
        <w:pStyle w:val="Titre1"/>
        <w:numPr>
          <w:ilvl w:val="2"/>
          <w:numId w:val="81"/>
        </w:numPr>
        <w:spacing w:before="0" w:line="276" w:lineRule="auto"/>
        <w:ind w:left="1418" w:hanging="709"/>
      </w:pPr>
      <w:bookmarkStart w:id="109" w:name="_Toc147764246"/>
      <w:r>
        <w:lastRenderedPageBreak/>
        <w:t>CONTRACTUALISATIONS</w:t>
      </w:r>
      <w:bookmarkEnd w:id="109"/>
      <w:r>
        <w:t xml:space="preserve"> </w:t>
      </w:r>
    </w:p>
    <w:p w14:paraId="38F3BD17" w14:textId="77777777" w:rsidR="007B3933" w:rsidRDefault="007B3933" w:rsidP="007B3933">
      <w:pPr>
        <w:spacing w:after="0"/>
      </w:pPr>
    </w:p>
    <w:p w14:paraId="79A9E947" w14:textId="77777777" w:rsidR="007B3933" w:rsidRDefault="007B3933" w:rsidP="00CB395C">
      <w:pPr>
        <w:pStyle w:val="Titre2"/>
        <w:numPr>
          <w:ilvl w:val="0"/>
          <w:numId w:val="120"/>
        </w:numPr>
      </w:pPr>
      <w:r>
        <w:t>CONTEXTE ET PROBLEMATIQUE</w:t>
      </w:r>
    </w:p>
    <w:p w14:paraId="06674567" w14:textId="77777777" w:rsidR="007B3933" w:rsidRDefault="007B3933" w:rsidP="007B3933">
      <w:pPr>
        <w:spacing w:after="0"/>
      </w:pPr>
    </w:p>
    <w:p w14:paraId="42DE3697" w14:textId="77777777" w:rsidR="007B3933" w:rsidRDefault="007B3933" w:rsidP="007B3933">
      <w:pPr>
        <w:spacing w:after="0"/>
      </w:pPr>
      <w:r>
        <w:t>Les établissements de santé et les établissements et services médico-sociaux ont vocation à participer à la déclinaison du SRS. Le Contrat pluriannuel d'objectif et de moyen (CPOM) traite des modalités d'articulation entre ce document/la stratégie régionale de santé par ex et l'offre hospitalière et médico-sociale ainsi que de la participation des établissements et services aux actions de prévention. Il constitue le principal outil de déclinaison des orientations du Schéma régional de santé (SRS) et par son intermédiaire, participe à la transformation et évolution de l’offre.</w:t>
      </w:r>
    </w:p>
    <w:p w14:paraId="61E12535" w14:textId="77777777" w:rsidR="007B3933" w:rsidRDefault="007B3933" w:rsidP="007B3933">
      <w:pPr>
        <w:spacing w:after="0"/>
      </w:pPr>
    </w:p>
    <w:p w14:paraId="155D40BE" w14:textId="77777777" w:rsidR="007B3933" w:rsidRDefault="007B3933" w:rsidP="007B3933">
      <w:pPr>
        <w:spacing w:after="0"/>
      </w:pPr>
      <w:r>
        <w:t>Les établissements de santé publics ont rédigé et mettent en œuvre leurs projets médicaux partagés (PMP), visant à définir au sein d’un document unique la stratégie globale de prise en charge des patients au sein des Groupements Hospitaliers de Territoires (GHT). La région Bourgogne-Franche-Comté comptabilise 1</w:t>
      </w:r>
      <w:r w:rsidR="007323EA">
        <w:t>1 PMP soit 1 pour chaque GHT.</w:t>
      </w:r>
    </w:p>
    <w:p w14:paraId="35896E60" w14:textId="77777777" w:rsidR="007B3933" w:rsidRDefault="007B3933" w:rsidP="007B3933">
      <w:pPr>
        <w:spacing w:after="0"/>
      </w:pPr>
    </w:p>
    <w:p w14:paraId="745C18F0" w14:textId="77777777" w:rsidR="007B3933" w:rsidRDefault="007B3933" w:rsidP="007B3933">
      <w:pPr>
        <w:spacing w:after="0"/>
      </w:pPr>
      <w:r>
        <w:t>L’ensemble des structures sanitaires titulaires d’autorisations, soit 172 structures, a conclu un CPOM entre juin 2019 et janvier 2020 pour une durée de 5 ans, soit jusqu’à juin ou décembre 2024. Il est attendu de ces contrats qu’ils constituent un levier dans la transformation de l’offre de soins territoriale et soient le support principal du dialogue entre les ét</w:t>
      </w:r>
      <w:r w:rsidR="000C49B8">
        <w:t>ablissements de santé et l’ARS.</w:t>
      </w:r>
    </w:p>
    <w:p w14:paraId="0C3594A5" w14:textId="77777777" w:rsidR="000C49B8" w:rsidRDefault="000C49B8" w:rsidP="007B3933">
      <w:pPr>
        <w:spacing w:after="0"/>
      </w:pPr>
    </w:p>
    <w:p w14:paraId="7E942F51" w14:textId="77777777" w:rsidR="007B3933" w:rsidRDefault="007B3933" w:rsidP="007B3933">
      <w:pPr>
        <w:spacing w:after="0"/>
      </w:pPr>
      <w:r>
        <w:t>Les CPOM 2019-2024 des établissements de santé sont constitués ainsi :</w:t>
      </w:r>
    </w:p>
    <w:p w14:paraId="15E82B2B" w14:textId="77777777" w:rsidR="007B3933" w:rsidRDefault="007B3933" w:rsidP="000C49B8">
      <w:pPr>
        <w:pStyle w:val="Style9"/>
        <w:numPr>
          <w:ilvl w:val="0"/>
          <w:numId w:val="74"/>
        </w:numPr>
        <w:ind w:left="357" w:right="79" w:hanging="357"/>
      </w:pPr>
      <w:proofErr w:type="gramStart"/>
      <w:r>
        <w:t>d’un</w:t>
      </w:r>
      <w:proofErr w:type="gramEnd"/>
      <w:r>
        <w:t xml:space="preserve"> socle contractuel, incluant les clauses générales du contrat et s’appliquant à toute la durée du CPOM ; ce socle est semblable à toutes les structures et décline les orientations stratégiques fixées à l’échelle de la région Bourgogne-Franche-Comté ;</w:t>
      </w:r>
    </w:p>
    <w:p w14:paraId="06CCC41A" w14:textId="77777777" w:rsidR="007B3933" w:rsidRDefault="007B3933" w:rsidP="000C49B8">
      <w:pPr>
        <w:pStyle w:val="Style9"/>
        <w:numPr>
          <w:ilvl w:val="0"/>
          <w:numId w:val="74"/>
        </w:numPr>
        <w:ind w:left="357" w:right="79" w:hanging="357"/>
      </w:pPr>
      <w:proofErr w:type="gramStart"/>
      <w:r>
        <w:t>d’annexes</w:t>
      </w:r>
      <w:proofErr w:type="gramEnd"/>
      <w:r>
        <w:t xml:space="preserve">, constituant la base du suivi du contrat et pouvant évoluer sur la période de contractualisation (annexe relative aux objectifs prioritaires, annexe relative aux reconnaissances contractuelles, etc.). </w:t>
      </w:r>
    </w:p>
    <w:p w14:paraId="788BC4C0" w14:textId="77777777" w:rsidR="007B3933" w:rsidRDefault="007B3933" w:rsidP="007B3933">
      <w:pPr>
        <w:spacing w:after="0"/>
      </w:pPr>
    </w:p>
    <w:p w14:paraId="2507F981" w14:textId="77777777" w:rsidR="007B3933" w:rsidRDefault="007B3933" w:rsidP="007B3933">
      <w:pPr>
        <w:spacing w:after="0"/>
      </w:pPr>
      <w:r>
        <w:t>Fin 2019, l’ARS a engagé les discussions et échanges avec les structures afin d’établir l’annexe 1 relative aux objectifs prioritaires propres à chacune. Les négociations ont été interrompues début 2020 par la c</w:t>
      </w:r>
      <w:r w:rsidR="000C49B8">
        <w:t xml:space="preserve">rise sanitaire de la Covid-19. </w:t>
      </w:r>
    </w:p>
    <w:p w14:paraId="3DFB982A" w14:textId="77777777" w:rsidR="000C49B8" w:rsidRDefault="000C49B8" w:rsidP="007B3933">
      <w:pPr>
        <w:spacing w:after="0"/>
      </w:pPr>
    </w:p>
    <w:p w14:paraId="780955FA" w14:textId="77777777" w:rsidR="007B3933" w:rsidRDefault="007B3933" w:rsidP="007B3933">
      <w:pPr>
        <w:spacing w:after="0"/>
      </w:pPr>
      <w:r>
        <w:t>Au niveau du secteur médico-social, la réforme de la contractualisation induisait la mise en œuvre de plus de 870 CPOM sur 5 ans, dont plus de 500 en lien étroit avec les Conseils Départementaux. Un des enjeux était de réussir à mener la réforme en 5 ans dans le respect des particularités de chaque ESMS, sans standardiser la démarche et tout en facilitant le suivi de contrat.</w:t>
      </w:r>
    </w:p>
    <w:p w14:paraId="1934460B" w14:textId="77777777" w:rsidR="007B3933" w:rsidRDefault="007B3933" w:rsidP="007B3933">
      <w:pPr>
        <w:spacing w:after="0"/>
      </w:pPr>
    </w:p>
    <w:p w14:paraId="056FCEF8" w14:textId="77777777" w:rsidR="007B3933" w:rsidRDefault="007B3933" w:rsidP="007B3933">
      <w:pPr>
        <w:spacing w:after="0"/>
      </w:pPr>
      <w:r>
        <w:t>En sortie de crise sanitaire COVID, force était de constater que le taux de contractualisation n’avait pas augmenté dans le secteur « Personnes en situation de handicap » avec :</w:t>
      </w:r>
    </w:p>
    <w:p w14:paraId="2D63B1B3" w14:textId="77777777" w:rsidR="007B3933" w:rsidRDefault="007B3933" w:rsidP="000C49B8">
      <w:pPr>
        <w:pStyle w:val="Style9"/>
        <w:numPr>
          <w:ilvl w:val="0"/>
          <w:numId w:val="74"/>
        </w:numPr>
        <w:ind w:left="357" w:right="79" w:hanging="357"/>
      </w:pPr>
      <w:r>
        <w:t>46</w:t>
      </w:r>
      <w:r w:rsidR="000C49B8">
        <w:t xml:space="preserve"> </w:t>
      </w:r>
      <w:r>
        <w:t xml:space="preserve">% d’ESMS qui disposaient d’un CPOM en cours dont la date de fin est postérieure à 2022 soit </w:t>
      </w:r>
      <w:r w:rsidRPr="000C49B8">
        <w:rPr>
          <w:u w:val="single"/>
        </w:rPr>
        <w:t>155 ESMS</w:t>
      </w:r>
      <w:r>
        <w:t xml:space="preserve"> (</w:t>
      </w:r>
      <w:r w:rsidR="000C49B8" w:rsidRPr="002B3BE0">
        <w:rPr>
          <w:bCs/>
          <w:color w:val="000000"/>
        </w:rPr>
        <w:sym w:font="Wingdings" w:char="F0E8"/>
      </w:r>
      <w:r>
        <w:t xml:space="preserve"> représentant 29 organismes gestionnaires soit 36 % des OG)</w:t>
      </w:r>
      <w:r w:rsidR="000C49B8">
        <w:t>.</w:t>
      </w:r>
    </w:p>
    <w:p w14:paraId="64A4DCF1" w14:textId="77777777" w:rsidR="007B3933" w:rsidRDefault="007B3933" w:rsidP="000C49B8">
      <w:pPr>
        <w:pStyle w:val="Style9"/>
        <w:numPr>
          <w:ilvl w:val="0"/>
          <w:numId w:val="74"/>
        </w:numPr>
        <w:ind w:left="357" w:right="79" w:hanging="357"/>
      </w:pPr>
      <w:r>
        <w:t>31</w:t>
      </w:r>
      <w:r w:rsidR="000C49B8">
        <w:t xml:space="preserve"> </w:t>
      </w:r>
      <w:r>
        <w:t>% d’ESMS sous CPOM pouvaient être reconduits tacitement avec une date de fin antérieure à 2021 soit 105 ESMS (</w:t>
      </w:r>
      <w:r w:rsidR="000C49B8" w:rsidRPr="002B3BE0">
        <w:rPr>
          <w:bCs/>
          <w:color w:val="000000"/>
        </w:rPr>
        <w:sym w:font="Wingdings" w:char="F0E8"/>
      </w:r>
      <w:r>
        <w:t xml:space="preserve"> représentant 20 OG soit 14</w:t>
      </w:r>
      <w:r w:rsidR="000C49B8">
        <w:t xml:space="preserve"> </w:t>
      </w:r>
      <w:r>
        <w:t>%)</w:t>
      </w:r>
      <w:r w:rsidR="000C49B8">
        <w:t>.</w:t>
      </w:r>
    </w:p>
    <w:p w14:paraId="23BCFD3E" w14:textId="77777777" w:rsidR="007B3933" w:rsidRDefault="007B3933" w:rsidP="000C49B8">
      <w:pPr>
        <w:pStyle w:val="Style9"/>
        <w:numPr>
          <w:ilvl w:val="0"/>
          <w:numId w:val="74"/>
        </w:numPr>
        <w:ind w:left="357" w:right="79" w:hanging="357"/>
      </w:pPr>
      <w:r>
        <w:t>6</w:t>
      </w:r>
      <w:r w:rsidR="000C49B8">
        <w:t xml:space="preserve"> </w:t>
      </w:r>
      <w:r>
        <w:t>% d’ESMS disposaient d’un CPOM avec une date de fin en 2021 soit 19 ESMS (</w:t>
      </w:r>
      <w:r w:rsidR="000C49B8" w:rsidRPr="002B3BE0">
        <w:rPr>
          <w:bCs/>
          <w:color w:val="000000"/>
        </w:rPr>
        <w:sym w:font="Wingdings" w:char="F0E8"/>
      </w:r>
      <w:r>
        <w:t>représentant 5 OG soit 7</w:t>
      </w:r>
      <w:r w:rsidR="000C49B8">
        <w:t xml:space="preserve"> </w:t>
      </w:r>
      <w:r>
        <w:t>%)</w:t>
      </w:r>
      <w:r w:rsidR="000C49B8">
        <w:t>.</w:t>
      </w:r>
    </w:p>
    <w:p w14:paraId="244BF862" w14:textId="77777777" w:rsidR="00FC63C7" w:rsidRPr="00FC63C7" w:rsidRDefault="007B3933" w:rsidP="004740AF">
      <w:pPr>
        <w:pStyle w:val="Style9"/>
        <w:numPr>
          <w:ilvl w:val="0"/>
          <w:numId w:val="74"/>
        </w:numPr>
        <w:spacing w:line="259" w:lineRule="auto"/>
        <w:ind w:left="357" w:right="79" w:hanging="357"/>
        <w:jc w:val="left"/>
      </w:pPr>
      <w:r>
        <w:t>16</w:t>
      </w:r>
      <w:r w:rsidR="000C49B8">
        <w:t xml:space="preserve"> </w:t>
      </w:r>
      <w:r>
        <w:t xml:space="preserve">% d’ESMS n’étaient pas couverts par un CPOM soit 55 ESMS </w:t>
      </w:r>
      <w:r w:rsidR="000C49B8">
        <w:t>(</w:t>
      </w:r>
      <w:r w:rsidR="000C49B8" w:rsidRPr="002B3BE0">
        <w:rPr>
          <w:bCs/>
          <w:color w:val="000000"/>
        </w:rPr>
        <w:sym w:font="Wingdings" w:char="F0E8"/>
      </w:r>
      <w:r w:rsidR="000C49B8" w:rsidRPr="00FC63C7">
        <w:rPr>
          <w:bCs/>
          <w:color w:val="000000"/>
        </w:rPr>
        <w:t xml:space="preserve"> </w:t>
      </w:r>
      <w:r>
        <w:t>représentant 41 OG soit 43</w:t>
      </w:r>
      <w:r w:rsidR="000C49B8">
        <w:t xml:space="preserve"> </w:t>
      </w:r>
      <w:r>
        <w:t>%)</w:t>
      </w:r>
      <w:r w:rsidR="000C49B8">
        <w:t>.</w:t>
      </w:r>
      <w:r w:rsidR="00FC63C7">
        <w:br w:type="page"/>
      </w:r>
    </w:p>
    <w:p w14:paraId="11849EAC" w14:textId="77777777" w:rsidR="007B3933" w:rsidRDefault="007B3933" w:rsidP="007B3933">
      <w:pPr>
        <w:spacing w:after="0"/>
      </w:pPr>
    </w:p>
    <w:p w14:paraId="27C7E282" w14:textId="77777777" w:rsidR="007B3933" w:rsidRDefault="007B3933" w:rsidP="007B3933">
      <w:pPr>
        <w:spacing w:after="0"/>
      </w:pPr>
      <w:r>
        <w:t>Par ailleurs, le secteur Personnes Agées (PA) avait vu s’éteindre l’ensemble des dernières conventions tripartites et aucun nouveau CPOM n’avait pu être finalisé.</w:t>
      </w:r>
    </w:p>
    <w:p w14:paraId="3A496DA5" w14:textId="77777777" w:rsidR="007B3933" w:rsidRDefault="007B3933" w:rsidP="007B3933">
      <w:pPr>
        <w:spacing w:after="0"/>
      </w:pPr>
    </w:p>
    <w:p w14:paraId="2E00134E" w14:textId="77777777" w:rsidR="007B3933" w:rsidRDefault="007B3933" w:rsidP="007B3933">
      <w:pPr>
        <w:spacing w:after="0"/>
      </w:pPr>
      <w:r>
        <w:t>L’année 2021 a donc vu na</w:t>
      </w:r>
      <w:r w:rsidR="000C49B8">
        <w:t>î</w:t>
      </w:r>
      <w:r>
        <w:t>tre une nouvelle méthodologie de travail, uniquement axée sur la transformation de l’offre. Le secteur PH a initié fin 2021 la mise en œuvre de cette méthodologie de « CPOM Socle », et l’année 2022 a vu le secteur PA suivre la même dynamique. L’objectif est d’accentuer le mouvement de transformation avant toute création nouvelle dans les territoires.</w:t>
      </w:r>
    </w:p>
    <w:p w14:paraId="53F1724C" w14:textId="77777777" w:rsidR="007B3933" w:rsidRDefault="007B3933" w:rsidP="007B3933">
      <w:pPr>
        <w:spacing w:after="0"/>
      </w:pPr>
    </w:p>
    <w:p w14:paraId="70BABB14" w14:textId="77777777" w:rsidR="007B3933" w:rsidRDefault="007B3933" w:rsidP="00CB395C">
      <w:pPr>
        <w:pStyle w:val="Titre2"/>
        <w:numPr>
          <w:ilvl w:val="0"/>
          <w:numId w:val="120"/>
        </w:numPr>
      </w:pPr>
      <w:r>
        <w:t>OBJECTIFS</w:t>
      </w:r>
    </w:p>
    <w:p w14:paraId="46A7D691" w14:textId="77777777" w:rsidR="007B3933" w:rsidRDefault="007B3933" w:rsidP="007B3933">
      <w:pPr>
        <w:spacing w:after="0"/>
      </w:pPr>
    </w:p>
    <w:p w14:paraId="2FDF4C86" w14:textId="77777777" w:rsidR="007B3933" w:rsidRDefault="007B3933" w:rsidP="007B3933">
      <w:pPr>
        <w:spacing w:after="0"/>
      </w:pPr>
      <w:r>
        <w:t xml:space="preserve">En ce qui concerne les établissements de santé, l’ordonnance n°2020-1407 du 18 novembre 2020 relative aux missions des agences régionales de santé permet dorénavant au directeur général de l’agence régionale de santé de conclure un contrat unique avec les établissements de santé faisant partie d’un même groupement hospitalier de territoire ou avec plusieurs établissements de santé privés relevant d’une même personne morale. </w:t>
      </w:r>
    </w:p>
    <w:p w14:paraId="24876DF9" w14:textId="77777777" w:rsidR="007B3933" w:rsidRDefault="007B3933" w:rsidP="007B3933">
      <w:pPr>
        <w:spacing w:after="0"/>
      </w:pPr>
    </w:p>
    <w:p w14:paraId="7A92B342" w14:textId="77777777" w:rsidR="007B3933" w:rsidRDefault="007B3933" w:rsidP="007B3933">
      <w:pPr>
        <w:spacing w:after="0"/>
      </w:pPr>
      <w:r>
        <w:t xml:space="preserve">Ainsi, il conviendra de relancer la démarche de négociation des CPOM en cohérence avec le SRS et les PMP des GHT qui doivent être révisés en 2023, et au regard des éléments de cadrage fournis par l’ordonnance du 18 novembre 2020. Ces prochains CPOM devront répondre à la volonté de simplification de leur contenu, afin d’en permettre un meilleur suivi et leur évaluation. Les nouveaux CPOM devront être signés courant 2024. </w:t>
      </w:r>
    </w:p>
    <w:p w14:paraId="68F3E7F4" w14:textId="77777777" w:rsidR="00FC63C7" w:rsidRDefault="00FC63C7" w:rsidP="007B3933">
      <w:pPr>
        <w:spacing w:after="0"/>
      </w:pPr>
    </w:p>
    <w:p w14:paraId="70167AF1" w14:textId="77777777" w:rsidR="007B3933" w:rsidRDefault="007B3933" w:rsidP="007B3933">
      <w:pPr>
        <w:spacing w:after="0"/>
      </w:pPr>
      <w:r>
        <w:t>Au niveau médico-social, l’objectif est, pour chaque ESMS, de disposer d’un contrat signé au 31 décembre 2024, axé prioritairement sur la transformation locale de l’offre, au bénéfice du territoire desservi, en lien avec les partenaires utiles. Pour répondre à cet objectif, les CPOM s’appuient sur une stratégie régionale connue et partagée avec les Conseils Départementaux, les fédérations et la Commission Spécialisée Médico</w:t>
      </w:r>
      <w:r w:rsidR="000C49B8">
        <w:noBreakHyphen/>
      </w:r>
      <w:r>
        <w:t>Sociale, instance représentative de démocratie en santé pour le secteur.</w:t>
      </w:r>
    </w:p>
    <w:p w14:paraId="297760B2" w14:textId="77777777" w:rsidR="007B3933" w:rsidRDefault="007B3933" w:rsidP="007B3933">
      <w:pPr>
        <w:spacing w:after="0"/>
      </w:pPr>
    </w:p>
    <w:p w14:paraId="63C54AED" w14:textId="77777777" w:rsidR="007B3933" w:rsidRDefault="007B3933" w:rsidP="007B3933">
      <w:pPr>
        <w:spacing w:after="0"/>
      </w:pPr>
      <w:r>
        <w:t>La transformation de l’offre (sanitaire vers médico-sociale ou médico-sociale vers médico-sociale) est prioritairement orientée en faveur de l’inclusion et le soutien à domicile et les filières de santé.</w:t>
      </w:r>
    </w:p>
    <w:p w14:paraId="22D86421" w14:textId="77777777" w:rsidR="007B3933" w:rsidRDefault="007B3933" w:rsidP="007B3933">
      <w:pPr>
        <w:spacing w:after="0"/>
      </w:pPr>
    </w:p>
    <w:p w14:paraId="62860D65" w14:textId="77777777" w:rsidR="007B3933" w:rsidRDefault="007B3933" w:rsidP="00CB395C">
      <w:pPr>
        <w:pStyle w:val="Titre2"/>
        <w:numPr>
          <w:ilvl w:val="0"/>
          <w:numId w:val="120"/>
        </w:numPr>
      </w:pPr>
      <w:r>
        <w:t>PARTENARIAT</w:t>
      </w:r>
    </w:p>
    <w:p w14:paraId="4BBCB980" w14:textId="77777777" w:rsidR="007B3933" w:rsidRDefault="007B3933" w:rsidP="007B3933">
      <w:pPr>
        <w:spacing w:after="0"/>
      </w:pPr>
    </w:p>
    <w:p w14:paraId="22254D3A" w14:textId="77777777" w:rsidR="007B3933" w:rsidRDefault="007B3933" w:rsidP="007B3933">
      <w:pPr>
        <w:spacing w:after="0"/>
      </w:pPr>
      <w:r>
        <w:t>Outre le CPOM, d’autres contrats sont conclus entre l’ARS et les établissements sanitaires tels que le contrat d’amélioration de la qualité et de l’efficience des soins (CAQES), menés en étroite collaboration avec l’Assurance Maladie, ainsi que le contrat de soutien à l’investissement et à la transformation du service public hospitalier. Ce contrat fait suite au Ségur de la santé, engagement pris par le gouvernement en juillet 2020 pour relancer les investissements des structures sanitaires et médico-sociales des dix années à venir. Dans ce cadre, les concertations menées par l’ARS avec les différents acteurs ont permis de définir les priorités d’investissement en santé dans notre région.</w:t>
      </w:r>
    </w:p>
    <w:p w14:paraId="0C1068DD" w14:textId="77777777" w:rsidR="001714DD" w:rsidRDefault="001714DD">
      <w:pPr>
        <w:spacing w:line="259" w:lineRule="auto"/>
        <w:jc w:val="left"/>
      </w:pPr>
      <w:r>
        <w:br w:type="page"/>
      </w:r>
    </w:p>
    <w:p w14:paraId="6C93A200" w14:textId="77777777" w:rsidR="007B3933" w:rsidRDefault="007B3933" w:rsidP="007B3933">
      <w:pPr>
        <w:spacing w:after="0"/>
      </w:pPr>
    </w:p>
    <w:p w14:paraId="76BAD148" w14:textId="77777777" w:rsidR="007B3933" w:rsidRDefault="007B3933" w:rsidP="007B3933">
      <w:pPr>
        <w:spacing w:after="0"/>
      </w:pPr>
      <w:r w:rsidRPr="00581C7A">
        <w:t xml:space="preserve">Au-delà de ces contractualisations, l’ARS est en charge de la labellisation des hôpitaux de proximité (cf. fiche </w:t>
      </w:r>
      <w:r w:rsidR="00581C7A" w:rsidRPr="00581C7A">
        <w:t>Hôpitaux de proximité de ce Livret</w:t>
      </w:r>
      <w:r w:rsidRPr="00581C7A">
        <w:t>). Une convention est attendue à ce titre entre les hôpitaux de proximité</w:t>
      </w:r>
      <w:r>
        <w:t xml:space="preserve"> et leurs partenaires, l’ARS en sera de</w:t>
      </w:r>
      <w:r w:rsidR="001714DD">
        <w:t>s</w:t>
      </w:r>
      <w:r>
        <w:t>tin</w:t>
      </w:r>
      <w:r w:rsidR="00FC63C7">
        <w:t>at</w:t>
      </w:r>
      <w:r>
        <w:t>aire pour information. Ainsi, il conviendra de veiller à la bonne adéquation et articulation entre les objectifs des différents contrats et conventions en cours qui lient les établissements de santé avec leurs partenaires et l’ARS et l’AM.</w:t>
      </w:r>
    </w:p>
    <w:p w14:paraId="77FBBDF3" w14:textId="77777777" w:rsidR="007B3933" w:rsidRDefault="007B3933" w:rsidP="007B3933">
      <w:pPr>
        <w:spacing w:after="0"/>
      </w:pPr>
    </w:p>
    <w:p w14:paraId="0FB30ACB" w14:textId="77777777" w:rsidR="007B3933" w:rsidRDefault="007B3933" w:rsidP="007B3933">
      <w:pPr>
        <w:spacing w:after="0"/>
      </w:pPr>
      <w:r>
        <w:t>Les CPOM médico-sociaux donnent lieu à la mise en œuvre d’articulations avec :</w:t>
      </w:r>
    </w:p>
    <w:p w14:paraId="62B1B66E" w14:textId="77777777" w:rsidR="007B3933" w:rsidRDefault="005E317F" w:rsidP="00CB395C">
      <w:pPr>
        <w:pStyle w:val="Paragraphedeliste"/>
        <w:numPr>
          <w:ilvl w:val="0"/>
          <w:numId w:val="86"/>
        </w:numPr>
        <w:spacing w:before="240" w:after="0"/>
        <w:ind w:left="709" w:hanging="425"/>
      </w:pPr>
      <w:r>
        <w:t>Les</w:t>
      </w:r>
      <w:r w:rsidR="007B3933">
        <w:t xml:space="preserve"> Conseils Départementaux pour les gestionnaires qui disposent d’établissements ou services </w:t>
      </w:r>
      <w:r>
        <w:t>sous compétence départementale.</w:t>
      </w:r>
    </w:p>
    <w:p w14:paraId="56B08C00" w14:textId="77777777" w:rsidR="007B3933" w:rsidRDefault="005E317F" w:rsidP="00CB395C">
      <w:pPr>
        <w:pStyle w:val="Paragraphedeliste"/>
        <w:numPr>
          <w:ilvl w:val="0"/>
          <w:numId w:val="86"/>
        </w:numPr>
        <w:spacing w:before="240" w:after="0"/>
        <w:ind w:left="709" w:hanging="425"/>
      </w:pPr>
      <w:r>
        <w:t>Les</w:t>
      </w:r>
      <w:r w:rsidR="007B3933">
        <w:t xml:space="preserve"> nombreux partenaires de la coordination et de l’intégration : </w:t>
      </w:r>
    </w:p>
    <w:p w14:paraId="4DF7C75F" w14:textId="77777777" w:rsidR="00BA0DC1" w:rsidRDefault="00BA0DC1" w:rsidP="00CB395C">
      <w:pPr>
        <w:pStyle w:val="Paragraphedeliste"/>
        <w:numPr>
          <w:ilvl w:val="0"/>
          <w:numId w:val="107"/>
        </w:numPr>
        <w:spacing w:before="240" w:after="0"/>
      </w:pPr>
      <w:r>
        <w:t>Pour l’ensemble de la population confrontée à une situation complexe : les dispositifs d’appui à la coordination</w:t>
      </w:r>
      <w:r w:rsidR="005E317F">
        <w:t>.</w:t>
      </w:r>
    </w:p>
    <w:p w14:paraId="35A86C84" w14:textId="77777777" w:rsidR="007B3933" w:rsidRDefault="007B3933" w:rsidP="00CB395C">
      <w:pPr>
        <w:pStyle w:val="Paragraphedeliste"/>
        <w:numPr>
          <w:ilvl w:val="0"/>
          <w:numId w:val="106"/>
        </w:numPr>
        <w:spacing w:before="240" w:after="0"/>
      </w:pPr>
      <w:r>
        <w:t xml:space="preserve">Pour le secteur PH : notamment Maisons Départementales des Personnes Handicapées (MDPH), Communautés 360, comités territoriaux de transformation de l’offre, PCO, </w:t>
      </w:r>
      <w:r w:rsidR="00BA0DC1">
        <w:t>les dispositifs d’appui à la coordination</w:t>
      </w:r>
      <w:r w:rsidR="005E317F">
        <w:t>…</w:t>
      </w:r>
    </w:p>
    <w:p w14:paraId="1957D81A" w14:textId="77777777" w:rsidR="007B3933" w:rsidRDefault="00BA0DC1" w:rsidP="00CB395C">
      <w:pPr>
        <w:pStyle w:val="Paragraphedeliste"/>
        <w:numPr>
          <w:ilvl w:val="0"/>
          <w:numId w:val="106"/>
        </w:numPr>
        <w:spacing w:before="240" w:after="0"/>
      </w:pPr>
      <w:r>
        <w:t>Pour le secteur PA notamment les dispositifs d’appui à la coordination</w:t>
      </w:r>
      <w:r w:rsidR="005E317F">
        <w:t>.</w:t>
      </w:r>
    </w:p>
    <w:p w14:paraId="5A0A103F" w14:textId="77777777" w:rsidR="007B3933" w:rsidRDefault="005E317F" w:rsidP="00CB395C">
      <w:pPr>
        <w:pStyle w:val="Paragraphedeliste"/>
        <w:numPr>
          <w:ilvl w:val="0"/>
          <w:numId w:val="86"/>
        </w:numPr>
        <w:spacing w:before="240" w:after="0"/>
        <w:ind w:left="709" w:hanging="425"/>
      </w:pPr>
      <w:r>
        <w:t>L’Education</w:t>
      </w:r>
      <w:r w:rsidR="007B3933">
        <w:t xml:space="preserve"> Nationale pour les structures accompagnant des enfants et adolescents en situation</w:t>
      </w:r>
      <w:r>
        <w:t xml:space="preserve"> de handicap.</w:t>
      </w:r>
    </w:p>
    <w:p w14:paraId="4F1E2092" w14:textId="77777777" w:rsidR="007B3933" w:rsidRDefault="005E317F" w:rsidP="00CB395C">
      <w:pPr>
        <w:pStyle w:val="Paragraphedeliste"/>
        <w:numPr>
          <w:ilvl w:val="0"/>
          <w:numId w:val="86"/>
        </w:numPr>
        <w:spacing w:before="240" w:after="0"/>
        <w:ind w:left="709" w:hanging="425"/>
      </w:pPr>
      <w:r>
        <w:t>Les</w:t>
      </w:r>
      <w:r w:rsidR="007B3933">
        <w:t xml:space="preserve"> acteurs du développement et de l’insertion professionnels en faveur des publics ad</w:t>
      </w:r>
      <w:r>
        <w:t>ultes en situation de handicap.</w:t>
      </w:r>
    </w:p>
    <w:p w14:paraId="51D45927" w14:textId="77777777" w:rsidR="007B3933" w:rsidRDefault="005E317F" w:rsidP="00CB395C">
      <w:pPr>
        <w:pStyle w:val="Paragraphedeliste"/>
        <w:numPr>
          <w:ilvl w:val="0"/>
          <w:numId w:val="86"/>
        </w:numPr>
        <w:spacing w:before="240" w:after="0"/>
        <w:ind w:left="709" w:hanging="425"/>
      </w:pPr>
      <w:r>
        <w:t>Le</w:t>
      </w:r>
      <w:r w:rsidR="007B3933">
        <w:t xml:space="preserve"> secteur sanitaire pour les structures rattachées mais pas uniquement : HAD, secteur psychiatrique, accompagnement à la fin de vie, accueil et accompagnement des personnes en situation de handicap lors de séjours sanitaires, relations sanitaires / médico-sociales dans le cadre des plans d’urgence, … sont autant d’opportunités d’amélioration des prises en charge utiles à tous.</w:t>
      </w:r>
    </w:p>
    <w:p w14:paraId="5A6D1E62" w14:textId="77777777" w:rsidR="007B3933" w:rsidRDefault="007B3933" w:rsidP="007B3933">
      <w:pPr>
        <w:spacing w:after="0"/>
      </w:pPr>
    </w:p>
    <w:p w14:paraId="2733810D" w14:textId="77777777" w:rsidR="00BA0DC1" w:rsidRDefault="00BA0DC1" w:rsidP="00FC63C7">
      <w:pPr>
        <w:spacing w:after="0"/>
      </w:pPr>
    </w:p>
    <w:p w14:paraId="7DEA9554" w14:textId="77777777" w:rsidR="00BA0DC1" w:rsidRDefault="00BA0DC1" w:rsidP="00FC63C7">
      <w:pPr>
        <w:spacing w:after="0"/>
      </w:pPr>
    </w:p>
    <w:p w14:paraId="2B6FADE7" w14:textId="77777777" w:rsidR="00BA0DC1" w:rsidRDefault="00BA0DC1" w:rsidP="00FC63C7">
      <w:pPr>
        <w:spacing w:after="0"/>
      </w:pPr>
    </w:p>
    <w:p w14:paraId="766F5074" w14:textId="77777777" w:rsidR="00FC63C7" w:rsidRDefault="00FC63C7" w:rsidP="00FC63C7">
      <w:pPr>
        <w:spacing w:after="0"/>
      </w:pPr>
      <w:r w:rsidRPr="006A357B">
        <w:rPr>
          <w:noProof/>
          <w:lang w:eastAsia="fr-FR"/>
        </w:rPr>
        <w:lastRenderedPageBreak/>
        <w:drawing>
          <wp:anchor distT="0" distB="0" distL="114300" distR="114300" simplePos="0" relativeHeight="251708416" behindDoc="0" locked="0" layoutInCell="1" allowOverlap="1" wp14:anchorId="5577CCF9" wp14:editId="6FFF4ED6">
            <wp:simplePos x="0" y="0"/>
            <wp:positionH relativeFrom="margin">
              <wp:align>right</wp:align>
            </wp:positionH>
            <wp:positionV relativeFrom="paragraph">
              <wp:posOffset>3810</wp:posOffset>
            </wp:positionV>
            <wp:extent cx="5387975" cy="4108450"/>
            <wp:effectExtent l="0" t="0" r="0" b="635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1"/>
                    <pic:cNvPicPr>
                      <a:picLocks noChangeArrowheads="1"/>
                    </pic:cNvPicPr>
                  </pic:nvPicPr>
                  <pic:blipFill>
                    <a:blip r:embed="rId49">
                      <a:extLst>
                        <a:ext uri="{28A0092B-C50C-407E-A947-70E740481C1C}">
                          <a14:useLocalDpi xmlns:a14="http://schemas.microsoft.com/office/drawing/2010/main" val="0"/>
                        </a:ext>
                      </a:extLst>
                    </a:blip>
                    <a:srcRect l="-829" r="-2280"/>
                    <a:stretch>
                      <a:fillRect/>
                    </a:stretch>
                  </pic:blipFill>
                  <pic:spPr bwMode="auto">
                    <a:xfrm>
                      <a:off x="0" y="0"/>
                      <a:ext cx="5387975" cy="4108450"/>
                    </a:xfrm>
                    <a:prstGeom prst="rect">
                      <a:avLst/>
                    </a:prstGeom>
                    <a:noFill/>
                    <a:ln>
                      <a:noFill/>
                    </a:ln>
                  </pic:spPr>
                </pic:pic>
              </a:graphicData>
            </a:graphic>
            <wp14:sizeRelH relativeFrom="margin">
              <wp14:pctWidth>0</wp14:pctWidth>
            </wp14:sizeRelH>
            <wp14:sizeRelV relativeFrom="margin">
              <wp14:pctHeight>0</wp14:pctHeight>
            </wp14:sizeRelV>
          </wp:anchor>
        </w:drawing>
      </w:r>
      <w:r>
        <w:t>Notons que la démarche CPOM dans le médico-social implique un certain nombre d’interactions avec les travaux connexes en cours au niveau national, et plus particulièrement pour le secteur PH.</w:t>
      </w:r>
      <w:r w:rsidRPr="00FC63C7">
        <w:rPr>
          <w:noProof/>
          <w:lang w:eastAsia="fr-FR"/>
        </w:rPr>
        <w:t xml:space="preserve"> </w:t>
      </w:r>
    </w:p>
    <w:p w14:paraId="276E74AB" w14:textId="77777777" w:rsidR="00FC63C7" w:rsidRDefault="00FC63C7" w:rsidP="00FC63C7">
      <w:pPr>
        <w:spacing w:after="0"/>
      </w:pPr>
    </w:p>
    <w:p w14:paraId="537E87C8" w14:textId="77777777" w:rsidR="00FC63C7" w:rsidRDefault="00FC63C7" w:rsidP="00FC63C7">
      <w:pPr>
        <w:spacing w:after="0"/>
      </w:pPr>
      <w:r>
        <w:t>Ces interactions induisent de fait des adaptations à prévoir en amont, pendant ou en cours de CPOM dans les établissements et services médico-sociaux.</w:t>
      </w:r>
    </w:p>
    <w:p w14:paraId="382BDE52" w14:textId="77777777" w:rsidR="00FC63C7" w:rsidRDefault="00FC63C7" w:rsidP="007B3933">
      <w:pPr>
        <w:spacing w:after="0"/>
      </w:pPr>
    </w:p>
    <w:p w14:paraId="05FCC164" w14:textId="77777777" w:rsidR="00FC63C7" w:rsidRDefault="00FC63C7" w:rsidP="007B3933">
      <w:pPr>
        <w:spacing w:after="0"/>
      </w:pPr>
    </w:p>
    <w:p w14:paraId="4C93C563" w14:textId="77777777" w:rsidR="007B3933" w:rsidRDefault="007B3933" w:rsidP="00CB395C">
      <w:pPr>
        <w:pStyle w:val="Titre2"/>
        <w:numPr>
          <w:ilvl w:val="0"/>
          <w:numId w:val="120"/>
        </w:numPr>
      </w:pPr>
      <w:r>
        <w:t>TRANSVERSALITE</w:t>
      </w:r>
    </w:p>
    <w:p w14:paraId="5C08394F" w14:textId="77777777" w:rsidR="007B3933" w:rsidRDefault="007B3933" w:rsidP="007B3933">
      <w:pPr>
        <w:spacing w:after="0"/>
      </w:pPr>
    </w:p>
    <w:p w14:paraId="428B7D71" w14:textId="77777777" w:rsidR="00FC63C7" w:rsidRDefault="00FC63C7" w:rsidP="00CB395C">
      <w:pPr>
        <w:pStyle w:val="Paragraphedeliste"/>
        <w:numPr>
          <w:ilvl w:val="0"/>
          <w:numId w:val="86"/>
        </w:numPr>
        <w:spacing w:after="0"/>
        <w:ind w:left="709" w:hanging="425"/>
      </w:pPr>
      <w:r>
        <w:t>Livret 1 Prévention</w:t>
      </w:r>
    </w:p>
    <w:p w14:paraId="7C58278C" w14:textId="77777777" w:rsidR="00FC63C7" w:rsidRDefault="00FC63C7" w:rsidP="00CB395C">
      <w:pPr>
        <w:pStyle w:val="Paragraphedeliste"/>
        <w:numPr>
          <w:ilvl w:val="0"/>
          <w:numId w:val="86"/>
        </w:numPr>
        <w:spacing w:before="240" w:after="0"/>
        <w:ind w:left="709" w:hanging="425"/>
      </w:pPr>
      <w:r>
        <w:t>Livret 2 Attractivité</w:t>
      </w:r>
    </w:p>
    <w:p w14:paraId="5CF21B58" w14:textId="77777777" w:rsidR="00FC63C7" w:rsidRDefault="00FC63C7" w:rsidP="00CB395C">
      <w:pPr>
        <w:pStyle w:val="Paragraphedeliste"/>
        <w:numPr>
          <w:ilvl w:val="0"/>
          <w:numId w:val="86"/>
        </w:numPr>
        <w:spacing w:before="240" w:after="0"/>
        <w:ind w:left="709" w:hanging="425"/>
      </w:pPr>
      <w:r>
        <w:t>Livret 4 Parcours</w:t>
      </w:r>
    </w:p>
    <w:p w14:paraId="4F0FF7FA" w14:textId="77777777" w:rsidR="00FC63C7" w:rsidRDefault="00FC63C7" w:rsidP="00CB395C">
      <w:pPr>
        <w:pStyle w:val="Paragraphedeliste"/>
        <w:numPr>
          <w:ilvl w:val="0"/>
          <w:numId w:val="86"/>
        </w:numPr>
        <w:spacing w:before="240" w:after="0"/>
        <w:ind w:left="709" w:hanging="425"/>
      </w:pPr>
      <w:r>
        <w:t>Livret Offre de santé, fiches Offre médico-sociale et Coopérations hospitalières</w:t>
      </w:r>
    </w:p>
    <w:p w14:paraId="32A91913" w14:textId="77777777" w:rsidR="00CB395C" w:rsidRDefault="00FC63C7" w:rsidP="00CB395C">
      <w:pPr>
        <w:pStyle w:val="Paragraphedeliste"/>
        <w:numPr>
          <w:ilvl w:val="0"/>
          <w:numId w:val="86"/>
        </w:numPr>
        <w:spacing w:before="240" w:after="0"/>
        <w:ind w:left="709" w:hanging="425"/>
      </w:pPr>
      <w:r>
        <w:t>Livret 8 Territorialisation.</w:t>
      </w:r>
    </w:p>
    <w:p w14:paraId="1C33ACEB" w14:textId="77777777" w:rsidR="00CB395C" w:rsidRDefault="00CB395C">
      <w:pPr>
        <w:spacing w:line="259" w:lineRule="auto"/>
        <w:jc w:val="left"/>
      </w:pPr>
      <w:r>
        <w:br w:type="page"/>
      </w:r>
    </w:p>
    <w:p w14:paraId="057D83FF" w14:textId="77777777" w:rsidR="00FC63C7" w:rsidRDefault="00FC63C7" w:rsidP="00CB395C">
      <w:pPr>
        <w:pStyle w:val="Paragraphedeliste"/>
        <w:spacing w:before="240" w:after="0"/>
        <w:ind w:left="709"/>
      </w:pPr>
    </w:p>
    <w:sectPr w:rsidR="00FC63C7" w:rsidSect="008050EA">
      <w:headerReference w:type="even" r:id="rId50"/>
      <w:headerReference w:type="default" r:id="rId51"/>
      <w:footerReference w:type="even" r:id="rId52"/>
      <w:footerReference w:type="default" r:id="rId53"/>
      <w:headerReference w:type="first" r:id="rId54"/>
      <w:pgSz w:w="11906" w:h="16838" w:code="9"/>
      <w:pgMar w:top="1134" w:right="1134" w:bottom="1134" w:left="1134" w:header="709"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1725" w14:textId="77777777" w:rsidR="001B1E1D" w:rsidRDefault="001B1E1D" w:rsidP="00C91EC9">
      <w:pPr>
        <w:spacing w:after="0" w:line="240" w:lineRule="auto"/>
      </w:pPr>
      <w:r>
        <w:separator/>
      </w:r>
    </w:p>
  </w:endnote>
  <w:endnote w:type="continuationSeparator" w:id="0">
    <w:p w14:paraId="41FCBF60" w14:textId="77777777" w:rsidR="001B1E1D" w:rsidRDefault="001B1E1D" w:rsidP="00C91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 w:name="ArialNarrow,Bold">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NeoSansPro-Medium">
    <w:altName w:val="Calibri"/>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Neo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4C35" w14:textId="77777777" w:rsidR="001B1E1D" w:rsidRDefault="001B1E1D" w:rsidP="0007234D">
    <w:pPr>
      <w:pStyle w:val="Pieddepage"/>
      <w:pBdr>
        <w:top w:val="single" w:sz="4" w:space="1" w:color="auto"/>
      </w:pBdr>
    </w:pPr>
    <w:r>
      <w:rPr>
        <w:noProof/>
        <w:lang w:eastAsia="fr-FR"/>
      </w:rPr>
      <mc:AlternateContent>
        <mc:Choice Requires="wps">
          <w:drawing>
            <wp:anchor distT="0" distB="0" distL="114300" distR="114300" simplePos="0" relativeHeight="251675648" behindDoc="0" locked="0" layoutInCell="1" allowOverlap="1" wp14:anchorId="218C4ECE" wp14:editId="1EB7F73A">
              <wp:simplePos x="0" y="0"/>
              <wp:positionH relativeFrom="column">
                <wp:posOffset>5813331</wp:posOffset>
              </wp:positionH>
              <wp:positionV relativeFrom="paragraph">
                <wp:posOffset>52988</wp:posOffset>
              </wp:positionV>
              <wp:extent cx="561703" cy="522514"/>
              <wp:effectExtent l="0" t="0" r="10160" b="11430"/>
              <wp:wrapNone/>
              <wp:docPr id="30" name="Ellipse 30"/>
              <wp:cNvGraphicFramePr/>
              <a:graphic xmlns:a="http://schemas.openxmlformats.org/drawingml/2006/main">
                <a:graphicData uri="http://schemas.microsoft.com/office/word/2010/wordprocessingShape">
                  <wps:wsp>
                    <wps:cNvSpPr/>
                    <wps:spPr>
                      <a:xfrm>
                        <a:off x="0" y="0"/>
                        <a:ext cx="561703" cy="522514"/>
                      </a:xfrm>
                      <a:prstGeom prst="ellipse">
                        <a:avLst/>
                      </a:prstGeom>
                      <a:noFill/>
                      <a:ln>
                        <a:solidFill>
                          <a:srgbClr val="8707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6F3C9" id="Ellipse 30" o:spid="_x0000_s1026" style="position:absolute;margin-left:457.75pt;margin-top:4.15pt;width:44.25pt;height:41.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" filled="f" strokecolor="#87076f" strokeweight="1pt">
              <v:stroke joinstyle="miter"/>
            </v:oval>
          </w:pict>
        </mc:Fallback>
      </mc:AlternateContent>
    </w:r>
  </w:p>
  <w:p w14:paraId="317A6D8A" w14:textId="77777777" w:rsidR="001B1E1D" w:rsidRPr="0007234D" w:rsidRDefault="001B1E1D" w:rsidP="00015DB8">
    <w:pPr>
      <w:pStyle w:val="Pieddepage"/>
      <w:tabs>
        <w:tab w:val="clear" w:pos="9072"/>
        <w:tab w:val="right" w:pos="9638"/>
      </w:tabs>
      <w:rPr>
        <w:color w:val="87076F"/>
      </w:rPr>
    </w:pPr>
    <w:r>
      <w:rPr>
        <w:color w:val="87076F"/>
      </w:rPr>
      <w:t>ARS BFC</w:t>
    </w:r>
    <w:r w:rsidRPr="0007234D">
      <w:rPr>
        <w:color w:val="87076F"/>
      </w:rPr>
      <w:tab/>
      <w:t>SRS BFC 2023 – 2028</w:t>
    </w:r>
    <w:r w:rsidRPr="0007234D">
      <w:rPr>
        <w:color w:val="87076F"/>
      </w:rPr>
      <w:tab/>
    </w:r>
    <w:r w:rsidRPr="0007234D">
      <w:rPr>
        <w:color w:val="87076F"/>
      </w:rPr>
      <w:fldChar w:fldCharType="begin"/>
    </w:r>
    <w:r w:rsidRPr="0007234D">
      <w:rPr>
        <w:color w:val="87076F"/>
      </w:rPr>
      <w:instrText>PAGE   \* MERGEFORMAT</w:instrText>
    </w:r>
    <w:r w:rsidRPr="0007234D">
      <w:rPr>
        <w:color w:val="87076F"/>
      </w:rPr>
      <w:fldChar w:fldCharType="separate"/>
    </w:r>
    <w:r w:rsidR="00150CCB">
      <w:rPr>
        <w:noProof/>
        <w:color w:val="87076F"/>
      </w:rPr>
      <w:t>2</w:t>
    </w:r>
    <w:r w:rsidRPr="0007234D">
      <w:rPr>
        <w:color w:val="87076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064205"/>
      <w:docPartObj>
        <w:docPartGallery w:val="Page Numbers (Bottom of Page)"/>
        <w:docPartUnique/>
      </w:docPartObj>
    </w:sdtPr>
    <w:sdtEndPr/>
    <w:sdtContent>
      <w:p w14:paraId="7B9BC950" w14:textId="77777777" w:rsidR="001B1E1D" w:rsidRDefault="001B1E1D" w:rsidP="000852E7">
        <w:pPr>
          <w:pStyle w:val="Pieddepage"/>
          <w:pBdr>
            <w:top w:val="single" w:sz="4" w:space="1" w:color="auto"/>
          </w:pBdr>
        </w:pPr>
        <w:r>
          <w:rPr>
            <w:noProof/>
            <w:lang w:eastAsia="fr-FR"/>
          </w:rPr>
          <mc:AlternateContent>
            <mc:Choice Requires="wps">
              <w:drawing>
                <wp:anchor distT="0" distB="0" distL="114300" distR="114300" simplePos="0" relativeHeight="251677696" behindDoc="0" locked="0" layoutInCell="1" allowOverlap="1" wp14:anchorId="12941D00" wp14:editId="572953ED">
                  <wp:simplePos x="0" y="0"/>
                  <wp:positionH relativeFrom="column">
                    <wp:posOffset>-226276</wp:posOffset>
                  </wp:positionH>
                  <wp:positionV relativeFrom="paragraph">
                    <wp:posOffset>52705</wp:posOffset>
                  </wp:positionV>
                  <wp:extent cx="561703" cy="522514"/>
                  <wp:effectExtent l="0" t="0" r="10160" b="11430"/>
                  <wp:wrapNone/>
                  <wp:docPr id="31" name="Ellipse 31"/>
                  <wp:cNvGraphicFramePr/>
                  <a:graphic xmlns:a="http://schemas.openxmlformats.org/drawingml/2006/main">
                    <a:graphicData uri="http://schemas.microsoft.com/office/word/2010/wordprocessingShape">
                      <wps:wsp>
                        <wps:cNvSpPr/>
                        <wps:spPr>
                          <a:xfrm>
                            <a:off x="0" y="0"/>
                            <a:ext cx="561703" cy="522514"/>
                          </a:xfrm>
                          <a:prstGeom prst="ellipse">
                            <a:avLst/>
                          </a:prstGeom>
                          <a:noFill/>
                          <a:ln>
                            <a:solidFill>
                              <a:srgbClr val="8707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2CF8D" id="Ellipse 31" o:spid="_x0000_s1026" style="position:absolute;margin-left:-17.8pt;margin-top:4.15pt;width:44.25pt;height:41.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" filled="f" strokecolor="#87076f" strokeweight="1pt">
                  <v:stroke joinstyle="miter"/>
                </v:oval>
              </w:pict>
            </mc:Fallback>
          </mc:AlternateContent>
        </w:r>
      </w:p>
      <w:p w14:paraId="2286F082" w14:textId="77777777" w:rsidR="001B1E1D" w:rsidRDefault="001B1E1D" w:rsidP="00015DB8">
        <w:pPr>
          <w:pStyle w:val="Pieddepage"/>
          <w:tabs>
            <w:tab w:val="clear" w:pos="4536"/>
            <w:tab w:val="clear" w:pos="9072"/>
            <w:tab w:val="center" w:pos="4820"/>
            <w:tab w:val="right" w:pos="9638"/>
          </w:tabs>
        </w:pPr>
        <w:r w:rsidRPr="0007234D">
          <w:rPr>
            <w:color w:val="87076F"/>
          </w:rPr>
          <w:fldChar w:fldCharType="begin"/>
        </w:r>
        <w:r w:rsidRPr="0007234D">
          <w:rPr>
            <w:color w:val="87076F"/>
          </w:rPr>
          <w:instrText>PAGE   \* MERGEFORMAT</w:instrText>
        </w:r>
        <w:r w:rsidRPr="0007234D">
          <w:rPr>
            <w:color w:val="87076F"/>
          </w:rPr>
          <w:fldChar w:fldCharType="separate"/>
        </w:r>
        <w:r w:rsidR="00150CCB">
          <w:rPr>
            <w:noProof/>
            <w:color w:val="87076F"/>
          </w:rPr>
          <w:t>3</w:t>
        </w:r>
        <w:r w:rsidRPr="0007234D">
          <w:rPr>
            <w:color w:val="87076F"/>
          </w:rPr>
          <w:fldChar w:fldCharType="end"/>
        </w:r>
        <w:r w:rsidRPr="0007234D">
          <w:rPr>
            <w:color w:val="87076F"/>
          </w:rPr>
          <w:tab/>
          <w:t>SRS BFC 2023 – 2028</w:t>
        </w:r>
        <w:r w:rsidRPr="0007234D">
          <w:rPr>
            <w:color w:val="87076F"/>
          </w:rPr>
          <w:tab/>
        </w:r>
        <w:r>
          <w:rPr>
            <w:color w:val="87076F"/>
          </w:rPr>
          <w:t>A</w:t>
        </w:r>
        <w:r w:rsidRPr="0007234D">
          <w:rPr>
            <w:color w:val="87076F"/>
          </w:rPr>
          <w:t>RS BFC</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0215" w14:textId="77777777" w:rsidR="001B1E1D" w:rsidRDefault="001B1E1D" w:rsidP="00C91EC9">
      <w:pPr>
        <w:spacing w:after="0" w:line="240" w:lineRule="auto"/>
      </w:pPr>
      <w:r>
        <w:separator/>
      </w:r>
    </w:p>
  </w:footnote>
  <w:footnote w:type="continuationSeparator" w:id="0">
    <w:p w14:paraId="48252ECF" w14:textId="77777777" w:rsidR="001B1E1D" w:rsidRDefault="001B1E1D" w:rsidP="00C91EC9">
      <w:pPr>
        <w:spacing w:after="0" w:line="240" w:lineRule="auto"/>
      </w:pPr>
      <w:r>
        <w:continuationSeparator/>
      </w:r>
    </w:p>
  </w:footnote>
  <w:footnote w:id="1">
    <w:p w14:paraId="70E657AA" w14:textId="77777777" w:rsidR="001B1E1D" w:rsidRPr="000852E7" w:rsidRDefault="001B1E1D">
      <w:pPr>
        <w:pStyle w:val="Notedebasdepage"/>
        <w:rPr>
          <w:sz w:val="18"/>
          <w:szCs w:val="18"/>
        </w:rPr>
      </w:pPr>
      <w:r w:rsidRPr="000852E7">
        <w:rPr>
          <w:rStyle w:val="Appelnotedebasdep"/>
          <w:sz w:val="18"/>
          <w:szCs w:val="18"/>
        </w:rPr>
        <w:footnoteRef/>
      </w:r>
      <w:r w:rsidRPr="000852E7">
        <w:rPr>
          <w:sz w:val="18"/>
          <w:szCs w:val="18"/>
        </w:rPr>
        <w:t xml:space="preserve"> Cf. Livret activités de soins – médecine d’urgence</w:t>
      </w:r>
    </w:p>
  </w:footnote>
  <w:footnote w:id="2">
    <w:p w14:paraId="4FBE0081" w14:textId="77777777" w:rsidR="001B1E1D" w:rsidRPr="000852E7" w:rsidRDefault="001B1E1D">
      <w:pPr>
        <w:pStyle w:val="Notedebasdepage"/>
        <w:rPr>
          <w:sz w:val="18"/>
          <w:szCs w:val="18"/>
        </w:rPr>
      </w:pPr>
      <w:r w:rsidRPr="000852E7">
        <w:rPr>
          <w:rStyle w:val="Appelnotedebasdep"/>
          <w:sz w:val="18"/>
          <w:szCs w:val="18"/>
        </w:rPr>
        <w:footnoteRef/>
      </w:r>
      <w:r w:rsidRPr="000852E7">
        <w:rPr>
          <w:sz w:val="18"/>
          <w:szCs w:val="18"/>
        </w:rPr>
        <w:t xml:space="preserve"> Source </w:t>
      </w:r>
      <w:proofErr w:type="spellStart"/>
      <w:r w:rsidRPr="000852E7">
        <w:rPr>
          <w:sz w:val="18"/>
          <w:szCs w:val="18"/>
        </w:rPr>
        <w:t>Sigmed</w:t>
      </w:r>
      <w:proofErr w:type="spellEnd"/>
      <w:r w:rsidRPr="000852E7">
        <w:rPr>
          <w:sz w:val="18"/>
          <w:szCs w:val="18"/>
        </w:rPr>
        <w:t>, premier tour de publication des postes en 2017</w:t>
      </w:r>
    </w:p>
  </w:footnote>
  <w:footnote w:id="3">
    <w:p w14:paraId="4726367F" w14:textId="77777777" w:rsidR="001B1E1D" w:rsidRDefault="001B1E1D">
      <w:pPr>
        <w:pStyle w:val="Notedebasdepage"/>
      </w:pPr>
      <w:r w:rsidRPr="000852E7">
        <w:rPr>
          <w:rStyle w:val="Appelnotedebasdep"/>
          <w:sz w:val="18"/>
          <w:szCs w:val="18"/>
        </w:rPr>
        <w:footnoteRef/>
      </w:r>
      <w:r w:rsidRPr="000852E7">
        <w:rPr>
          <w:sz w:val="18"/>
          <w:szCs w:val="18"/>
        </w:rPr>
        <w:t xml:space="preserve"> Source étude statistique du centre national de gestion sur les praticiens hospitaliers statutaires au 1</w:t>
      </w:r>
      <w:r w:rsidRPr="000852E7">
        <w:rPr>
          <w:sz w:val="18"/>
          <w:szCs w:val="18"/>
          <w:vertAlign w:val="superscript"/>
        </w:rPr>
        <w:t>er</w:t>
      </w:r>
      <w:r w:rsidRPr="000852E7">
        <w:rPr>
          <w:sz w:val="18"/>
          <w:szCs w:val="18"/>
        </w:rPr>
        <w:t xml:space="preserve"> janvier 2021</w:t>
      </w:r>
    </w:p>
  </w:footnote>
  <w:footnote w:id="4">
    <w:p w14:paraId="2005739D" w14:textId="77777777" w:rsidR="001B1E1D" w:rsidRPr="000852E7" w:rsidRDefault="001B1E1D">
      <w:pPr>
        <w:pStyle w:val="Notedebasdepage"/>
        <w:rPr>
          <w:sz w:val="18"/>
          <w:szCs w:val="18"/>
        </w:rPr>
      </w:pPr>
      <w:r>
        <w:rPr>
          <w:rStyle w:val="Appelnotedebasdep"/>
        </w:rPr>
        <w:footnoteRef/>
      </w:r>
      <w:r>
        <w:t xml:space="preserve"> </w:t>
      </w:r>
      <w:r w:rsidRPr="000852E7">
        <w:rPr>
          <w:sz w:val="18"/>
          <w:szCs w:val="18"/>
        </w:rPr>
        <w:t>Sources STATISS BFC</w:t>
      </w:r>
    </w:p>
  </w:footnote>
  <w:footnote w:id="5">
    <w:p w14:paraId="0C3120D6" w14:textId="77777777" w:rsidR="001B1E1D" w:rsidRDefault="001B1E1D" w:rsidP="00166E39">
      <w:pPr>
        <w:pStyle w:val="Notedebasdepage"/>
      </w:pPr>
      <w:r w:rsidRPr="000852E7">
        <w:rPr>
          <w:rStyle w:val="Appelnotedebasdep"/>
          <w:sz w:val="18"/>
          <w:szCs w:val="18"/>
        </w:rPr>
        <w:footnoteRef/>
      </w:r>
      <w:r w:rsidRPr="000852E7">
        <w:rPr>
          <w:sz w:val="18"/>
          <w:szCs w:val="18"/>
        </w:rPr>
        <w:t xml:space="preserve"> Décret n° 2021-365 du 29 mars 2021 portant création du statut des praticiens associés</w:t>
      </w:r>
    </w:p>
  </w:footnote>
  <w:footnote w:id="6">
    <w:p w14:paraId="53C55A34" w14:textId="77777777" w:rsidR="001B1E1D" w:rsidRDefault="001B1E1D">
      <w:pPr>
        <w:pStyle w:val="Notedebasdepage"/>
      </w:pPr>
      <w:r>
        <w:rPr>
          <w:rStyle w:val="Appelnotedebasdep"/>
        </w:rPr>
        <w:footnoteRef/>
      </w:r>
      <w:r>
        <w:t xml:space="preserve"> Cf. cartographie page suivante</w:t>
      </w:r>
    </w:p>
  </w:footnote>
  <w:footnote w:id="7">
    <w:p w14:paraId="55225A07" w14:textId="77777777" w:rsidR="001B1E1D" w:rsidRPr="0020739D" w:rsidRDefault="001B1E1D" w:rsidP="00334B58">
      <w:pPr>
        <w:pStyle w:val="Notedebasdepage"/>
        <w:rPr>
          <w:sz w:val="18"/>
          <w:szCs w:val="18"/>
        </w:rPr>
      </w:pPr>
      <w:r w:rsidRPr="0020739D">
        <w:rPr>
          <w:rStyle w:val="Appelnotedebasdep"/>
          <w:sz w:val="18"/>
          <w:szCs w:val="18"/>
        </w:rPr>
        <w:footnoteRef/>
      </w:r>
      <w:r w:rsidRPr="0020739D">
        <w:rPr>
          <w:sz w:val="18"/>
          <w:szCs w:val="18"/>
        </w:rPr>
        <w:t xml:space="preserve"> Décret n°2020-809 du 13 juillet 2010 relatif aux modalités d’organisation de la permanence des soins</w:t>
      </w:r>
    </w:p>
  </w:footnote>
  <w:footnote w:id="8">
    <w:p w14:paraId="21E48FEB" w14:textId="77777777" w:rsidR="001B1E1D" w:rsidRDefault="001B1E1D" w:rsidP="00024ED4">
      <w:pPr>
        <w:pStyle w:val="Notedebasdepage"/>
      </w:pPr>
      <w:r>
        <w:rPr>
          <w:rStyle w:val="Appelnotedebasdep"/>
        </w:rPr>
        <w:footnoteRef/>
      </w:r>
      <w:r>
        <w:t xml:space="preserve"> Cf. Livret Activités de soins – médecine d’urgence</w:t>
      </w:r>
    </w:p>
  </w:footnote>
  <w:footnote w:id="9">
    <w:p w14:paraId="5871E7E3" w14:textId="77777777" w:rsidR="001B1E1D" w:rsidRDefault="001B1E1D" w:rsidP="008051A7">
      <w:pPr>
        <w:pStyle w:val="Notedebasdepage"/>
      </w:pPr>
      <w:r>
        <w:rPr>
          <w:rStyle w:val="Appelnotedebasdep"/>
        </w:rPr>
        <w:footnoteRef/>
      </w:r>
      <w:r>
        <w:t xml:space="preserve"> </w:t>
      </w:r>
      <w:r w:rsidRPr="0081414F">
        <w:t>Décret n° 2022-1702 du 29 décembre 2022 authentifiant les chiffres des populations au 01/01/2023</w:t>
      </w:r>
      <w:r>
        <w:t xml:space="preserve"> </w:t>
      </w:r>
    </w:p>
  </w:footnote>
  <w:footnote w:id="10">
    <w:p w14:paraId="24D9CE2D" w14:textId="77777777" w:rsidR="001B1E1D" w:rsidRDefault="001B1E1D" w:rsidP="008051A7">
      <w:pPr>
        <w:pStyle w:val="Notedebasdepage"/>
      </w:pPr>
      <w:r>
        <w:rPr>
          <w:rStyle w:val="Appelnotedebasdep"/>
        </w:rPr>
        <w:footnoteRef/>
      </w:r>
      <w:r>
        <w:t xml:space="preserve"> Source Bio2 : nombres de sites ouverts au public</w:t>
      </w:r>
    </w:p>
  </w:footnote>
  <w:footnote w:id="11">
    <w:p w14:paraId="52C75E9A" w14:textId="77777777" w:rsidR="001B1E1D" w:rsidRPr="0010251F" w:rsidRDefault="001B1E1D" w:rsidP="00082682">
      <w:pPr>
        <w:pStyle w:val="Notedebasdepage"/>
      </w:pPr>
      <w:r>
        <w:rPr>
          <w:rStyle w:val="Appelnotedebasdep"/>
        </w:rPr>
        <w:footnoteRef/>
      </w:r>
      <w:r>
        <w:t xml:space="preserve"> </w:t>
      </w:r>
      <w:r w:rsidRPr="0010251F">
        <w:t xml:space="preserve">Source : </w:t>
      </w:r>
      <w:r>
        <w:t>PMSI</w:t>
      </w:r>
    </w:p>
  </w:footnote>
  <w:footnote w:id="12">
    <w:p w14:paraId="45851402" w14:textId="77777777" w:rsidR="001B1E1D" w:rsidRDefault="001B1E1D" w:rsidP="00082682">
      <w:pPr>
        <w:pStyle w:val="Notedebasdepage"/>
      </w:pPr>
      <w:r>
        <w:rPr>
          <w:rStyle w:val="Appelnotedebasdep"/>
        </w:rPr>
        <w:footnoteRef/>
      </w:r>
      <w:r>
        <w:t xml:space="preserve"> Seuls les hôpitaux de proximité nouvellement labellisés en 2021 et 2022 sont intégrés</w:t>
      </w:r>
    </w:p>
  </w:footnote>
  <w:footnote w:id="13">
    <w:p w14:paraId="1D5D774E" w14:textId="77777777" w:rsidR="001B1E1D" w:rsidRDefault="001B1E1D">
      <w:pPr>
        <w:pStyle w:val="Notedebasdepage"/>
      </w:pPr>
      <w:r>
        <w:rPr>
          <w:rStyle w:val="Appelnotedebasdep"/>
        </w:rPr>
        <w:footnoteRef/>
      </w:r>
      <w:r>
        <w:t xml:space="preserve"> </w:t>
      </w:r>
      <w:r w:rsidRPr="00472F66">
        <w:t>https://www.pole-energie-bfc.fr/thematiques/sante-confort/etablissements-de-sante-reset</w:t>
      </w:r>
    </w:p>
  </w:footnote>
  <w:footnote w:id="14">
    <w:p w14:paraId="3390316F" w14:textId="77777777" w:rsidR="00C22B5D" w:rsidRPr="001E552F" w:rsidRDefault="00C22B5D" w:rsidP="00C22B5D">
      <w:pPr>
        <w:pStyle w:val="Default"/>
        <w:jc w:val="both"/>
        <w:rPr>
          <w:rFonts w:ascii="Calibri" w:hAnsi="Calibri" w:cs="Calibri"/>
          <w:sz w:val="16"/>
          <w:szCs w:val="16"/>
        </w:rPr>
      </w:pPr>
      <w:r w:rsidRPr="004D54DF">
        <w:rPr>
          <w:rStyle w:val="Appelnotedebasdep"/>
          <w:sz w:val="16"/>
          <w:szCs w:val="16"/>
        </w:rPr>
        <w:footnoteRef/>
      </w:r>
      <w:r w:rsidRPr="004D54DF">
        <w:rPr>
          <w:sz w:val="16"/>
          <w:szCs w:val="16"/>
        </w:rPr>
        <w:t xml:space="preserve"> </w:t>
      </w:r>
      <w:r w:rsidRPr="00A40CF1">
        <w:rPr>
          <w:rFonts w:ascii="Calibri" w:hAnsi="Calibri" w:cs="Calibri"/>
          <w:sz w:val="16"/>
          <w:szCs w:val="16"/>
        </w:rPr>
        <w:t>Arrêté du 15 janvier 2020 relatif à la liste des spécialités pour lesquelles le docteur junior peut être autorisé à participer, à sa demande, au service des gardes et astreintes médicales pris en application de l’article R. 6153-1-5 du code de la santé publique – JORF du 19 janvier 2020</w:t>
      </w:r>
    </w:p>
  </w:footnote>
  <w:footnote w:id="15">
    <w:p w14:paraId="3DC5360F" w14:textId="77777777" w:rsidR="00C22B5D" w:rsidRPr="00D87600" w:rsidRDefault="00C22B5D" w:rsidP="00C22B5D">
      <w:pPr>
        <w:pStyle w:val="Notedebasdepage"/>
        <w:rPr>
          <w:rFonts w:cs="Calibri"/>
          <w:color w:val="000000"/>
          <w:sz w:val="16"/>
          <w:szCs w:val="16"/>
        </w:rPr>
      </w:pPr>
      <w:r w:rsidRPr="00D87600">
        <w:rPr>
          <w:rFonts w:cs="Calibri"/>
          <w:color w:val="000000"/>
          <w:sz w:val="16"/>
          <w:szCs w:val="16"/>
        </w:rPr>
        <w:footnoteRef/>
      </w:r>
      <w:r w:rsidRPr="00D87600">
        <w:rPr>
          <w:rFonts w:cs="Calibri"/>
          <w:color w:val="000000"/>
          <w:sz w:val="16"/>
          <w:szCs w:val="16"/>
        </w:rPr>
        <w:t xml:space="preserve"> Décret n° 2025-101 du 3 février 2025 relatif à la permanence des soins en établissement de santé</w:t>
      </w:r>
    </w:p>
  </w:footnote>
  <w:footnote w:id="16">
    <w:p w14:paraId="51B7A2E8" w14:textId="77777777" w:rsidR="00C22B5D" w:rsidRDefault="00C22B5D" w:rsidP="00C22B5D">
      <w:pPr>
        <w:autoSpaceDE w:val="0"/>
        <w:autoSpaceDN w:val="0"/>
        <w:adjustRightInd w:val="0"/>
        <w:spacing w:after="0"/>
      </w:pPr>
      <w:r w:rsidRPr="00836CFC">
        <w:rPr>
          <w:rStyle w:val="Appelnotedebasdep"/>
          <w:rFonts w:ascii="Arial" w:hAnsi="Arial" w:cs="Arial"/>
          <w:color w:val="000000"/>
          <w:sz w:val="16"/>
          <w:szCs w:val="16"/>
        </w:rPr>
        <w:footnoteRef/>
      </w:r>
      <w:r>
        <w:t xml:space="preserve"> </w:t>
      </w:r>
      <w:r w:rsidRPr="00836CFC">
        <w:rPr>
          <w:rFonts w:cs="Calibri"/>
          <w:color w:val="000000"/>
          <w:sz w:val="16"/>
          <w:szCs w:val="16"/>
        </w:rPr>
        <w:t>Arrêté du 27 février 2012 fixant la nature des charges relatives à la permanence des soins en établissement de santé financées par le fonds d'intervention régional en application de l'article R. 6112-28 du code de la santé publique</w:t>
      </w:r>
    </w:p>
  </w:footnote>
  <w:footnote w:id="17">
    <w:p w14:paraId="0CF186BC" w14:textId="77777777" w:rsidR="00C22B5D" w:rsidRPr="00F169C8" w:rsidRDefault="00C22B5D" w:rsidP="00C22B5D">
      <w:pPr>
        <w:pStyle w:val="Notedebasdepage"/>
        <w:rPr>
          <w:rFonts w:ascii="Arial" w:hAnsi="Arial" w:cs="Arial"/>
          <w:color w:val="000000"/>
          <w:sz w:val="16"/>
          <w:szCs w:val="16"/>
          <w:lang w:eastAsia="fr-FR"/>
        </w:rPr>
      </w:pPr>
      <w:r w:rsidRPr="00836CFC">
        <w:rPr>
          <w:rStyle w:val="Appelnotedebasdep"/>
          <w:rFonts w:ascii="Arial" w:hAnsi="Arial" w:cs="Arial"/>
          <w:color w:val="000000"/>
          <w:sz w:val="16"/>
          <w:szCs w:val="16"/>
        </w:rPr>
        <w:footnoteRef/>
      </w:r>
      <w:r w:rsidRPr="00A40CF1">
        <w:rPr>
          <w:rFonts w:cs="Calibri"/>
        </w:rPr>
        <w:t xml:space="preserve"> </w:t>
      </w:r>
      <w:r w:rsidRPr="00A40CF1">
        <w:rPr>
          <w:rFonts w:cs="Calibri"/>
          <w:color w:val="000000"/>
          <w:sz w:val="16"/>
          <w:szCs w:val="16"/>
          <w:lang w:eastAsia="fr-FR"/>
        </w:rPr>
        <w:t>Arrêté du 30 avril 2003 relatif à l’organisation et l’indemnisation de la continuité des soins et de la permanence pharmaceutique dans les établissements publics de santé et dans les établissements publics d’hébergement pour personnes âgées dépendantes</w:t>
      </w:r>
    </w:p>
  </w:footnote>
  <w:footnote w:id="18">
    <w:p w14:paraId="48E7AAF5" w14:textId="77777777" w:rsidR="001B1E1D" w:rsidRPr="00B92849" w:rsidRDefault="001B1E1D">
      <w:pPr>
        <w:pStyle w:val="Notedebasdepage"/>
        <w:rPr>
          <w:sz w:val="18"/>
          <w:szCs w:val="18"/>
        </w:rPr>
      </w:pPr>
      <w:r w:rsidRPr="00B92849">
        <w:rPr>
          <w:rStyle w:val="Appelnotedebasdep"/>
          <w:sz w:val="18"/>
          <w:szCs w:val="18"/>
        </w:rPr>
        <w:footnoteRef/>
      </w:r>
      <w:r w:rsidRPr="00B92849">
        <w:rPr>
          <w:sz w:val="18"/>
          <w:szCs w:val="18"/>
        </w:rPr>
        <w:t xml:space="preserve"> Services de Soins Infirmiers A domicile (SSIAD), Services Polyvalents d’Aide et de Soins A Domicile (SPASAD), Service d’Education et de Soins Spécialisés A Domicile (SESSAD), Services d’Accompagnement Médico-Social pour Adultes Handicapés (SAMSAH), Service d’Aide A Domicile (SAAD), Equipes Spécialisées Alzheimer (ESA) et Equipes Spécialisées en Maladies Neuro-Dégénératives (ES-MND), Pôles de Compétences et de Prestations Externalisées (PCPE)</w:t>
      </w:r>
    </w:p>
  </w:footnote>
  <w:footnote w:id="19">
    <w:p w14:paraId="7A964713" w14:textId="77777777" w:rsidR="001B1E1D" w:rsidRPr="005476E8" w:rsidRDefault="001B1E1D" w:rsidP="008734CF">
      <w:pPr>
        <w:spacing w:after="0" w:line="240" w:lineRule="auto"/>
        <w:rPr>
          <w:rFonts w:eastAsia="Times New Roman"/>
          <w:color w:val="000000"/>
          <w:sz w:val="16"/>
          <w:szCs w:val="16"/>
          <w:lang w:eastAsia="fr-FR"/>
        </w:rPr>
      </w:pPr>
      <w:r w:rsidRPr="004865CD">
        <w:rPr>
          <w:rStyle w:val="Appelnotedebasdep"/>
          <w:sz w:val="16"/>
          <w:szCs w:val="16"/>
        </w:rPr>
        <w:footnoteRef/>
      </w:r>
      <w:r w:rsidRPr="004865CD">
        <w:rPr>
          <w:sz w:val="16"/>
          <w:szCs w:val="16"/>
        </w:rPr>
        <w:t xml:space="preserve"> </w:t>
      </w:r>
      <w:r w:rsidRPr="004865CD">
        <w:rPr>
          <w:rFonts w:eastAsia="Times New Roman"/>
          <w:color w:val="000000"/>
          <w:sz w:val="16"/>
          <w:szCs w:val="16"/>
          <w:lang w:eastAsia="fr-FR"/>
        </w:rPr>
        <w:t xml:space="preserve">Ordonnance 2021-291 du 17 mars 2021 relative aux groupements hospitaliers de territoire et à la médicalisation des décisions à l’hôpital </w:t>
      </w:r>
    </w:p>
  </w:footnote>
  <w:footnote w:id="20">
    <w:p w14:paraId="7231AE71" w14:textId="77777777" w:rsidR="001B1E1D" w:rsidRPr="004865CD" w:rsidRDefault="001B1E1D" w:rsidP="008734CF">
      <w:pPr>
        <w:spacing w:after="0" w:line="240" w:lineRule="auto"/>
        <w:rPr>
          <w:rFonts w:eastAsia="Times New Roman"/>
          <w:color w:val="000000"/>
          <w:sz w:val="16"/>
          <w:szCs w:val="16"/>
          <w:lang w:eastAsia="fr-FR"/>
        </w:rPr>
      </w:pPr>
      <w:r w:rsidRPr="004865CD">
        <w:rPr>
          <w:rStyle w:val="Appelnotedebasdep"/>
          <w:sz w:val="16"/>
          <w:szCs w:val="16"/>
        </w:rPr>
        <w:footnoteRef/>
      </w:r>
      <w:r w:rsidRPr="004865CD">
        <w:rPr>
          <w:sz w:val="16"/>
          <w:szCs w:val="16"/>
        </w:rPr>
        <w:t xml:space="preserve"> </w:t>
      </w:r>
      <w:r w:rsidRPr="004865CD">
        <w:rPr>
          <w:rFonts w:eastAsia="Times New Roman"/>
          <w:color w:val="000000"/>
          <w:sz w:val="16"/>
          <w:szCs w:val="16"/>
          <w:lang w:eastAsia="fr-FR"/>
        </w:rPr>
        <w:t>Décret 2021-675 du 27 mai 2021 relatif aux groupements hospitaliers de territoire et à la médicalisation des décisions à l’hôpital</w:t>
      </w:r>
    </w:p>
    <w:p w14:paraId="76FE1FB5" w14:textId="77777777" w:rsidR="001B1E1D" w:rsidRDefault="001B1E1D" w:rsidP="008734CF">
      <w:pPr>
        <w:spacing w:after="0" w:line="240" w:lineRule="auto"/>
      </w:pPr>
      <w:r w:rsidRPr="004865CD">
        <w:rPr>
          <w:rFonts w:eastAsia="Times New Roman"/>
          <w:color w:val="000000"/>
          <w:sz w:val="16"/>
          <w:szCs w:val="16"/>
          <w:lang w:eastAsia="fr-FR"/>
        </w:rPr>
        <w:t>Décret 2021-676 du 27 mai 2021 relatif aux attributions des présidents de commission médicale de groupement et de commission médicale d’établissement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E95B" w14:textId="77777777" w:rsidR="001B1E1D" w:rsidRDefault="001B1E1D">
    <w:pPr>
      <w:pStyle w:val="En-tte"/>
    </w:pPr>
    <w:r>
      <w:rPr>
        <w:noProof/>
        <w:lang w:eastAsia="fr-FR"/>
      </w:rPr>
      <mc:AlternateContent>
        <mc:Choice Requires="wpg">
          <w:drawing>
            <wp:anchor distT="0" distB="0" distL="114300" distR="114300" simplePos="0" relativeHeight="251668480" behindDoc="0" locked="0" layoutInCell="1" allowOverlap="1" wp14:anchorId="4ED0BBDE" wp14:editId="38C42218">
              <wp:simplePos x="0" y="0"/>
              <wp:positionH relativeFrom="page">
                <wp:align>right</wp:align>
              </wp:positionH>
              <wp:positionV relativeFrom="page">
                <wp:align>top</wp:align>
              </wp:positionV>
              <wp:extent cx="342000" cy="11516400"/>
              <wp:effectExtent l="0" t="0" r="1270" b="8890"/>
              <wp:wrapNone/>
              <wp:docPr id="27" name="Groupe 27"/>
              <wp:cNvGraphicFramePr/>
              <a:graphic xmlns:a="http://schemas.openxmlformats.org/drawingml/2006/main">
                <a:graphicData uri="http://schemas.microsoft.com/office/word/2010/wordprocessingGroup">
                  <wpg:wgp>
                    <wpg:cNvGrpSpPr/>
                    <wpg:grpSpPr>
                      <a:xfrm>
                        <a:off x="0" y="0"/>
                        <a:ext cx="342000" cy="11516400"/>
                        <a:chOff x="0" y="0"/>
                        <a:chExt cx="342900" cy="11517630"/>
                      </a:xfrm>
                    </wpg:grpSpPr>
                    <wps:wsp>
                      <wps:cNvPr id="19" name="Rectangle 19"/>
                      <wps:cNvSpPr/>
                      <wps:spPr>
                        <a:xfrm>
                          <a:off x="0" y="0"/>
                          <a:ext cx="342900" cy="11517630"/>
                        </a:xfrm>
                        <a:prstGeom prst="rect">
                          <a:avLst/>
                        </a:prstGeom>
                        <a:solidFill>
                          <a:srgbClr val="87076F"/>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Zone de texte 20"/>
                      <wps:cNvSpPr txBox="1"/>
                      <wps:spPr>
                        <a:xfrm rot="16200000">
                          <a:off x="-2213042" y="2281136"/>
                          <a:ext cx="4733290" cy="304800"/>
                        </a:xfrm>
                        <a:prstGeom prst="rect">
                          <a:avLst/>
                        </a:prstGeom>
                        <a:solidFill>
                          <a:srgbClr val="87076F"/>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41B0BC87" w14:textId="77777777" w:rsidR="001B1E1D" w:rsidRPr="00A52C82" w:rsidRDefault="001B1E1D" w:rsidP="003C5A75">
                            <w:pPr>
                              <w:rPr>
                                <w:color w:val="FFFFFF" w:themeColor="background1"/>
                                <w:spacing w:val="20"/>
                                <w:sz w:val="28"/>
                              </w:rPr>
                            </w:pPr>
                            <w:r w:rsidRPr="00A52C82">
                              <w:rPr>
                                <w:color w:val="FFFFFF" w:themeColor="background1"/>
                                <w:spacing w:val="20"/>
                                <w:sz w:val="28"/>
                              </w:rPr>
                              <w:t xml:space="preserve">SCHEMA REGIONAL DE SANTE </w:t>
                            </w:r>
                            <w:r>
                              <w:rPr>
                                <w:color w:val="FFFFFF" w:themeColor="background1"/>
                                <w:spacing w:val="20"/>
                                <w:sz w:val="28"/>
                              </w:rPr>
                              <w:t xml:space="preserve">(SRS) </w:t>
                            </w:r>
                            <w:r w:rsidRPr="00A52C82">
                              <w:rPr>
                                <w:color w:val="FFFFFF" w:themeColor="background1"/>
                                <w:spacing w:val="20"/>
                                <w:sz w:val="28"/>
                              </w:rPr>
                              <w:t>2023 - 2028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0BBDE" id="Groupe 27" o:spid="_x0000_s1030" style="position:absolute;left:0;text-align:left;margin-left:-24.25pt;margin-top:0;width:26.95pt;height:906.8pt;z-index:251668480;mso-position-horizontal:right;mso-position-horizontal-relative:page;mso-position-vertical:top;mso-position-vertical-relative:page;mso-width-relative:margin;mso-height-relative:margin" coordsize="3429,1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">
              <v:rect id="Rectangle 19" o:spid="_x0000_s1031" style="position:absolute;width:3429;height:1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" fillcolor="#87076f" stroked="f" strokeweight="1pt"/>
              <v:shapetype id="_x0000_t202" coordsize="21600,21600" o:spt="202" path="m,l,21600r21600,l21600,xe">
                <v:stroke joinstyle="miter"/>
                <v:path gradientshapeok="t" o:connecttype="rect"/>
              </v:shapetype>
              <v:shape id="Zone de texte 20" o:spid="_x0000_s1032" type="#_x0000_t202" style="position:absolute;left:-22131;top:22811;width:47333;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" fillcolor="#87076f" stroked="f" strokeweight="1pt">
                <v:textbox>
                  <w:txbxContent>
                    <w:p w14:paraId="41B0BC87" w14:textId="77777777" w:rsidR="001B1E1D" w:rsidRPr="00A52C82" w:rsidRDefault="001B1E1D" w:rsidP="003C5A75">
                      <w:pPr>
                        <w:rPr>
                          <w:color w:val="FFFFFF" w:themeColor="background1"/>
                          <w:spacing w:val="20"/>
                          <w:sz w:val="28"/>
                        </w:rPr>
                      </w:pPr>
                      <w:r w:rsidRPr="00A52C82">
                        <w:rPr>
                          <w:color w:val="FFFFFF" w:themeColor="background1"/>
                          <w:spacing w:val="20"/>
                          <w:sz w:val="28"/>
                        </w:rPr>
                        <w:t xml:space="preserve">SCHEMA REGIONAL DE SANTE </w:t>
                      </w:r>
                      <w:r>
                        <w:rPr>
                          <w:color w:val="FFFFFF" w:themeColor="background1"/>
                          <w:spacing w:val="20"/>
                          <w:sz w:val="28"/>
                        </w:rPr>
                        <w:t xml:space="preserve">(SRS) </w:t>
                      </w:r>
                      <w:r w:rsidRPr="00A52C82">
                        <w:rPr>
                          <w:color w:val="FFFFFF" w:themeColor="background1"/>
                          <w:spacing w:val="20"/>
                          <w:sz w:val="28"/>
                        </w:rPr>
                        <w:t>2023 - 2028</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F77D" w14:textId="77777777" w:rsidR="001B1E1D" w:rsidRDefault="001B1E1D">
    <w:pPr>
      <w:pStyle w:val="En-tte"/>
    </w:pPr>
    <w:r>
      <w:rPr>
        <w:noProof/>
        <w:lang w:eastAsia="fr-FR"/>
      </w:rPr>
      <mc:AlternateContent>
        <mc:Choice Requires="wpg">
          <w:drawing>
            <wp:anchor distT="0" distB="0" distL="114300" distR="114300" simplePos="0" relativeHeight="251661312" behindDoc="0" locked="0" layoutInCell="1" allowOverlap="1" wp14:anchorId="575CC284" wp14:editId="1C9F2CF4">
              <wp:simplePos x="0" y="0"/>
              <wp:positionH relativeFrom="page">
                <wp:align>left</wp:align>
              </wp:positionH>
              <wp:positionV relativeFrom="page">
                <wp:align>top</wp:align>
              </wp:positionV>
              <wp:extent cx="342000" cy="11516400"/>
              <wp:effectExtent l="0" t="0" r="1270" b="8890"/>
              <wp:wrapNone/>
              <wp:docPr id="23" name="Groupe 23"/>
              <wp:cNvGraphicFramePr/>
              <a:graphic xmlns:a="http://schemas.openxmlformats.org/drawingml/2006/main">
                <a:graphicData uri="http://schemas.microsoft.com/office/word/2010/wordprocessingGroup">
                  <wpg:wgp>
                    <wpg:cNvGrpSpPr/>
                    <wpg:grpSpPr>
                      <a:xfrm>
                        <a:off x="0" y="0"/>
                        <a:ext cx="342000" cy="11516400"/>
                        <a:chOff x="0" y="0"/>
                        <a:chExt cx="342900" cy="11517630"/>
                      </a:xfrm>
                    </wpg:grpSpPr>
                    <wps:wsp>
                      <wps:cNvPr id="13" name="Rectangle 13"/>
                      <wps:cNvSpPr/>
                      <wps:spPr>
                        <a:xfrm>
                          <a:off x="0" y="0"/>
                          <a:ext cx="342900" cy="11517630"/>
                        </a:xfrm>
                        <a:prstGeom prst="rect">
                          <a:avLst/>
                        </a:prstGeom>
                        <a:solidFill>
                          <a:srgbClr val="8707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Zone de texte 14"/>
                      <wps:cNvSpPr txBox="1"/>
                      <wps:spPr>
                        <a:xfrm rot="16200000">
                          <a:off x="-2203314" y="2271408"/>
                          <a:ext cx="4733290" cy="304800"/>
                        </a:xfrm>
                        <a:prstGeom prst="rect">
                          <a:avLst/>
                        </a:prstGeom>
                        <a:solidFill>
                          <a:srgbClr val="87076F"/>
                        </a:solidFill>
                        <a:ln w="6350">
                          <a:noFill/>
                        </a:ln>
                      </wps:spPr>
                      <wps:txbx>
                        <w:txbxContent>
                          <w:p w14:paraId="30561FD0" w14:textId="77777777" w:rsidR="001B1E1D" w:rsidRPr="00A52C82" w:rsidRDefault="001B1E1D" w:rsidP="000B3129">
                            <w:pPr>
                              <w:rPr>
                                <w:color w:val="FFFFFF" w:themeColor="background1"/>
                                <w:spacing w:val="20"/>
                                <w:sz w:val="28"/>
                              </w:rPr>
                            </w:pPr>
                            <w:r w:rsidRPr="00A52C82">
                              <w:rPr>
                                <w:color w:val="FFFFFF" w:themeColor="background1"/>
                                <w:spacing w:val="20"/>
                                <w:sz w:val="28"/>
                              </w:rPr>
                              <w:t xml:space="preserve">SCHEMA REGIONAL DE SANTE </w:t>
                            </w:r>
                            <w:r>
                              <w:rPr>
                                <w:color w:val="FFFFFF" w:themeColor="background1"/>
                                <w:spacing w:val="20"/>
                                <w:sz w:val="28"/>
                              </w:rPr>
                              <w:t xml:space="preserve">(SRS) </w:t>
                            </w:r>
                            <w:r w:rsidRPr="00A52C82">
                              <w:rPr>
                                <w:color w:val="FFFFFF" w:themeColor="background1"/>
                                <w:spacing w:val="20"/>
                                <w:sz w:val="28"/>
                              </w:rPr>
                              <w:t>2023 - 2028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CC284" id="Groupe 23" o:spid="_x0000_s1033" style="position:absolute;left:0;text-align:left;margin-left:0;margin-top:0;width:26.95pt;height:906.8pt;z-index:251661312;mso-position-horizontal:left;mso-position-horizontal-relative:page;mso-position-vertical:top;mso-position-vertical-relative:page;mso-width-relative:margin;mso-height-relative:margin" coordsize="3429,1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">
              <v:rect id="Rectangle 13" o:spid="_x0000_s1034" style="position:absolute;width:3429;height:1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" fillcolor="#87076f" stroked="f" strokeweight="1pt"/>
              <v:shapetype id="_x0000_t202" coordsize="21600,21600" o:spt="202" path="m,l,21600r21600,l21600,xe">
                <v:stroke joinstyle="miter"/>
                <v:path gradientshapeok="t" o:connecttype="rect"/>
              </v:shapetype>
              <v:shape id="Zone de texte 14" o:spid="_x0000_s1035" type="#_x0000_t202" style="position:absolute;left:-22034;top:22714;width:47333;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" fillcolor="#87076f" stroked="f" strokeweight=".5pt">
                <v:textbox>
                  <w:txbxContent>
                    <w:p w14:paraId="30561FD0" w14:textId="77777777" w:rsidR="001B1E1D" w:rsidRPr="00A52C82" w:rsidRDefault="001B1E1D" w:rsidP="000B3129">
                      <w:pPr>
                        <w:rPr>
                          <w:color w:val="FFFFFF" w:themeColor="background1"/>
                          <w:spacing w:val="20"/>
                          <w:sz w:val="28"/>
                        </w:rPr>
                      </w:pPr>
                      <w:r w:rsidRPr="00A52C82">
                        <w:rPr>
                          <w:color w:val="FFFFFF" w:themeColor="background1"/>
                          <w:spacing w:val="20"/>
                          <w:sz w:val="28"/>
                        </w:rPr>
                        <w:t xml:space="preserve">SCHEMA REGIONAL DE SANTE </w:t>
                      </w:r>
                      <w:r>
                        <w:rPr>
                          <w:color w:val="FFFFFF" w:themeColor="background1"/>
                          <w:spacing w:val="20"/>
                          <w:sz w:val="28"/>
                        </w:rPr>
                        <w:t xml:space="preserve">(SRS) </w:t>
                      </w:r>
                      <w:r w:rsidRPr="00A52C82">
                        <w:rPr>
                          <w:color w:val="FFFFFF" w:themeColor="background1"/>
                          <w:spacing w:val="20"/>
                          <w:sz w:val="28"/>
                        </w:rPr>
                        <w:t>2023 - 2028</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3FEC" w14:textId="77777777" w:rsidR="001B1E1D" w:rsidRDefault="001B1E1D">
    <w:pPr>
      <w:pStyle w:val="En-tte"/>
    </w:pPr>
    <w:r w:rsidRPr="003C5A75">
      <w:rPr>
        <w:noProof/>
        <w:lang w:eastAsia="fr-FR"/>
      </w:rPr>
      <mc:AlternateContent>
        <mc:Choice Requires="wps">
          <w:drawing>
            <wp:anchor distT="0" distB="0" distL="114300" distR="114300" simplePos="0" relativeHeight="251664384" behindDoc="0" locked="0" layoutInCell="1" allowOverlap="1" wp14:anchorId="67859D83" wp14:editId="0BF89272">
              <wp:simplePos x="0" y="0"/>
              <wp:positionH relativeFrom="page">
                <wp:align>left</wp:align>
              </wp:positionH>
              <wp:positionV relativeFrom="page">
                <wp:posOffset>2287905</wp:posOffset>
              </wp:positionV>
              <wp:extent cx="4733290" cy="304800"/>
              <wp:effectExtent l="4445" t="0" r="0" b="0"/>
              <wp:wrapNone/>
              <wp:docPr id="16" name="Zone de texte 16"/>
              <wp:cNvGraphicFramePr/>
              <a:graphic xmlns:a="http://schemas.openxmlformats.org/drawingml/2006/main">
                <a:graphicData uri="http://schemas.microsoft.com/office/word/2010/wordprocessingShape">
                  <wps:wsp>
                    <wps:cNvSpPr txBox="1"/>
                    <wps:spPr>
                      <a:xfrm rot="16200000">
                        <a:off x="0" y="0"/>
                        <a:ext cx="4733290" cy="304800"/>
                      </a:xfrm>
                      <a:prstGeom prst="rect">
                        <a:avLst/>
                      </a:prstGeom>
                      <a:solidFill>
                        <a:srgbClr val="135E83"/>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85FD6DF" w14:textId="77777777" w:rsidR="001B1E1D" w:rsidRPr="00A52C82" w:rsidRDefault="001B1E1D" w:rsidP="003C5A75">
                          <w:pPr>
                            <w:rPr>
                              <w:color w:val="FFFFFF" w:themeColor="background1"/>
                              <w:spacing w:val="20"/>
                              <w:sz w:val="28"/>
                            </w:rPr>
                          </w:pPr>
                          <w:r w:rsidRPr="00A52C82">
                            <w:rPr>
                              <w:color w:val="FFFFFF" w:themeColor="background1"/>
                              <w:spacing w:val="20"/>
                              <w:sz w:val="28"/>
                            </w:rPr>
                            <w:t xml:space="preserve">SCHEMA REGIONAL DE SANTE </w:t>
                          </w:r>
                          <w:r>
                            <w:rPr>
                              <w:color w:val="FFFFFF" w:themeColor="background1"/>
                              <w:spacing w:val="20"/>
                              <w:sz w:val="28"/>
                            </w:rPr>
                            <w:t xml:space="preserve">(SRS) </w:t>
                          </w:r>
                          <w:r w:rsidRPr="00A52C82">
                            <w:rPr>
                              <w:color w:val="FFFFFF" w:themeColor="background1"/>
                              <w:spacing w:val="20"/>
                              <w:sz w:val="28"/>
                            </w:rPr>
                            <w:t>2023 - 2028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59D83" id="_x0000_t202" coordsize="21600,21600" o:spt="202" path="m,l,21600r21600,l21600,xe">
              <v:stroke joinstyle="miter"/>
              <v:path gradientshapeok="t" o:connecttype="rect"/>
            </v:shapetype>
            <v:shape id="Zone de texte 16" o:spid="_x0000_s1036" type="#_x0000_t202" style="position:absolute;left:0;text-align:left;margin-left:0;margin-top:180.15pt;width:372.7pt;height:24pt;rotation:-90;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" fillcolor="#135e83" stroked="f" strokeweight="1pt">
              <v:textbox>
                <w:txbxContent>
                  <w:p w14:paraId="285FD6DF" w14:textId="77777777" w:rsidR="001B1E1D" w:rsidRPr="00A52C82" w:rsidRDefault="001B1E1D" w:rsidP="003C5A75">
                    <w:pPr>
                      <w:rPr>
                        <w:color w:val="FFFFFF" w:themeColor="background1"/>
                        <w:spacing w:val="20"/>
                        <w:sz w:val="28"/>
                      </w:rPr>
                    </w:pPr>
                    <w:r w:rsidRPr="00A52C82">
                      <w:rPr>
                        <w:color w:val="FFFFFF" w:themeColor="background1"/>
                        <w:spacing w:val="20"/>
                        <w:sz w:val="28"/>
                      </w:rPr>
                      <w:t xml:space="preserve">SCHEMA REGIONAL DE SANTE </w:t>
                    </w:r>
                    <w:r>
                      <w:rPr>
                        <w:color w:val="FFFFFF" w:themeColor="background1"/>
                        <w:spacing w:val="20"/>
                        <w:sz w:val="28"/>
                      </w:rPr>
                      <w:t xml:space="preserve">(SRS) </w:t>
                    </w:r>
                    <w:r w:rsidRPr="00A52C82">
                      <w:rPr>
                        <w:color w:val="FFFFFF" w:themeColor="background1"/>
                        <w:spacing w:val="20"/>
                        <w:sz w:val="28"/>
                      </w:rPr>
                      <w:t>2023 - 2028</w:t>
                    </w:r>
                  </w:p>
                </w:txbxContent>
              </v:textbox>
              <w10:wrap anchorx="page" anchory="page"/>
            </v:shape>
          </w:pict>
        </mc:Fallback>
      </mc:AlternateContent>
    </w:r>
    <w:r w:rsidRPr="003C5A75">
      <w:rPr>
        <w:noProof/>
        <w:lang w:eastAsia="fr-FR"/>
      </w:rPr>
      <mc:AlternateContent>
        <mc:Choice Requires="wps">
          <w:drawing>
            <wp:anchor distT="0" distB="0" distL="114300" distR="114300" simplePos="0" relativeHeight="251663360" behindDoc="0" locked="0" layoutInCell="1" allowOverlap="1" wp14:anchorId="5A16C973" wp14:editId="373B16CC">
              <wp:simplePos x="0" y="0"/>
              <wp:positionH relativeFrom="page">
                <wp:posOffset>1905</wp:posOffset>
              </wp:positionH>
              <wp:positionV relativeFrom="paragraph">
                <wp:posOffset>-616585</wp:posOffset>
              </wp:positionV>
              <wp:extent cx="342900" cy="11517630"/>
              <wp:effectExtent l="0" t="0" r="0" b="7620"/>
              <wp:wrapNone/>
              <wp:docPr id="15" name="Rectangle 15"/>
              <wp:cNvGraphicFramePr/>
              <a:graphic xmlns:a="http://schemas.openxmlformats.org/drawingml/2006/main">
                <a:graphicData uri="http://schemas.microsoft.com/office/word/2010/wordprocessingShape">
                  <wps:wsp>
                    <wps:cNvSpPr/>
                    <wps:spPr>
                      <a:xfrm>
                        <a:off x="0" y="0"/>
                        <a:ext cx="342900" cy="11517630"/>
                      </a:xfrm>
                      <a:prstGeom prst="rect">
                        <a:avLst/>
                      </a:prstGeom>
                      <a:solidFill>
                        <a:srgbClr val="135E83"/>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21674" id="Rectangle 15" o:spid="_x0000_s1026" style="position:absolute;margin-left:.15pt;margin-top:-48.55pt;width:27pt;height:90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" fillcolor="#135e83"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0A5"/>
    <w:multiLevelType w:val="hybridMultilevel"/>
    <w:tmpl w:val="9466A7E0"/>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053548"/>
    <w:multiLevelType w:val="hybridMultilevel"/>
    <w:tmpl w:val="6F3CE8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CE4B76"/>
    <w:multiLevelType w:val="hybridMultilevel"/>
    <w:tmpl w:val="435C9908"/>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37979CB"/>
    <w:multiLevelType w:val="hybridMultilevel"/>
    <w:tmpl w:val="EC865302"/>
    <w:lvl w:ilvl="0" w:tplc="055E38F8">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209BE"/>
    <w:multiLevelType w:val="hybridMultilevel"/>
    <w:tmpl w:val="C4C2E3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7B3B59"/>
    <w:multiLevelType w:val="hybridMultilevel"/>
    <w:tmpl w:val="281866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8752F8"/>
    <w:multiLevelType w:val="hybridMultilevel"/>
    <w:tmpl w:val="76DC645A"/>
    <w:lvl w:ilvl="0" w:tplc="F6A4A352">
      <w:numFmt w:val="bullet"/>
      <w:lvlText w:val="-"/>
      <w:lvlJc w:val="left"/>
      <w:pPr>
        <w:ind w:left="1068" w:hanging="360"/>
      </w:pPr>
      <w:rPr>
        <w:rFonts w:ascii="Calibri" w:eastAsia="Calibri" w:hAnsi="Calibri" w:cs="Calibri" w:hint="default"/>
        <w:color w:val="87076F"/>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C0D7357"/>
    <w:multiLevelType w:val="hybridMultilevel"/>
    <w:tmpl w:val="4F98F8C6"/>
    <w:lvl w:ilvl="0" w:tplc="186080FA">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C194D6F"/>
    <w:multiLevelType w:val="hybridMultilevel"/>
    <w:tmpl w:val="BBD425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6A6E86"/>
    <w:multiLevelType w:val="hybridMultilevel"/>
    <w:tmpl w:val="A028C206"/>
    <w:lvl w:ilvl="0" w:tplc="FF6EA794">
      <w:numFmt w:val="bullet"/>
      <w:lvlText w:val="-"/>
      <w:lvlJc w:val="left"/>
      <w:pPr>
        <w:ind w:left="643" w:hanging="360"/>
      </w:pPr>
      <w:rPr>
        <w:rFonts w:ascii="Calibri" w:eastAsia="Calibri" w:hAnsi="Calibri" w:cs="Times New Roman" w:hint="default"/>
      </w:rPr>
    </w:lvl>
    <w:lvl w:ilvl="1" w:tplc="0250F0B4">
      <w:start w:val="1"/>
      <w:numFmt w:val="bullet"/>
      <w:lvlText w:val="C"/>
      <w:lvlJc w:val="left"/>
      <w:pPr>
        <w:ind w:left="1440" w:hanging="360"/>
      </w:pPr>
      <w:rPr>
        <w:rFonts w:ascii="Wingdings 2" w:hAnsi="Wingdings 2" w:hint="default"/>
        <w:color w:val="87076F"/>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0CA13257"/>
    <w:multiLevelType w:val="hybridMultilevel"/>
    <w:tmpl w:val="F45638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75706C"/>
    <w:multiLevelType w:val="hybridMultilevel"/>
    <w:tmpl w:val="65AAA0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6867A5"/>
    <w:multiLevelType w:val="hybridMultilevel"/>
    <w:tmpl w:val="E96C9A94"/>
    <w:lvl w:ilvl="0" w:tplc="F6A4A35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B968AE"/>
    <w:multiLevelType w:val="hybridMultilevel"/>
    <w:tmpl w:val="5DC4C3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780644"/>
    <w:multiLevelType w:val="hybridMultilevel"/>
    <w:tmpl w:val="8D12980E"/>
    <w:lvl w:ilvl="0" w:tplc="186080FA">
      <w:numFmt w:val="bullet"/>
      <w:lvlText w:val="-"/>
      <w:lvlJc w:val="left"/>
      <w:pPr>
        <w:ind w:left="720" w:hanging="360"/>
      </w:pPr>
      <w:rPr>
        <w:rFonts w:ascii="Calibri" w:eastAsia="Calibri" w:hAnsi="Calibri" w:cs="Times New Roman" w:hint="default"/>
      </w:rPr>
    </w:lvl>
    <w:lvl w:ilvl="1" w:tplc="F7DEBF38">
      <w:numFmt w:val="bullet"/>
      <w:lvlText w:val="-"/>
      <w:lvlJc w:val="left"/>
      <w:pPr>
        <w:ind w:left="1494" w:hanging="360"/>
      </w:pPr>
      <w:rPr>
        <w:rFonts w:ascii="Calibri" w:eastAsia="Calibri" w:hAnsi="Calibri" w:cs="Calibri"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A414FD"/>
    <w:multiLevelType w:val="hybridMultilevel"/>
    <w:tmpl w:val="D3B2E2D4"/>
    <w:lvl w:ilvl="0" w:tplc="4CC207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0A52DF9"/>
    <w:multiLevelType w:val="multilevel"/>
    <w:tmpl w:val="86027F8A"/>
    <w:lvl w:ilvl="0">
      <w:start w:val="6"/>
      <w:numFmt w:val="decimal"/>
      <w:lvlText w:val="%1"/>
      <w:lvlJc w:val="left"/>
      <w:pPr>
        <w:ind w:left="580" w:hanging="580"/>
      </w:pPr>
      <w:rPr>
        <w:rFonts w:hint="default"/>
      </w:rPr>
    </w:lvl>
    <w:lvl w:ilvl="1">
      <w:start w:val="5"/>
      <w:numFmt w:val="decimal"/>
      <w:lvlText w:val="%1.%2"/>
      <w:lvlJc w:val="left"/>
      <w:pPr>
        <w:ind w:left="722" w:hanging="5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139A2F05"/>
    <w:multiLevelType w:val="hybridMultilevel"/>
    <w:tmpl w:val="C5283D64"/>
    <w:lvl w:ilvl="0" w:tplc="71DC5DA0">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EB27BE"/>
    <w:multiLevelType w:val="hybridMultilevel"/>
    <w:tmpl w:val="88FC9BDA"/>
    <w:lvl w:ilvl="0" w:tplc="A3125878">
      <w:numFmt w:val="bullet"/>
      <w:lvlText w:val="-"/>
      <w:lvlJc w:val="left"/>
      <w:pPr>
        <w:ind w:left="360" w:hanging="360"/>
      </w:pPr>
      <w:rPr>
        <w:rFonts w:ascii="Calibri" w:eastAsia="Calibri" w:hAnsi="Calibri" w:cs="Calibr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74C702C"/>
    <w:multiLevelType w:val="hybridMultilevel"/>
    <w:tmpl w:val="31DA0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7512DF"/>
    <w:multiLevelType w:val="hybridMultilevel"/>
    <w:tmpl w:val="62D29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400A4A"/>
    <w:multiLevelType w:val="hybridMultilevel"/>
    <w:tmpl w:val="3372EC14"/>
    <w:lvl w:ilvl="0" w:tplc="6B2C068A">
      <w:start w:val="1"/>
      <w:numFmt w:val="bullet"/>
      <w:lvlText w:val=""/>
      <w:lvlJc w:val="left"/>
      <w:pPr>
        <w:ind w:left="360" w:hanging="360"/>
      </w:pPr>
      <w:rPr>
        <w:rFonts w:ascii="Wingdings 2" w:hAnsi="Wingdings 2" w:hint="default"/>
        <w:color w:val="87076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189829AF"/>
    <w:multiLevelType w:val="hybridMultilevel"/>
    <w:tmpl w:val="C79A0C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8EA7572"/>
    <w:multiLevelType w:val="hybridMultilevel"/>
    <w:tmpl w:val="AED6DD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9877DAF"/>
    <w:multiLevelType w:val="hybridMultilevel"/>
    <w:tmpl w:val="7B4696E8"/>
    <w:lvl w:ilvl="0" w:tplc="E138E20E">
      <w:numFmt w:val="bullet"/>
      <w:lvlText w:val="-"/>
      <w:lvlJc w:val="left"/>
      <w:pPr>
        <w:ind w:left="1428" w:hanging="360"/>
      </w:pPr>
      <w:rPr>
        <w:rFonts w:ascii="Calibri" w:eastAsia="Calibri" w:hAnsi="Calibri" w:cs="Calibri"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1AA27154"/>
    <w:multiLevelType w:val="hybridMultilevel"/>
    <w:tmpl w:val="7E6C8630"/>
    <w:lvl w:ilvl="0" w:tplc="8730D5C4">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BFB26FF"/>
    <w:multiLevelType w:val="hybridMultilevel"/>
    <w:tmpl w:val="73F2832A"/>
    <w:lvl w:ilvl="0" w:tplc="744CE6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C080F7B"/>
    <w:multiLevelType w:val="hybridMultilevel"/>
    <w:tmpl w:val="0B0A002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1C4003D5"/>
    <w:multiLevelType w:val="hybridMultilevel"/>
    <w:tmpl w:val="3E0A9A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8115BB"/>
    <w:multiLevelType w:val="hybridMultilevel"/>
    <w:tmpl w:val="B8B0C3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E11315F"/>
    <w:multiLevelType w:val="hybridMultilevel"/>
    <w:tmpl w:val="E662E966"/>
    <w:lvl w:ilvl="0" w:tplc="91E20FDC">
      <w:start w:val="1"/>
      <w:numFmt w:val="bullet"/>
      <w:lvlText w:val=""/>
      <w:lvlJc w:val="left"/>
      <w:pPr>
        <w:ind w:left="360" w:hanging="360"/>
      </w:pPr>
      <w:rPr>
        <w:rFonts w:ascii="Wingdings 2" w:hAnsi="Wingdings 2" w:hint="default"/>
        <w:color w:val="87076F"/>
      </w:rPr>
    </w:lvl>
    <w:lvl w:ilvl="1" w:tplc="186080FA">
      <w:numFmt w:val="bullet"/>
      <w:lvlText w:val="-"/>
      <w:lvlJc w:val="left"/>
      <w:pPr>
        <w:ind w:left="1157" w:hanging="360"/>
      </w:pPr>
      <w:rPr>
        <w:rFonts w:ascii="Calibri" w:eastAsia="Calibri" w:hAnsi="Calibri" w:cs="Times New Roman" w:hint="default"/>
      </w:rPr>
    </w:lvl>
    <w:lvl w:ilvl="2" w:tplc="040C0005">
      <w:start w:val="1"/>
      <w:numFmt w:val="bullet"/>
      <w:lvlText w:val=""/>
      <w:lvlJc w:val="left"/>
      <w:pPr>
        <w:ind w:left="1877" w:hanging="360"/>
      </w:pPr>
      <w:rPr>
        <w:rFonts w:ascii="Wingdings" w:hAnsi="Wingdings" w:hint="default"/>
      </w:rPr>
    </w:lvl>
    <w:lvl w:ilvl="3" w:tplc="040C0001">
      <w:start w:val="1"/>
      <w:numFmt w:val="bullet"/>
      <w:lvlText w:val=""/>
      <w:lvlJc w:val="left"/>
      <w:pPr>
        <w:ind w:left="2597" w:hanging="360"/>
      </w:pPr>
      <w:rPr>
        <w:rFonts w:ascii="Symbol" w:hAnsi="Symbol" w:hint="default"/>
      </w:rPr>
    </w:lvl>
    <w:lvl w:ilvl="4" w:tplc="040C0003">
      <w:start w:val="1"/>
      <w:numFmt w:val="bullet"/>
      <w:lvlText w:val="o"/>
      <w:lvlJc w:val="left"/>
      <w:pPr>
        <w:ind w:left="3317" w:hanging="360"/>
      </w:pPr>
      <w:rPr>
        <w:rFonts w:ascii="Courier New" w:hAnsi="Courier New" w:cs="Courier New" w:hint="default"/>
      </w:rPr>
    </w:lvl>
    <w:lvl w:ilvl="5" w:tplc="040C0005">
      <w:start w:val="1"/>
      <w:numFmt w:val="bullet"/>
      <w:lvlText w:val=""/>
      <w:lvlJc w:val="left"/>
      <w:pPr>
        <w:ind w:left="4037" w:hanging="360"/>
      </w:pPr>
      <w:rPr>
        <w:rFonts w:ascii="Wingdings" w:hAnsi="Wingdings" w:hint="default"/>
      </w:rPr>
    </w:lvl>
    <w:lvl w:ilvl="6" w:tplc="040C0001">
      <w:start w:val="1"/>
      <w:numFmt w:val="bullet"/>
      <w:lvlText w:val=""/>
      <w:lvlJc w:val="left"/>
      <w:pPr>
        <w:ind w:left="4757" w:hanging="360"/>
      </w:pPr>
      <w:rPr>
        <w:rFonts w:ascii="Symbol" w:hAnsi="Symbol" w:hint="default"/>
      </w:rPr>
    </w:lvl>
    <w:lvl w:ilvl="7" w:tplc="040C0003">
      <w:start w:val="1"/>
      <w:numFmt w:val="bullet"/>
      <w:lvlText w:val="o"/>
      <w:lvlJc w:val="left"/>
      <w:pPr>
        <w:ind w:left="5477" w:hanging="360"/>
      </w:pPr>
      <w:rPr>
        <w:rFonts w:ascii="Courier New" w:hAnsi="Courier New" w:cs="Courier New" w:hint="default"/>
      </w:rPr>
    </w:lvl>
    <w:lvl w:ilvl="8" w:tplc="040C0005">
      <w:start w:val="1"/>
      <w:numFmt w:val="bullet"/>
      <w:lvlText w:val=""/>
      <w:lvlJc w:val="left"/>
      <w:pPr>
        <w:ind w:left="6197" w:hanging="360"/>
      </w:pPr>
      <w:rPr>
        <w:rFonts w:ascii="Wingdings" w:hAnsi="Wingdings" w:hint="default"/>
      </w:rPr>
    </w:lvl>
  </w:abstractNum>
  <w:abstractNum w:abstractNumId="31" w15:restartNumberingAfterBreak="0">
    <w:nsid w:val="1E67061D"/>
    <w:multiLevelType w:val="hybridMultilevel"/>
    <w:tmpl w:val="0CE276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FC91F37"/>
    <w:multiLevelType w:val="hybridMultilevel"/>
    <w:tmpl w:val="58203A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1AF5CDC"/>
    <w:multiLevelType w:val="hybridMultilevel"/>
    <w:tmpl w:val="CD945F98"/>
    <w:lvl w:ilvl="0" w:tplc="186080FA">
      <w:numFmt w:val="bullet"/>
      <w:lvlText w:val="-"/>
      <w:lvlJc w:val="left"/>
      <w:pPr>
        <w:ind w:left="360" w:hanging="360"/>
      </w:pPr>
      <w:rPr>
        <w:rFonts w:ascii="Calibri" w:eastAsia="Calibri" w:hAnsi="Calibri" w:cs="Times New Roman" w:hint="default"/>
      </w:rPr>
    </w:lvl>
    <w:lvl w:ilvl="1" w:tplc="040C0001">
      <w:start w:val="1"/>
      <w:numFmt w:val="bullet"/>
      <w:lvlText w:val=""/>
      <w:lvlJc w:val="left"/>
      <w:pPr>
        <w:ind w:left="-18"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23ED0019"/>
    <w:multiLevelType w:val="hybridMultilevel"/>
    <w:tmpl w:val="DD187FD0"/>
    <w:lvl w:ilvl="0" w:tplc="040C000B">
      <w:start w:val="1"/>
      <w:numFmt w:val="bullet"/>
      <w:lvlText w:val=""/>
      <w:lvlJc w:val="left"/>
      <w:pPr>
        <w:ind w:left="643" w:hanging="360"/>
      </w:pPr>
      <w:rPr>
        <w:rFonts w:ascii="Wingdings" w:hAnsi="Wingdings" w:hint="default"/>
      </w:rPr>
    </w:lvl>
    <w:lvl w:ilvl="1" w:tplc="186080FA">
      <w:numFmt w:val="bullet"/>
      <w:lvlText w:val="-"/>
      <w:lvlJc w:val="left"/>
      <w:pPr>
        <w:ind w:left="1440" w:hanging="360"/>
      </w:pPr>
      <w:rPr>
        <w:rFonts w:ascii="Calibri" w:eastAsia="Calibri" w:hAnsi="Calibri"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4D00A70"/>
    <w:multiLevelType w:val="hybridMultilevel"/>
    <w:tmpl w:val="4F5A8A42"/>
    <w:lvl w:ilvl="0" w:tplc="186080FA">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29C364FA"/>
    <w:multiLevelType w:val="hybridMultilevel"/>
    <w:tmpl w:val="2CE6B9A8"/>
    <w:lvl w:ilvl="0" w:tplc="FF6EA794">
      <w:numFmt w:val="bullet"/>
      <w:pStyle w:val="Style8"/>
      <w:lvlText w:val="-"/>
      <w:lvlJc w:val="left"/>
      <w:pPr>
        <w:ind w:left="643" w:hanging="360"/>
      </w:pPr>
      <w:rPr>
        <w:rFonts w:ascii="Calibri" w:eastAsia="Calibri" w:hAnsi="Calibri" w:cs="Times New Roman" w:hint="default"/>
      </w:rPr>
    </w:lvl>
    <w:lvl w:ilvl="1" w:tplc="186080FA">
      <w:numFmt w:val="bullet"/>
      <w:lvlText w:val="-"/>
      <w:lvlJc w:val="left"/>
      <w:pPr>
        <w:ind w:left="1440" w:hanging="360"/>
      </w:pPr>
      <w:rPr>
        <w:rFonts w:ascii="Calibri" w:eastAsia="Calibri" w:hAnsi="Calibri"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2A124198"/>
    <w:multiLevelType w:val="hybridMultilevel"/>
    <w:tmpl w:val="5F5CB9A8"/>
    <w:lvl w:ilvl="0" w:tplc="D3F884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AC33358"/>
    <w:multiLevelType w:val="multilevel"/>
    <w:tmpl w:val="CE3A1FAE"/>
    <w:lvl w:ilvl="0">
      <w:start w:val="6"/>
      <w:numFmt w:val="decimal"/>
      <w:lvlText w:val="%1"/>
      <w:lvlJc w:val="left"/>
      <w:pPr>
        <w:ind w:left="600" w:hanging="600"/>
      </w:pPr>
      <w:rPr>
        <w:rFonts w:hint="default"/>
      </w:rPr>
    </w:lvl>
    <w:lvl w:ilvl="1">
      <w:start w:val="2"/>
      <w:numFmt w:val="decimal"/>
      <w:lvlText w:val="%1.%2"/>
      <w:lvlJc w:val="left"/>
      <w:pPr>
        <w:ind w:left="922" w:hanging="60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376" w:hanging="1800"/>
      </w:pPr>
      <w:rPr>
        <w:rFonts w:hint="default"/>
      </w:rPr>
    </w:lvl>
  </w:abstractNum>
  <w:abstractNum w:abstractNumId="39" w15:restartNumberingAfterBreak="0">
    <w:nsid w:val="2BFA4970"/>
    <w:multiLevelType w:val="hybridMultilevel"/>
    <w:tmpl w:val="916ED58A"/>
    <w:lvl w:ilvl="0" w:tplc="BB565DA8">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3B066C"/>
    <w:multiLevelType w:val="hybridMultilevel"/>
    <w:tmpl w:val="7B9A1EA2"/>
    <w:lvl w:ilvl="0" w:tplc="7C543AB2">
      <w:start w:val="1"/>
      <w:numFmt w:val="bullet"/>
      <w:lvlText w:val=""/>
      <w:lvlJc w:val="left"/>
      <w:pPr>
        <w:ind w:left="360" w:hanging="360"/>
      </w:pPr>
      <w:rPr>
        <w:rFonts w:ascii="Wingdings 2" w:hAnsi="Wingdings 2" w:hint="default"/>
        <w:color w:val="87076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2E610341"/>
    <w:multiLevelType w:val="hybridMultilevel"/>
    <w:tmpl w:val="4B4E717C"/>
    <w:lvl w:ilvl="0" w:tplc="14D21B66">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1925A22"/>
    <w:multiLevelType w:val="hybridMultilevel"/>
    <w:tmpl w:val="410AAD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1FF2DCA"/>
    <w:multiLevelType w:val="hybridMultilevel"/>
    <w:tmpl w:val="8AFEAC74"/>
    <w:lvl w:ilvl="0" w:tplc="8B76CC20">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25D5B20"/>
    <w:multiLevelType w:val="hybridMultilevel"/>
    <w:tmpl w:val="E674B4FE"/>
    <w:lvl w:ilvl="0" w:tplc="52061750">
      <w:start w:val="1"/>
      <w:numFmt w:val="decimal"/>
      <w:pStyle w:val="Titre2"/>
      <w:lvlText w:val="%1)"/>
      <w:lvlJc w:val="left"/>
      <w:pPr>
        <w:ind w:left="720" w:hanging="360"/>
      </w:pPr>
      <w:rPr>
        <w:rFonts w:hint="default"/>
        <w:color w:val="87076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2B32F29"/>
    <w:multiLevelType w:val="hybridMultilevel"/>
    <w:tmpl w:val="0D9089BA"/>
    <w:lvl w:ilvl="0" w:tplc="186080FA">
      <w:numFmt w:val="bullet"/>
      <w:lvlText w:val="-"/>
      <w:lvlJc w:val="left"/>
      <w:pPr>
        <w:ind w:left="1494" w:hanging="360"/>
      </w:pPr>
      <w:rPr>
        <w:rFonts w:ascii="Calibri" w:eastAsia="Calibri" w:hAnsi="Calibri" w:cs="Times New Roman" w:hint="default"/>
      </w:rPr>
    </w:lvl>
    <w:lvl w:ilvl="1" w:tplc="F6A4A352">
      <w:numFmt w:val="bullet"/>
      <w:lvlText w:val="-"/>
      <w:lvlJc w:val="left"/>
      <w:pPr>
        <w:ind w:left="2214" w:hanging="360"/>
      </w:pPr>
      <w:rPr>
        <w:rFonts w:ascii="Calibri" w:eastAsia="Calibri" w:hAnsi="Calibri" w:cs="Calibri" w:hint="default"/>
        <w:color w:val="87076F"/>
      </w:rPr>
    </w:lvl>
    <w:lvl w:ilvl="2" w:tplc="040C0005">
      <w:start w:val="1"/>
      <w:numFmt w:val="bullet"/>
      <w:lvlText w:val=""/>
      <w:lvlJc w:val="left"/>
      <w:pPr>
        <w:ind w:left="2934" w:hanging="360"/>
      </w:pPr>
      <w:rPr>
        <w:rFonts w:ascii="Wingdings" w:hAnsi="Wingdings" w:hint="default"/>
      </w:rPr>
    </w:lvl>
    <w:lvl w:ilvl="3" w:tplc="040C0001">
      <w:start w:val="1"/>
      <w:numFmt w:val="bullet"/>
      <w:lvlText w:val=""/>
      <w:lvlJc w:val="left"/>
      <w:pPr>
        <w:ind w:left="3654" w:hanging="360"/>
      </w:pPr>
      <w:rPr>
        <w:rFonts w:ascii="Symbol" w:hAnsi="Symbol" w:hint="default"/>
      </w:rPr>
    </w:lvl>
    <w:lvl w:ilvl="4" w:tplc="040C0003">
      <w:start w:val="1"/>
      <w:numFmt w:val="bullet"/>
      <w:lvlText w:val="o"/>
      <w:lvlJc w:val="left"/>
      <w:pPr>
        <w:ind w:left="4374" w:hanging="360"/>
      </w:pPr>
      <w:rPr>
        <w:rFonts w:ascii="Courier New" w:hAnsi="Courier New" w:cs="Courier New" w:hint="default"/>
      </w:rPr>
    </w:lvl>
    <w:lvl w:ilvl="5" w:tplc="040C0005">
      <w:start w:val="1"/>
      <w:numFmt w:val="bullet"/>
      <w:lvlText w:val=""/>
      <w:lvlJc w:val="left"/>
      <w:pPr>
        <w:ind w:left="5094" w:hanging="360"/>
      </w:pPr>
      <w:rPr>
        <w:rFonts w:ascii="Wingdings" w:hAnsi="Wingdings" w:hint="default"/>
      </w:rPr>
    </w:lvl>
    <w:lvl w:ilvl="6" w:tplc="040C0001">
      <w:start w:val="1"/>
      <w:numFmt w:val="bullet"/>
      <w:lvlText w:val=""/>
      <w:lvlJc w:val="left"/>
      <w:pPr>
        <w:ind w:left="5814" w:hanging="360"/>
      </w:pPr>
      <w:rPr>
        <w:rFonts w:ascii="Symbol" w:hAnsi="Symbol" w:hint="default"/>
      </w:rPr>
    </w:lvl>
    <w:lvl w:ilvl="7" w:tplc="040C0003">
      <w:start w:val="1"/>
      <w:numFmt w:val="bullet"/>
      <w:lvlText w:val="o"/>
      <w:lvlJc w:val="left"/>
      <w:pPr>
        <w:ind w:left="6534" w:hanging="360"/>
      </w:pPr>
      <w:rPr>
        <w:rFonts w:ascii="Courier New" w:hAnsi="Courier New" w:cs="Courier New" w:hint="default"/>
      </w:rPr>
    </w:lvl>
    <w:lvl w:ilvl="8" w:tplc="040C0005">
      <w:start w:val="1"/>
      <w:numFmt w:val="bullet"/>
      <w:lvlText w:val=""/>
      <w:lvlJc w:val="left"/>
      <w:pPr>
        <w:ind w:left="7254" w:hanging="360"/>
      </w:pPr>
      <w:rPr>
        <w:rFonts w:ascii="Wingdings" w:hAnsi="Wingdings" w:hint="default"/>
      </w:rPr>
    </w:lvl>
  </w:abstractNum>
  <w:abstractNum w:abstractNumId="46" w15:restartNumberingAfterBreak="0">
    <w:nsid w:val="340604B5"/>
    <w:multiLevelType w:val="hybridMultilevel"/>
    <w:tmpl w:val="18D27A9C"/>
    <w:lvl w:ilvl="0" w:tplc="186080FA">
      <w:numFmt w:val="bullet"/>
      <w:lvlText w:val="-"/>
      <w:lvlJc w:val="left"/>
      <w:pPr>
        <w:ind w:left="720" w:hanging="360"/>
      </w:pPr>
      <w:rPr>
        <w:rFonts w:ascii="Calibri" w:eastAsia="Calibri" w:hAnsi="Calibri" w:cs="Times New Roman" w:hint="default"/>
      </w:rPr>
    </w:lvl>
    <w:lvl w:ilvl="1" w:tplc="3EAA7398">
      <w:numFmt w:val="bullet"/>
      <w:lvlText w:val="-"/>
      <w:lvlJc w:val="left"/>
      <w:pPr>
        <w:ind w:left="1440" w:hanging="360"/>
      </w:pPr>
      <w:rPr>
        <w:rFonts w:ascii="Calibri" w:eastAsia="Calibri" w:hAnsi="Calibri" w:cs="Calibri"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37DF1351"/>
    <w:multiLevelType w:val="hybridMultilevel"/>
    <w:tmpl w:val="27A08E90"/>
    <w:lvl w:ilvl="0" w:tplc="ADEE0E5A">
      <w:start w:val="1"/>
      <w:numFmt w:val="bullet"/>
      <w:pStyle w:val="Style9"/>
      <w:lvlText w:val=""/>
      <w:lvlJc w:val="left"/>
      <w:pPr>
        <w:ind w:left="782" w:hanging="360"/>
      </w:pPr>
      <w:rPr>
        <w:rFonts w:ascii="Wingdings" w:hAnsi="Wingdings" w:hint="default"/>
      </w:rPr>
    </w:lvl>
    <w:lvl w:ilvl="1" w:tplc="88989180">
      <w:start w:val="1"/>
      <w:numFmt w:val="decimal"/>
      <w:lvlText w:val="%2"/>
      <w:lvlJc w:val="left"/>
      <w:pPr>
        <w:ind w:left="1011" w:hanging="360"/>
      </w:pPr>
      <w:rPr>
        <w:rFonts w:ascii="Calibri" w:eastAsia="Calibri" w:hAnsi="Calibri" w:cs="Times New Roman"/>
      </w:rPr>
    </w:lvl>
    <w:lvl w:ilvl="2" w:tplc="040C0005">
      <w:start w:val="1"/>
      <w:numFmt w:val="bullet"/>
      <w:lvlText w:val=""/>
      <w:lvlJc w:val="left"/>
      <w:pPr>
        <w:ind w:left="1731" w:hanging="360"/>
      </w:pPr>
      <w:rPr>
        <w:rFonts w:ascii="Wingdings" w:hAnsi="Wingdings" w:hint="default"/>
      </w:rPr>
    </w:lvl>
    <w:lvl w:ilvl="3" w:tplc="040C0001">
      <w:start w:val="1"/>
      <w:numFmt w:val="bullet"/>
      <w:lvlText w:val=""/>
      <w:lvlJc w:val="left"/>
      <w:pPr>
        <w:ind w:left="2451" w:hanging="360"/>
      </w:pPr>
      <w:rPr>
        <w:rFonts w:ascii="Symbol" w:hAnsi="Symbol" w:hint="default"/>
      </w:rPr>
    </w:lvl>
    <w:lvl w:ilvl="4" w:tplc="040C0003">
      <w:start w:val="1"/>
      <w:numFmt w:val="bullet"/>
      <w:lvlText w:val="o"/>
      <w:lvlJc w:val="left"/>
      <w:pPr>
        <w:ind w:left="3171" w:hanging="360"/>
      </w:pPr>
      <w:rPr>
        <w:rFonts w:ascii="Courier New" w:hAnsi="Courier New" w:cs="Courier New" w:hint="default"/>
      </w:rPr>
    </w:lvl>
    <w:lvl w:ilvl="5" w:tplc="040C0005">
      <w:start w:val="1"/>
      <w:numFmt w:val="bullet"/>
      <w:lvlText w:val=""/>
      <w:lvlJc w:val="left"/>
      <w:pPr>
        <w:ind w:left="3891" w:hanging="360"/>
      </w:pPr>
      <w:rPr>
        <w:rFonts w:ascii="Wingdings" w:hAnsi="Wingdings" w:hint="default"/>
      </w:rPr>
    </w:lvl>
    <w:lvl w:ilvl="6" w:tplc="040C0001">
      <w:start w:val="1"/>
      <w:numFmt w:val="bullet"/>
      <w:lvlText w:val=""/>
      <w:lvlJc w:val="left"/>
      <w:pPr>
        <w:ind w:left="4611" w:hanging="360"/>
      </w:pPr>
      <w:rPr>
        <w:rFonts w:ascii="Symbol" w:hAnsi="Symbol" w:hint="default"/>
      </w:rPr>
    </w:lvl>
    <w:lvl w:ilvl="7" w:tplc="040C0003">
      <w:start w:val="1"/>
      <w:numFmt w:val="bullet"/>
      <w:lvlText w:val="o"/>
      <w:lvlJc w:val="left"/>
      <w:pPr>
        <w:ind w:left="5331" w:hanging="360"/>
      </w:pPr>
      <w:rPr>
        <w:rFonts w:ascii="Courier New" w:hAnsi="Courier New" w:cs="Courier New" w:hint="default"/>
      </w:rPr>
    </w:lvl>
    <w:lvl w:ilvl="8" w:tplc="040C0005">
      <w:start w:val="1"/>
      <w:numFmt w:val="bullet"/>
      <w:lvlText w:val=""/>
      <w:lvlJc w:val="left"/>
      <w:pPr>
        <w:ind w:left="6051" w:hanging="360"/>
      </w:pPr>
      <w:rPr>
        <w:rFonts w:ascii="Wingdings" w:hAnsi="Wingdings" w:hint="default"/>
      </w:rPr>
    </w:lvl>
  </w:abstractNum>
  <w:abstractNum w:abstractNumId="48" w15:restartNumberingAfterBreak="0">
    <w:nsid w:val="38222B78"/>
    <w:multiLevelType w:val="hybridMultilevel"/>
    <w:tmpl w:val="BC7ECA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E6D189D"/>
    <w:multiLevelType w:val="hybridMultilevel"/>
    <w:tmpl w:val="DBBEC006"/>
    <w:lvl w:ilvl="0" w:tplc="C206F1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F5F56AD"/>
    <w:multiLevelType w:val="multilevel"/>
    <w:tmpl w:val="FE464A0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3FE46256"/>
    <w:multiLevelType w:val="multilevel"/>
    <w:tmpl w:val="86027F8A"/>
    <w:lvl w:ilvl="0">
      <w:start w:val="6"/>
      <w:numFmt w:val="decimal"/>
      <w:lvlText w:val="%1"/>
      <w:lvlJc w:val="left"/>
      <w:pPr>
        <w:ind w:left="580" w:hanging="580"/>
      </w:pPr>
      <w:rPr>
        <w:rFonts w:hint="default"/>
      </w:rPr>
    </w:lvl>
    <w:lvl w:ilvl="1">
      <w:start w:val="3"/>
      <w:numFmt w:val="decimal"/>
      <w:lvlText w:val="%1.%2"/>
      <w:lvlJc w:val="left"/>
      <w:pPr>
        <w:ind w:left="722" w:hanging="5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2" w15:restartNumberingAfterBreak="0">
    <w:nsid w:val="402924CC"/>
    <w:multiLevelType w:val="hybridMultilevel"/>
    <w:tmpl w:val="AFE0BE10"/>
    <w:lvl w:ilvl="0" w:tplc="444436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09D196E"/>
    <w:multiLevelType w:val="hybridMultilevel"/>
    <w:tmpl w:val="72F0FF4A"/>
    <w:lvl w:ilvl="0" w:tplc="ACAE00D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1FD4C6D"/>
    <w:multiLevelType w:val="multilevel"/>
    <w:tmpl w:val="D01EBB74"/>
    <w:lvl w:ilvl="0">
      <w:start w:val="6"/>
      <w:numFmt w:val="decimal"/>
      <w:lvlText w:val="%1"/>
      <w:lvlJc w:val="left"/>
      <w:pPr>
        <w:ind w:left="600" w:hanging="600"/>
      </w:pPr>
      <w:rPr>
        <w:rFonts w:hint="default"/>
      </w:rPr>
    </w:lvl>
    <w:lvl w:ilvl="1">
      <w:start w:val="1"/>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color w:val="87076F"/>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5" w15:restartNumberingAfterBreak="0">
    <w:nsid w:val="42532C61"/>
    <w:multiLevelType w:val="hybridMultilevel"/>
    <w:tmpl w:val="8B9EA8E6"/>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42755797"/>
    <w:multiLevelType w:val="hybridMultilevel"/>
    <w:tmpl w:val="263AF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29C2824"/>
    <w:multiLevelType w:val="hybridMultilevel"/>
    <w:tmpl w:val="26F61928"/>
    <w:lvl w:ilvl="0" w:tplc="8B5E03FA">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4A479EF"/>
    <w:multiLevelType w:val="hybridMultilevel"/>
    <w:tmpl w:val="9ED4B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5A87975"/>
    <w:multiLevelType w:val="hybridMultilevel"/>
    <w:tmpl w:val="B37655F0"/>
    <w:lvl w:ilvl="0" w:tplc="F6A4A352">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45BF75A2"/>
    <w:multiLevelType w:val="hybridMultilevel"/>
    <w:tmpl w:val="B0FA1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6CA0485"/>
    <w:multiLevelType w:val="hybridMultilevel"/>
    <w:tmpl w:val="781084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6D64DA8"/>
    <w:multiLevelType w:val="multilevel"/>
    <w:tmpl w:val="BEC296AA"/>
    <w:lvl w:ilvl="0">
      <w:start w:val="6"/>
      <w:numFmt w:val="decimal"/>
      <w:lvlText w:val="%1"/>
      <w:lvlJc w:val="left"/>
      <w:pPr>
        <w:ind w:left="600" w:hanging="600"/>
      </w:pPr>
      <w:rPr>
        <w:rFonts w:hint="default"/>
      </w:rPr>
    </w:lvl>
    <w:lvl w:ilvl="1">
      <w:start w:val="2"/>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3" w15:restartNumberingAfterBreak="0">
    <w:nsid w:val="477B6DEB"/>
    <w:multiLevelType w:val="hybridMultilevel"/>
    <w:tmpl w:val="1CB6B5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8081529"/>
    <w:multiLevelType w:val="hybridMultilevel"/>
    <w:tmpl w:val="DD14DE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9906924"/>
    <w:multiLevelType w:val="hybridMultilevel"/>
    <w:tmpl w:val="A84E5DA2"/>
    <w:lvl w:ilvl="0" w:tplc="DD3E46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9935E59"/>
    <w:multiLevelType w:val="hybridMultilevel"/>
    <w:tmpl w:val="AA8AF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2B2AEE"/>
    <w:multiLevelType w:val="hybridMultilevel"/>
    <w:tmpl w:val="2042F0D4"/>
    <w:lvl w:ilvl="0" w:tplc="BD66A86A">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A72354E"/>
    <w:multiLevelType w:val="hybridMultilevel"/>
    <w:tmpl w:val="519C4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B316930"/>
    <w:multiLevelType w:val="hybridMultilevel"/>
    <w:tmpl w:val="D14E25F4"/>
    <w:lvl w:ilvl="0" w:tplc="6CB0F544">
      <w:numFmt w:val="bullet"/>
      <w:pStyle w:val="Style6"/>
      <w:lvlText w:val=""/>
      <w:lvlJc w:val="left"/>
      <w:pPr>
        <w:ind w:left="644" w:hanging="360"/>
      </w:pPr>
      <w:rPr>
        <w:rFonts w:ascii="Wingdings" w:eastAsia="Calibri" w:hAnsi="Wingdings" w:cs="Times New Roman" w:hint="default"/>
        <w:color w:val="30B9EF"/>
        <w:sz w:val="48"/>
        <w:szCs w:val="4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4B9549AF"/>
    <w:multiLevelType w:val="hybridMultilevel"/>
    <w:tmpl w:val="E4F4E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22052C"/>
    <w:multiLevelType w:val="hybridMultilevel"/>
    <w:tmpl w:val="40EE55F0"/>
    <w:lvl w:ilvl="0" w:tplc="73F8701C">
      <w:numFmt w:val="bullet"/>
      <w:lvlText w:val="-"/>
      <w:lvlJc w:val="left"/>
      <w:pPr>
        <w:ind w:left="2136" w:hanging="360"/>
      </w:pPr>
      <w:rPr>
        <w:rFonts w:ascii="Calibri" w:eastAsia="Calibri" w:hAnsi="Calibri" w:cs="Calibri" w:hint="default"/>
        <w:color w:val="auto"/>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2" w15:restartNumberingAfterBreak="0">
    <w:nsid w:val="4C9837BF"/>
    <w:multiLevelType w:val="hybridMultilevel"/>
    <w:tmpl w:val="6F14BB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EEE53A1"/>
    <w:multiLevelType w:val="multilevel"/>
    <w:tmpl w:val="0958DF1C"/>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4" w15:restartNumberingAfterBreak="0">
    <w:nsid w:val="4FDB3D3E"/>
    <w:multiLevelType w:val="hybridMultilevel"/>
    <w:tmpl w:val="521A47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1D104DC"/>
    <w:multiLevelType w:val="hybridMultilevel"/>
    <w:tmpl w:val="58623112"/>
    <w:lvl w:ilvl="0" w:tplc="404E52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1DF1931"/>
    <w:multiLevelType w:val="hybridMultilevel"/>
    <w:tmpl w:val="516C0796"/>
    <w:lvl w:ilvl="0" w:tplc="F6A4A352">
      <w:numFmt w:val="bullet"/>
      <w:lvlText w:val="-"/>
      <w:lvlJc w:val="left"/>
      <w:pPr>
        <w:ind w:left="1080" w:hanging="360"/>
      </w:pPr>
      <w:rPr>
        <w:rFonts w:ascii="Calibri" w:eastAsia="Calibri" w:hAnsi="Calibri" w:cs="Calibri" w:hint="default"/>
        <w:color w:val="87076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52746B5E"/>
    <w:multiLevelType w:val="hybridMultilevel"/>
    <w:tmpl w:val="784ED9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3787B9C"/>
    <w:multiLevelType w:val="hybridMultilevel"/>
    <w:tmpl w:val="FCF6F0CC"/>
    <w:lvl w:ilvl="0" w:tplc="F6A4A352">
      <w:numFmt w:val="bullet"/>
      <w:lvlText w:val="-"/>
      <w:lvlJc w:val="left"/>
      <w:pPr>
        <w:ind w:left="643" w:hanging="360"/>
      </w:pPr>
      <w:rPr>
        <w:rFonts w:ascii="Calibri" w:eastAsia="Calibri" w:hAnsi="Calibri" w:cs="Calibr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79" w15:restartNumberingAfterBreak="0">
    <w:nsid w:val="544E026A"/>
    <w:multiLevelType w:val="hybridMultilevel"/>
    <w:tmpl w:val="8E2CCC98"/>
    <w:lvl w:ilvl="0" w:tplc="F6A4A352">
      <w:numFmt w:val="bullet"/>
      <w:lvlText w:val="-"/>
      <w:lvlJc w:val="left"/>
      <w:pPr>
        <w:ind w:left="782" w:hanging="360"/>
      </w:pPr>
      <w:rPr>
        <w:rFonts w:ascii="Calibri" w:eastAsia="Calibri" w:hAnsi="Calibri" w:cs="Calibri" w:hint="default"/>
      </w:rPr>
    </w:lvl>
    <w:lvl w:ilvl="1" w:tplc="88989180">
      <w:start w:val="1"/>
      <w:numFmt w:val="decimal"/>
      <w:lvlText w:val="%2"/>
      <w:lvlJc w:val="left"/>
      <w:pPr>
        <w:ind w:left="1011" w:hanging="360"/>
      </w:pPr>
      <w:rPr>
        <w:rFonts w:ascii="Calibri" w:eastAsia="Calibri" w:hAnsi="Calibri" w:cs="Times New Roman"/>
      </w:rPr>
    </w:lvl>
    <w:lvl w:ilvl="2" w:tplc="040C0005">
      <w:start w:val="1"/>
      <w:numFmt w:val="bullet"/>
      <w:lvlText w:val=""/>
      <w:lvlJc w:val="left"/>
      <w:pPr>
        <w:ind w:left="1731" w:hanging="360"/>
      </w:pPr>
      <w:rPr>
        <w:rFonts w:ascii="Wingdings" w:hAnsi="Wingdings" w:hint="default"/>
      </w:rPr>
    </w:lvl>
    <w:lvl w:ilvl="3" w:tplc="040C0001">
      <w:start w:val="1"/>
      <w:numFmt w:val="bullet"/>
      <w:lvlText w:val=""/>
      <w:lvlJc w:val="left"/>
      <w:pPr>
        <w:ind w:left="2451" w:hanging="360"/>
      </w:pPr>
      <w:rPr>
        <w:rFonts w:ascii="Symbol" w:hAnsi="Symbol" w:hint="default"/>
      </w:rPr>
    </w:lvl>
    <w:lvl w:ilvl="4" w:tplc="040C0003">
      <w:start w:val="1"/>
      <w:numFmt w:val="bullet"/>
      <w:lvlText w:val="o"/>
      <w:lvlJc w:val="left"/>
      <w:pPr>
        <w:ind w:left="3171" w:hanging="360"/>
      </w:pPr>
      <w:rPr>
        <w:rFonts w:ascii="Courier New" w:hAnsi="Courier New" w:cs="Courier New" w:hint="default"/>
      </w:rPr>
    </w:lvl>
    <w:lvl w:ilvl="5" w:tplc="040C0005">
      <w:start w:val="1"/>
      <w:numFmt w:val="bullet"/>
      <w:lvlText w:val=""/>
      <w:lvlJc w:val="left"/>
      <w:pPr>
        <w:ind w:left="3891" w:hanging="360"/>
      </w:pPr>
      <w:rPr>
        <w:rFonts w:ascii="Wingdings" w:hAnsi="Wingdings" w:hint="default"/>
      </w:rPr>
    </w:lvl>
    <w:lvl w:ilvl="6" w:tplc="040C0001">
      <w:start w:val="1"/>
      <w:numFmt w:val="bullet"/>
      <w:lvlText w:val=""/>
      <w:lvlJc w:val="left"/>
      <w:pPr>
        <w:ind w:left="4611" w:hanging="360"/>
      </w:pPr>
      <w:rPr>
        <w:rFonts w:ascii="Symbol" w:hAnsi="Symbol" w:hint="default"/>
      </w:rPr>
    </w:lvl>
    <w:lvl w:ilvl="7" w:tplc="040C0003">
      <w:start w:val="1"/>
      <w:numFmt w:val="bullet"/>
      <w:lvlText w:val="o"/>
      <w:lvlJc w:val="left"/>
      <w:pPr>
        <w:ind w:left="5331" w:hanging="360"/>
      </w:pPr>
      <w:rPr>
        <w:rFonts w:ascii="Courier New" w:hAnsi="Courier New" w:cs="Courier New" w:hint="default"/>
      </w:rPr>
    </w:lvl>
    <w:lvl w:ilvl="8" w:tplc="040C0005">
      <w:start w:val="1"/>
      <w:numFmt w:val="bullet"/>
      <w:lvlText w:val=""/>
      <w:lvlJc w:val="left"/>
      <w:pPr>
        <w:ind w:left="6051" w:hanging="360"/>
      </w:pPr>
      <w:rPr>
        <w:rFonts w:ascii="Wingdings" w:hAnsi="Wingdings" w:hint="default"/>
      </w:rPr>
    </w:lvl>
  </w:abstractNum>
  <w:abstractNum w:abstractNumId="80" w15:restartNumberingAfterBreak="0">
    <w:nsid w:val="57E940E1"/>
    <w:multiLevelType w:val="hybridMultilevel"/>
    <w:tmpl w:val="96222142"/>
    <w:lvl w:ilvl="0" w:tplc="F6A4A352">
      <w:numFmt w:val="bullet"/>
      <w:lvlText w:val="-"/>
      <w:lvlJc w:val="left"/>
      <w:pPr>
        <w:ind w:left="360" w:hanging="360"/>
      </w:pPr>
      <w:rPr>
        <w:rFonts w:ascii="Calibri" w:eastAsia="Calibri" w:hAnsi="Calibri" w:cs="Calibri" w:hint="default"/>
      </w:rPr>
    </w:lvl>
    <w:lvl w:ilvl="1" w:tplc="186080FA">
      <w:numFmt w:val="bullet"/>
      <w:lvlText w:val="-"/>
      <w:lvlJc w:val="left"/>
      <w:pPr>
        <w:ind w:left="1157" w:hanging="360"/>
      </w:pPr>
      <w:rPr>
        <w:rFonts w:ascii="Calibri" w:eastAsia="Calibri" w:hAnsi="Calibri" w:cs="Times New Roman" w:hint="default"/>
      </w:rPr>
    </w:lvl>
    <w:lvl w:ilvl="2" w:tplc="040C0005">
      <w:start w:val="1"/>
      <w:numFmt w:val="bullet"/>
      <w:lvlText w:val=""/>
      <w:lvlJc w:val="left"/>
      <w:pPr>
        <w:ind w:left="1877" w:hanging="360"/>
      </w:pPr>
      <w:rPr>
        <w:rFonts w:ascii="Wingdings" w:hAnsi="Wingdings" w:hint="default"/>
      </w:rPr>
    </w:lvl>
    <w:lvl w:ilvl="3" w:tplc="040C0001">
      <w:start w:val="1"/>
      <w:numFmt w:val="bullet"/>
      <w:lvlText w:val=""/>
      <w:lvlJc w:val="left"/>
      <w:pPr>
        <w:ind w:left="2597" w:hanging="360"/>
      </w:pPr>
      <w:rPr>
        <w:rFonts w:ascii="Symbol" w:hAnsi="Symbol" w:hint="default"/>
      </w:rPr>
    </w:lvl>
    <w:lvl w:ilvl="4" w:tplc="040C0003">
      <w:start w:val="1"/>
      <w:numFmt w:val="bullet"/>
      <w:lvlText w:val="o"/>
      <w:lvlJc w:val="left"/>
      <w:pPr>
        <w:ind w:left="3317" w:hanging="360"/>
      </w:pPr>
      <w:rPr>
        <w:rFonts w:ascii="Courier New" w:hAnsi="Courier New" w:cs="Courier New" w:hint="default"/>
      </w:rPr>
    </w:lvl>
    <w:lvl w:ilvl="5" w:tplc="040C0005">
      <w:start w:val="1"/>
      <w:numFmt w:val="bullet"/>
      <w:lvlText w:val=""/>
      <w:lvlJc w:val="left"/>
      <w:pPr>
        <w:ind w:left="4037" w:hanging="360"/>
      </w:pPr>
      <w:rPr>
        <w:rFonts w:ascii="Wingdings" w:hAnsi="Wingdings" w:hint="default"/>
      </w:rPr>
    </w:lvl>
    <w:lvl w:ilvl="6" w:tplc="040C0001">
      <w:start w:val="1"/>
      <w:numFmt w:val="bullet"/>
      <w:lvlText w:val=""/>
      <w:lvlJc w:val="left"/>
      <w:pPr>
        <w:ind w:left="4757" w:hanging="360"/>
      </w:pPr>
      <w:rPr>
        <w:rFonts w:ascii="Symbol" w:hAnsi="Symbol" w:hint="default"/>
      </w:rPr>
    </w:lvl>
    <w:lvl w:ilvl="7" w:tplc="040C0003">
      <w:start w:val="1"/>
      <w:numFmt w:val="bullet"/>
      <w:lvlText w:val="o"/>
      <w:lvlJc w:val="left"/>
      <w:pPr>
        <w:ind w:left="5477" w:hanging="360"/>
      </w:pPr>
      <w:rPr>
        <w:rFonts w:ascii="Courier New" w:hAnsi="Courier New" w:cs="Courier New" w:hint="default"/>
      </w:rPr>
    </w:lvl>
    <w:lvl w:ilvl="8" w:tplc="040C0005">
      <w:start w:val="1"/>
      <w:numFmt w:val="bullet"/>
      <w:lvlText w:val=""/>
      <w:lvlJc w:val="left"/>
      <w:pPr>
        <w:ind w:left="6197" w:hanging="360"/>
      </w:pPr>
      <w:rPr>
        <w:rFonts w:ascii="Wingdings" w:hAnsi="Wingdings" w:hint="default"/>
      </w:rPr>
    </w:lvl>
  </w:abstractNum>
  <w:abstractNum w:abstractNumId="81" w15:restartNumberingAfterBreak="0">
    <w:nsid w:val="58765F6A"/>
    <w:multiLevelType w:val="hybridMultilevel"/>
    <w:tmpl w:val="3F08AA5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591F3A96"/>
    <w:multiLevelType w:val="hybridMultilevel"/>
    <w:tmpl w:val="9582121A"/>
    <w:lvl w:ilvl="0" w:tplc="F6A4A352">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5B2F7299"/>
    <w:multiLevelType w:val="hybridMultilevel"/>
    <w:tmpl w:val="5E9E448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4" w15:restartNumberingAfterBreak="0">
    <w:nsid w:val="5BC010BE"/>
    <w:multiLevelType w:val="hybridMultilevel"/>
    <w:tmpl w:val="E8F8FF12"/>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5C934ECF"/>
    <w:multiLevelType w:val="hybridMultilevel"/>
    <w:tmpl w:val="1C706ECE"/>
    <w:lvl w:ilvl="0" w:tplc="ADEE0E5A">
      <w:start w:val="1"/>
      <w:numFmt w:val="bullet"/>
      <w:lvlText w:val=""/>
      <w:lvlJc w:val="left"/>
      <w:pPr>
        <w:ind w:left="782" w:hanging="360"/>
      </w:pPr>
      <w:rPr>
        <w:rFonts w:ascii="Wingdings" w:hAnsi="Wingdings" w:hint="default"/>
      </w:rPr>
    </w:lvl>
    <w:lvl w:ilvl="1" w:tplc="88989180">
      <w:start w:val="1"/>
      <w:numFmt w:val="decimal"/>
      <w:lvlText w:val="%2"/>
      <w:lvlJc w:val="left"/>
      <w:pPr>
        <w:ind w:left="1011" w:hanging="360"/>
      </w:pPr>
      <w:rPr>
        <w:rFonts w:ascii="Calibri" w:eastAsia="Calibri" w:hAnsi="Calibri" w:cs="Times New Roman"/>
      </w:rPr>
    </w:lvl>
    <w:lvl w:ilvl="2" w:tplc="040C000B">
      <w:start w:val="1"/>
      <w:numFmt w:val="bullet"/>
      <w:lvlText w:val=""/>
      <w:lvlJc w:val="left"/>
      <w:pPr>
        <w:ind w:left="1731" w:hanging="360"/>
      </w:pPr>
      <w:rPr>
        <w:rFonts w:ascii="Wingdings" w:hAnsi="Wingdings" w:hint="default"/>
      </w:rPr>
    </w:lvl>
    <w:lvl w:ilvl="3" w:tplc="040C0001">
      <w:start w:val="1"/>
      <w:numFmt w:val="bullet"/>
      <w:lvlText w:val=""/>
      <w:lvlJc w:val="left"/>
      <w:pPr>
        <w:ind w:left="2451" w:hanging="360"/>
      </w:pPr>
      <w:rPr>
        <w:rFonts w:ascii="Symbol" w:hAnsi="Symbol" w:hint="default"/>
      </w:rPr>
    </w:lvl>
    <w:lvl w:ilvl="4" w:tplc="040C0003">
      <w:start w:val="1"/>
      <w:numFmt w:val="bullet"/>
      <w:lvlText w:val="o"/>
      <w:lvlJc w:val="left"/>
      <w:pPr>
        <w:ind w:left="3171" w:hanging="360"/>
      </w:pPr>
      <w:rPr>
        <w:rFonts w:ascii="Courier New" w:hAnsi="Courier New" w:cs="Courier New" w:hint="default"/>
      </w:rPr>
    </w:lvl>
    <w:lvl w:ilvl="5" w:tplc="040C0005">
      <w:start w:val="1"/>
      <w:numFmt w:val="bullet"/>
      <w:lvlText w:val=""/>
      <w:lvlJc w:val="left"/>
      <w:pPr>
        <w:ind w:left="3891" w:hanging="360"/>
      </w:pPr>
      <w:rPr>
        <w:rFonts w:ascii="Wingdings" w:hAnsi="Wingdings" w:hint="default"/>
      </w:rPr>
    </w:lvl>
    <w:lvl w:ilvl="6" w:tplc="040C0001">
      <w:start w:val="1"/>
      <w:numFmt w:val="bullet"/>
      <w:lvlText w:val=""/>
      <w:lvlJc w:val="left"/>
      <w:pPr>
        <w:ind w:left="4611" w:hanging="360"/>
      </w:pPr>
      <w:rPr>
        <w:rFonts w:ascii="Symbol" w:hAnsi="Symbol" w:hint="default"/>
      </w:rPr>
    </w:lvl>
    <w:lvl w:ilvl="7" w:tplc="040C0003">
      <w:start w:val="1"/>
      <w:numFmt w:val="bullet"/>
      <w:lvlText w:val="o"/>
      <w:lvlJc w:val="left"/>
      <w:pPr>
        <w:ind w:left="5331" w:hanging="360"/>
      </w:pPr>
      <w:rPr>
        <w:rFonts w:ascii="Courier New" w:hAnsi="Courier New" w:cs="Courier New" w:hint="default"/>
      </w:rPr>
    </w:lvl>
    <w:lvl w:ilvl="8" w:tplc="040C0005">
      <w:start w:val="1"/>
      <w:numFmt w:val="bullet"/>
      <w:lvlText w:val=""/>
      <w:lvlJc w:val="left"/>
      <w:pPr>
        <w:ind w:left="6051" w:hanging="360"/>
      </w:pPr>
      <w:rPr>
        <w:rFonts w:ascii="Wingdings" w:hAnsi="Wingdings" w:hint="default"/>
      </w:rPr>
    </w:lvl>
  </w:abstractNum>
  <w:abstractNum w:abstractNumId="86" w15:restartNumberingAfterBreak="0">
    <w:nsid w:val="5D0D02E4"/>
    <w:multiLevelType w:val="hybridMultilevel"/>
    <w:tmpl w:val="092C309E"/>
    <w:lvl w:ilvl="0" w:tplc="186080FA">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5E77551B"/>
    <w:multiLevelType w:val="hybridMultilevel"/>
    <w:tmpl w:val="44001A5C"/>
    <w:lvl w:ilvl="0" w:tplc="3A8692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5F4639B0"/>
    <w:multiLevelType w:val="hybridMultilevel"/>
    <w:tmpl w:val="33DAB396"/>
    <w:lvl w:ilvl="0" w:tplc="1ABE31AA">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F602D6A"/>
    <w:multiLevelType w:val="hybridMultilevel"/>
    <w:tmpl w:val="FEA2262E"/>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60364703"/>
    <w:multiLevelType w:val="hybridMultilevel"/>
    <w:tmpl w:val="103290C4"/>
    <w:lvl w:ilvl="0" w:tplc="F6A4A352">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60613082"/>
    <w:multiLevelType w:val="hybridMultilevel"/>
    <w:tmpl w:val="513C04B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614B558A"/>
    <w:multiLevelType w:val="hybridMultilevel"/>
    <w:tmpl w:val="B5AAB510"/>
    <w:lvl w:ilvl="0" w:tplc="DC22C572">
      <w:start w:val="1"/>
      <w:numFmt w:val="bullet"/>
      <w:lvlText w:val=""/>
      <w:lvlJc w:val="left"/>
      <w:pPr>
        <w:ind w:left="360" w:hanging="360"/>
      </w:pPr>
      <w:rPr>
        <w:rFonts w:ascii="Wingdings 2" w:hAnsi="Wingdings 2" w:hint="default"/>
        <w:color w:val="87076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61704D9C"/>
    <w:multiLevelType w:val="hybridMultilevel"/>
    <w:tmpl w:val="CA3A9B8C"/>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62EE0753"/>
    <w:multiLevelType w:val="hybridMultilevel"/>
    <w:tmpl w:val="4A7E2746"/>
    <w:lvl w:ilvl="0" w:tplc="F314E7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5CB7B50"/>
    <w:multiLevelType w:val="hybridMultilevel"/>
    <w:tmpl w:val="0180EB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6DD0918"/>
    <w:multiLevelType w:val="multilevel"/>
    <w:tmpl w:val="2C0059CE"/>
    <w:lvl w:ilvl="0">
      <w:start w:val="1"/>
      <w:numFmt w:val="bullet"/>
      <w:lvlText w:val="o"/>
      <w:lvlJc w:val="left"/>
      <w:pPr>
        <w:ind w:left="1004" w:hanging="360"/>
      </w:pPr>
      <w:rPr>
        <w:rFonts w:ascii="Courier New" w:hAnsi="Courier New" w:cs="Courier New" w:hint="default"/>
      </w:rPr>
    </w:lvl>
    <w:lvl w:ilvl="1">
      <w:start w:val="1"/>
      <w:numFmt w:val="decimal"/>
      <w:lvlText w:val="%1.%2"/>
      <w:lvlJc w:val="left"/>
      <w:pPr>
        <w:ind w:left="1004" w:hanging="360"/>
      </w:pPr>
      <w:rPr>
        <w:rFonts w:hint="default"/>
        <w:b/>
        <w:sz w:val="28"/>
        <w:szCs w:val="28"/>
      </w:rPr>
    </w:lvl>
    <w:lvl w:ilvl="2">
      <w:start w:val="1"/>
      <w:numFmt w:val="decimal"/>
      <w:lvlText w:val="%1.%2.%3"/>
      <w:lvlJc w:val="left"/>
      <w:pPr>
        <w:ind w:left="1364" w:hanging="720"/>
      </w:pPr>
      <w:rPr>
        <w:rFonts w:hint="default"/>
      </w:rPr>
    </w:lvl>
    <w:lvl w:ilvl="3">
      <w:start w:val="1"/>
      <w:numFmt w:val="decimal"/>
      <w:lvlText w:val="%1.%2.%3.%4"/>
      <w:lvlJc w:val="left"/>
      <w:pPr>
        <w:ind w:left="1364" w:hanging="720"/>
      </w:pPr>
      <w:rPr>
        <w:rFonts w:hint="default"/>
      </w:rPr>
    </w:lvl>
    <w:lvl w:ilvl="4">
      <w:start w:val="1"/>
      <w:numFmt w:val="decimal"/>
      <w:lvlText w:val="%1.%2.%3.%4.%5"/>
      <w:lvlJc w:val="left"/>
      <w:pPr>
        <w:ind w:left="1364" w:hanging="720"/>
      </w:pPr>
      <w:rPr>
        <w:rFonts w:hint="default"/>
      </w:rPr>
    </w:lvl>
    <w:lvl w:ilvl="5">
      <w:start w:val="1"/>
      <w:numFmt w:val="decimal"/>
      <w:lvlText w:val="%1.%2.%3.%4.%5.%6"/>
      <w:lvlJc w:val="left"/>
      <w:pPr>
        <w:ind w:left="1724" w:hanging="1080"/>
      </w:pPr>
      <w:rPr>
        <w:rFonts w:hint="default"/>
      </w:rPr>
    </w:lvl>
    <w:lvl w:ilvl="6">
      <w:start w:val="1"/>
      <w:numFmt w:val="decimal"/>
      <w:lvlText w:val="%1.%2.%3.%4.%5.%6.%7"/>
      <w:lvlJc w:val="left"/>
      <w:pPr>
        <w:ind w:left="1724" w:hanging="108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084" w:hanging="1440"/>
      </w:pPr>
      <w:rPr>
        <w:rFonts w:hint="default"/>
      </w:rPr>
    </w:lvl>
  </w:abstractNum>
  <w:abstractNum w:abstractNumId="97" w15:restartNumberingAfterBreak="0">
    <w:nsid w:val="676C7675"/>
    <w:multiLevelType w:val="hybridMultilevel"/>
    <w:tmpl w:val="94AC1164"/>
    <w:lvl w:ilvl="0" w:tplc="87FC597E">
      <w:start w:val="1"/>
      <w:numFmt w:val="bullet"/>
      <w:lvlText w:val=""/>
      <w:lvlJc w:val="left"/>
      <w:pPr>
        <w:ind w:left="360" w:hanging="360"/>
      </w:pPr>
      <w:rPr>
        <w:rFonts w:ascii="Wingdings 2" w:hAnsi="Wingdings 2" w:hint="default"/>
        <w:color w:val="6F0B3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69215348"/>
    <w:multiLevelType w:val="hybridMultilevel"/>
    <w:tmpl w:val="5320715E"/>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9" w15:restartNumberingAfterBreak="0">
    <w:nsid w:val="69C87E2D"/>
    <w:multiLevelType w:val="hybridMultilevel"/>
    <w:tmpl w:val="C77A4398"/>
    <w:lvl w:ilvl="0" w:tplc="7DFA8414">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A36668D"/>
    <w:multiLevelType w:val="hybridMultilevel"/>
    <w:tmpl w:val="AC084DD4"/>
    <w:lvl w:ilvl="0" w:tplc="AFF83A2A">
      <w:start w:val="1"/>
      <w:numFmt w:val="decimal"/>
      <w:pStyle w:val="Titre1"/>
      <w:lvlText w:val="6.%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C90280C"/>
    <w:multiLevelType w:val="hybridMultilevel"/>
    <w:tmpl w:val="3AE0F2D0"/>
    <w:lvl w:ilvl="0" w:tplc="F6A4A352">
      <w:numFmt w:val="bullet"/>
      <w:lvlText w:val="-"/>
      <w:lvlJc w:val="left"/>
      <w:pPr>
        <w:ind w:left="2136" w:hanging="360"/>
      </w:pPr>
      <w:rPr>
        <w:rFonts w:ascii="Calibri" w:eastAsia="Calibri" w:hAnsi="Calibri" w:cs="Calibri" w:hint="default"/>
        <w:color w:val="87076F"/>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2" w15:restartNumberingAfterBreak="0">
    <w:nsid w:val="6D4378CB"/>
    <w:multiLevelType w:val="hybridMultilevel"/>
    <w:tmpl w:val="BC6E5B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F2B08DF"/>
    <w:multiLevelType w:val="hybridMultilevel"/>
    <w:tmpl w:val="192E756E"/>
    <w:lvl w:ilvl="0" w:tplc="59B4C97A">
      <w:start w:val="1"/>
      <w:numFmt w:val="bullet"/>
      <w:lvlText w:val=""/>
      <w:lvlJc w:val="left"/>
      <w:pPr>
        <w:ind w:left="360" w:hanging="360"/>
      </w:pPr>
      <w:rPr>
        <w:rFonts w:ascii="Wingdings 2" w:hAnsi="Wingdings 2" w:hint="default"/>
        <w:color w:val="87076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718A0DA5"/>
    <w:multiLevelType w:val="hybridMultilevel"/>
    <w:tmpl w:val="47304C32"/>
    <w:lvl w:ilvl="0" w:tplc="49B65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729B6229"/>
    <w:multiLevelType w:val="hybridMultilevel"/>
    <w:tmpl w:val="2228A1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3E13EF0"/>
    <w:multiLevelType w:val="hybridMultilevel"/>
    <w:tmpl w:val="88102E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73EF792A"/>
    <w:multiLevelType w:val="hybridMultilevel"/>
    <w:tmpl w:val="2F40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45B0800"/>
    <w:multiLevelType w:val="hybridMultilevel"/>
    <w:tmpl w:val="AEA6B962"/>
    <w:lvl w:ilvl="0" w:tplc="9BF20FBC">
      <w:start w:val="1"/>
      <w:numFmt w:val="bullet"/>
      <w:lvlText w:val=""/>
      <w:lvlJc w:val="left"/>
      <w:pPr>
        <w:ind w:left="393" w:hanging="360"/>
      </w:pPr>
      <w:rPr>
        <w:rFonts w:ascii="Wingdings 2" w:hAnsi="Wingdings 2" w:hint="default"/>
        <w:color w:val="87076F"/>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09" w15:restartNumberingAfterBreak="0">
    <w:nsid w:val="74E11A92"/>
    <w:multiLevelType w:val="hybridMultilevel"/>
    <w:tmpl w:val="613A472C"/>
    <w:lvl w:ilvl="0" w:tplc="040C0001">
      <w:start w:val="1"/>
      <w:numFmt w:val="bullet"/>
      <w:lvlText w:val=""/>
      <w:lvlJc w:val="left"/>
      <w:pPr>
        <w:ind w:left="720" w:hanging="360"/>
      </w:pPr>
      <w:rPr>
        <w:rFonts w:ascii="Symbol" w:hAnsi="Symbol"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6126054"/>
    <w:multiLevelType w:val="hybridMultilevel"/>
    <w:tmpl w:val="4DC878B0"/>
    <w:lvl w:ilvl="0" w:tplc="561039F6">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CBE498D"/>
    <w:multiLevelType w:val="hybridMultilevel"/>
    <w:tmpl w:val="CDF490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D2131A8"/>
    <w:multiLevelType w:val="hybridMultilevel"/>
    <w:tmpl w:val="791829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E264C84"/>
    <w:multiLevelType w:val="hybridMultilevel"/>
    <w:tmpl w:val="4AF4F514"/>
    <w:lvl w:ilvl="0" w:tplc="F6A4A352">
      <w:numFmt w:val="bullet"/>
      <w:lvlText w:val="-"/>
      <w:lvlJc w:val="left"/>
      <w:pPr>
        <w:ind w:left="2628" w:hanging="360"/>
      </w:pPr>
      <w:rPr>
        <w:rFonts w:ascii="Calibri" w:eastAsia="Calibri" w:hAnsi="Calibri" w:cs="Calibri" w:hint="default"/>
        <w:color w:val="87076F"/>
      </w:rPr>
    </w:lvl>
    <w:lvl w:ilvl="1" w:tplc="040C0003">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14" w15:restartNumberingAfterBreak="0">
    <w:nsid w:val="7E304C1D"/>
    <w:multiLevelType w:val="hybridMultilevel"/>
    <w:tmpl w:val="8A5C69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E322B43"/>
    <w:multiLevelType w:val="hybridMultilevel"/>
    <w:tmpl w:val="C540C412"/>
    <w:lvl w:ilvl="0" w:tplc="B18A788A">
      <w:numFmt w:val="bullet"/>
      <w:lvlText w:val="-"/>
      <w:lvlJc w:val="left"/>
      <w:pPr>
        <w:ind w:left="360" w:hanging="360"/>
      </w:pPr>
      <w:rPr>
        <w:rFonts w:ascii="Calibri" w:eastAsia="Calibri" w:hAnsi="Calibri" w:cs="Arial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7E4501D7"/>
    <w:multiLevelType w:val="hybridMultilevel"/>
    <w:tmpl w:val="0718676A"/>
    <w:lvl w:ilvl="0" w:tplc="A62A1A70">
      <w:start w:val="1"/>
      <w:numFmt w:val="bullet"/>
      <w:lvlText w:val="C"/>
      <w:lvlJc w:val="left"/>
      <w:pPr>
        <w:ind w:left="720" w:hanging="360"/>
      </w:pPr>
      <w:rPr>
        <w:rFonts w:ascii="Wingdings 2" w:hAnsi="Wingdings 2" w:hint="default"/>
        <w:color w:val="8707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5839042">
    <w:abstractNumId w:val="100"/>
  </w:num>
  <w:num w:numId="2" w16cid:durableId="939067709">
    <w:abstractNumId w:val="97"/>
  </w:num>
  <w:num w:numId="3" w16cid:durableId="1449546111">
    <w:abstractNumId w:val="107"/>
  </w:num>
  <w:num w:numId="4" w16cid:durableId="962468263">
    <w:abstractNumId w:val="68"/>
  </w:num>
  <w:num w:numId="5" w16cid:durableId="388964315">
    <w:abstractNumId w:val="36"/>
  </w:num>
  <w:num w:numId="6" w16cid:durableId="754597370">
    <w:abstractNumId w:val="78"/>
  </w:num>
  <w:num w:numId="7" w16cid:durableId="1226725213">
    <w:abstractNumId w:val="47"/>
  </w:num>
  <w:num w:numId="8" w16cid:durableId="432482957">
    <w:abstractNumId w:val="25"/>
  </w:num>
  <w:num w:numId="9" w16cid:durableId="407848392">
    <w:abstractNumId w:val="69"/>
  </w:num>
  <w:num w:numId="10" w16cid:durableId="464659539">
    <w:abstractNumId w:val="81"/>
  </w:num>
  <w:num w:numId="11" w16cid:durableId="109672690">
    <w:abstractNumId w:val="114"/>
  </w:num>
  <w:num w:numId="12" w16cid:durableId="470943802">
    <w:abstractNumId w:val="31"/>
  </w:num>
  <w:num w:numId="13" w16cid:durableId="22829519">
    <w:abstractNumId w:val="1"/>
  </w:num>
  <w:num w:numId="14" w16cid:durableId="1152527923">
    <w:abstractNumId w:val="113"/>
  </w:num>
  <w:num w:numId="15" w16cid:durableId="204635722">
    <w:abstractNumId w:val="45"/>
  </w:num>
  <w:num w:numId="16" w16cid:durableId="653335506">
    <w:abstractNumId w:val="8"/>
  </w:num>
  <w:num w:numId="17" w16cid:durableId="464927941">
    <w:abstractNumId w:val="10"/>
  </w:num>
  <w:num w:numId="18" w16cid:durableId="849762012">
    <w:abstractNumId w:val="9"/>
  </w:num>
  <w:num w:numId="19" w16cid:durableId="610549616">
    <w:abstractNumId w:val="11"/>
  </w:num>
  <w:num w:numId="20" w16cid:durableId="840974414">
    <w:abstractNumId w:val="4"/>
  </w:num>
  <w:num w:numId="21" w16cid:durableId="1371421300">
    <w:abstractNumId w:val="70"/>
  </w:num>
  <w:num w:numId="22" w16cid:durableId="1501122108">
    <w:abstractNumId w:val="58"/>
  </w:num>
  <w:num w:numId="23" w16cid:durableId="38287412">
    <w:abstractNumId w:val="14"/>
  </w:num>
  <w:num w:numId="24" w16cid:durableId="1244025827">
    <w:abstractNumId w:val="48"/>
  </w:num>
  <w:num w:numId="25" w16cid:durableId="1034579628">
    <w:abstractNumId w:val="64"/>
  </w:num>
  <w:num w:numId="26" w16cid:durableId="1170489962">
    <w:abstractNumId w:val="112"/>
  </w:num>
  <w:num w:numId="27" w16cid:durableId="2111512156">
    <w:abstractNumId w:val="17"/>
  </w:num>
  <w:num w:numId="28" w16cid:durableId="775095451">
    <w:abstractNumId w:val="3"/>
  </w:num>
  <w:num w:numId="29" w16cid:durableId="1778518761">
    <w:abstractNumId w:val="57"/>
  </w:num>
  <w:num w:numId="30" w16cid:durableId="1852647912">
    <w:abstractNumId w:val="99"/>
  </w:num>
  <w:num w:numId="31" w16cid:durableId="813180777">
    <w:abstractNumId w:val="39"/>
  </w:num>
  <w:num w:numId="32" w16cid:durableId="1062945055">
    <w:abstractNumId w:val="88"/>
  </w:num>
  <w:num w:numId="33" w16cid:durableId="470902555">
    <w:abstractNumId w:val="41"/>
  </w:num>
  <w:num w:numId="34" w16cid:durableId="1796631041">
    <w:abstractNumId w:val="67"/>
  </w:num>
  <w:num w:numId="35" w16cid:durableId="893394428">
    <w:abstractNumId w:val="43"/>
  </w:num>
  <w:num w:numId="36" w16cid:durableId="1982878442">
    <w:abstractNumId w:val="110"/>
  </w:num>
  <w:num w:numId="37" w16cid:durableId="663319455">
    <w:abstractNumId w:val="116"/>
  </w:num>
  <w:num w:numId="38" w16cid:durableId="296616302">
    <w:abstractNumId w:val="74"/>
  </w:num>
  <w:num w:numId="39" w16cid:durableId="2133668787">
    <w:abstractNumId w:val="54"/>
  </w:num>
  <w:num w:numId="40" w16cid:durableId="940525875">
    <w:abstractNumId w:val="13"/>
  </w:num>
  <w:num w:numId="41" w16cid:durableId="220756972">
    <w:abstractNumId w:val="95"/>
  </w:num>
  <w:num w:numId="42" w16cid:durableId="1637025288">
    <w:abstractNumId w:val="63"/>
  </w:num>
  <w:num w:numId="43" w16cid:durableId="1395004546">
    <w:abstractNumId w:val="73"/>
  </w:num>
  <w:num w:numId="44" w16cid:durableId="1379355695">
    <w:abstractNumId w:val="61"/>
  </w:num>
  <w:num w:numId="45" w16cid:durableId="1809274351">
    <w:abstractNumId w:val="105"/>
  </w:num>
  <w:num w:numId="46" w16cid:durableId="1236277084">
    <w:abstractNumId w:val="93"/>
  </w:num>
  <w:num w:numId="47" w16cid:durableId="1467353992">
    <w:abstractNumId w:val="22"/>
  </w:num>
  <w:num w:numId="48" w16cid:durableId="2024818689">
    <w:abstractNumId w:val="72"/>
  </w:num>
  <w:num w:numId="49" w16cid:durableId="184052668">
    <w:abstractNumId w:val="20"/>
  </w:num>
  <w:num w:numId="50" w16cid:durableId="1168058900">
    <w:abstractNumId w:val="111"/>
  </w:num>
  <w:num w:numId="51" w16cid:durableId="818770487">
    <w:abstractNumId w:val="66"/>
  </w:num>
  <w:num w:numId="52" w16cid:durableId="1187910148">
    <w:abstractNumId w:val="62"/>
  </w:num>
  <w:num w:numId="53" w16cid:durableId="838345494">
    <w:abstractNumId w:val="5"/>
  </w:num>
  <w:num w:numId="54" w16cid:durableId="628710657">
    <w:abstractNumId w:val="7"/>
  </w:num>
  <w:num w:numId="55" w16cid:durableId="776406296">
    <w:abstractNumId w:val="77"/>
  </w:num>
  <w:num w:numId="56" w16cid:durableId="1281768140">
    <w:abstractNumId w:val="86"/>
  </w:num>
  <w:num w:numId="57" w16cid:durableId="419331510">
    <w:abstractNumId w:val="28"/>
  </w:num>
  <w:num w:numId="58" w16cid:durableId="1487164578">
    <w:abstractNumId w:val="35"/>
  </w:num>
  <w:num w:numId="59" w16cid:durableId="635719961">
    <w:abstractNumId w:val="82"/>
  </w:num>
  <w:num w:numId="60" w16cid:durableId="1480884128">
    <w:abstractNumId w:val="106"/>
  </w:num>
  <w:num w:numId="61" w16cid:durableId="1658923343">
    <w:abstractNumId w:val="90"/>
  </w:num>
  <w:num w:numId="62" w16cid:durableId="1229342305">
    <w:abstractNumId w:val="59"/>
  </w:num>
  <w:num w:numId="63" w16cid:durableId="1651981337">
    <w:abstractNumId w:val="51"/>
  </w:num>
  <w:num w:numId="64" w16cid:durableId="1426685922">
    <w:abstractNumId w:val="34"/>
  </w:num>
  <w:num w:numId="65" w16cid:durableId="1479374037">
    <w:abstractNumId w:val="42"/>
  </w:num>
  <w:num w:numId="66" w16cid:durableId="121580912">
    <w:abstractNumId w:val="6"/>
  </w:num>
  <w:num w:numId="67" w16cid:durableId="428434747">
    <w:abstractNumId w:val="71"/>
  </w:num>
  <w:num w:numId="68" w16cid:durableId="1517578306">
    <w:abstractNumId w:val="101"/>
  </w:num>
  <w:num w:numId="69" w16cid:durableId="1333604568">
    <w:abstractNumId w:val="76"/>
  </w:num>
  <w:num w:numId="70" w16cid:durableId="1301954515">
    <w:abstractNumId w:val="18"/>
  </w:num>
  <w:num w:numId="71" w16cid:durableId="1655140696">
    <w:abstractNumId w:val="46"/>
  </w:num>
  <w:num w:numId="72" w16cid:durableId="1608003944">
    <w:abstractNumId w:val="24"/>
  </w:num>
  <w:num w:numId="73" w16cid:durableId="1198472220">
    <w:abstractNumId w:val="91"/>
  </w:num>
  <w:num w:numId="74" w16cid:durableId="1755737198">
    <w:abstractNumId w:val="79"/>
  </w:num>
  <w:num w:numId="75" w16cid:durableId="189536640">
    <w:abstractNumId w:val="47"/>
    <w:lvlOverride w:ilvl="0"/>
    <w:lvlOverride w:ilvl="1">
      <w:startOverride w:val="1"/>
    </w:lvlOverride>
    <w:lvlOverride w:ilvl="2"/>
    <w:lvlOverride w:ilvl="3"/>
    <w:lvlOverride w:ilvl="4"/>
    <w:lvlOverride w:ilvl="5"/>
    <w:lvlOverride w:ilvl="6"/>
    <w:lvlOverride w:ilvl="7"/>
    <w:lvlOverride w:ilvl="8"/>
  </w:num>
  <w:num w:numId="76" w16cid:durableId="618680901">
    <w:abstractNumId w:val="12"/>
  </w:num>
  <w:num w:numId="77" w16cid:durableId="499122262">
    <w:abstractNumId w:val="21"/>
  </w:num>
  <w:num w:numId="78" w16cid:durableId="1423603532">
    <w:abstractNumId w:val="80"/>
  </w:num>
  <w:num w:numId="79" w16cid:durableId="170799967">
    <w:abstractNumId w:val="30"/>
  </w:num>
  <w:num w:numId="80" w16cid:durableId="2075929810">
    <w:abstractNumId w:val="92"/>
  </w:num>
  <w:num w:numId="81" w16cid:durableId="1066034412">
    <w:abstractNumId w:val="16"/>
  </w:num>
  <w:num w:numId="82" w16cid:durableId="595406609">
    <w:abstractNumId w:val="85"/>
  </w:num>
  <w:num w:numId="83" w16cid:durableId="1396394399">
    <w:abstractNumId w:val="40"/>
  </w:num>
  <w:num w:numId="84" w16cid:durableId="850992842">
    <w:abstractNumId w:val="23"/>
  </w:num>
  <w:num w:numId="85" w16cid:durableId="874195564">
    <w:abstractNumId w:val="53"/>
  </w:num>
  <w:num w:numId="86" w16cid:durableId="707871653">
    <w:abstractNumId w:val="50"/>
  </w:num>
  <w:num w:numId="87" w16cid:durableId="279846962">
    <w:abstractNumId w:val="44"/>
  </w:num>
  <w:num w:numId="88" w16cid:durableId="1247034044">
    <w:abstractNumId w:val="38"/>
  </w:num>
  <w:num w:numId="89" w16cid:durableId="1471744608">
    <w:abstractNumId w:val="84"/>
  </w:num>
  <w:num w:numId="90" w16cid:durableId="90400500">
    <w:abstractNumId w:val="33"/>
  </w:num>
  <w:num w:numId="91" w16cid:durableId="603534016">
    <w:abstractNumId w:val="33"/>
  </w:num>
  <w:num w:numId="92" w16cid:durableId="1548253942">
    <w:abstractNumId w:val="83"/>
  </w:num>
  <w:num w:numId="93" w16cid:durableId="2039549595">
    <w:abstractNumId w:val="83"/>
  </w:num>
  <w:num w:numId="94" w16cid:durableId="1877280079">
    <w:abstractNumId w:val="32"/>
  </w:num>
  <w:num w:numId="95" w16cid:durableId="468059390">
    <w:abstractNumId w:val="0"/>
  </w:num>
  <w:num w:numId="96" w16cid:durableId="1813061543">
    <w:abstractNumId w:val="115"/>
  </w:num>
  <w:num w:numId="97" w16cid:durableId="1011300784">
    <w:abstractNumId w:val="89"/>
  </w:num>
  <w:num w:numId="98" w16cid:durableId="1075861688">
    <w:abstractNumId w:val="55"/>
  </w:num>
  <w:num w:numId="99" w16cid:durableId="1821723785">
    <w:abstractNumId w:val="2"/>
  </w:num>
  <w:num w:numId="100" w16cid:durableId="1532761169">
    <w:abstractNumId w:val="108"/>
  </w:num>
  <w:num w:numId="101" w16cid:durableId="1592809908">
    <w:abstractNumId w:val="103"/>
  </w:num>
  <w:num w:numId="102" w16cid:durableId="932979997">
    <w:abstractNumId w:val="109"/>
  </w:num>
  <w:num w:numId="103" w16cid:durableId="1825388440">
    <w:abstractNumId w:val="19"/>
  </w:num>
  <w:num w:numId="104" w16cid:durableId="598299999">
    <w:abstractNumId w:val="56"/>
  </w:num>
  <w:num w:numId="105" w16cid:durableId="236135052">
    <w:abstractNumId w:val="27"/>
  </w:num>
  <w:num w:numId="106" w16cid:durableId="1772235211">
    <w:abstractNumId w:val="96"/>
  </w:num>
  <w:num w:numId="107" w16cid:durableId="337586161">
    <w:abstractNumId w:val="98"/>
  </w:num>
  <w:num w:numId="108" w16cid:durableId="1459690670">
    <w:abstractNumId w:val="60"/>
  </w:num>
  <w:num w:numId="109" w16cid:durableId="408384840">
    <w:abstractNumId w:val="29"/>
  </w:num>
  <w:num w:numId="110" w16cid:durableId="952790735">
    <w:abstractNumId w:val="102"/>
  </w:num>
  <w:num w:numId="111" w16cid:durableId="793134841">
    <w:abstractNumId w:val="37"/>
  </w:num>
  <w:num w:numId="112" w16cid:durableId="158622946">
    <w:abstractNumId w:val="65"/>
  </w:num>
  <w:num w:numId="113" w16cid:durableId="595208250">
    <w:abstractNumId w:val="87"/>
  </w:num>
  <w:num w:numId="114" w16cid:durableId="871114268">
    <w:abstractNumId w:val="49"/>
  </w:num>
  <w:num w:numId="115" w16cid:durableId="1359544957">
    <w:abstractNumId w:val="104"/>
  </w:num>
  <w:num w:numId="116" w16cid:durableId="1380739694">
    <w:abstractNumId w:val="26"/>
  </w:num>
  <w:num w:numId="117" w16cid:durableId="27264665">
    <w:abstractNumId w:val="94"/>
  </w:num>
  <w:num w:numId="118" w16cid:durableId="1546986169">
    <w:abstractNumId w:val="52"/>
  </w:num>
  <w:num w:numId="119" w16cid:durableId="1513841630">
    <w:abstractNumId w:val="15"/>
  </w:num>
  <w:num w:numId="120" w16cid:durableId="1693803326">
    <w:abstractNumId w:val="75"/>
  </w:num>
  <w:num w:numId="121" w16cid:durableId="1689796592">
    <w:abstractNumId w:val="3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08"/>
  <w:hyphenationZone w:val="425"/>
  <w:evenAndOddHeaders/>
  <w:characterSpacingControl w:val="doNotCompress"/>
  <w:hdrShapeDefaults>
    <o:shapedefaults v:ext="edit" spidmax="10241">
      <o:colormru v:ext="edit" colors="#79c5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70C"/>
    <w:rsid w:val="000143DD"/>
    <w:rsid w:val="00015DB8"/>
    <w:rsid w:val="00016A0A"/>
    <w:rsid w:val="00024ED4"/>
    <w:rsid w:val="000332E9"/>
    <w:rsid w:val="0003570C"/>
    <w:rsid w:val="00037736"/>
    <w:rsid w:val="00060F20"/>
    <w:rsid w:val="0007234D"/>
    <w:rsid w:val="00082682"/>
    <w:rsid w:val="000852E7"/>
    <w:rsid w:val="0009564D"/>
    <w:rsid w:val="000A165C"/>
    <w:rsid w:val="000B2346"/>
    <w:rsid w:val="000B3129"/>
    <w:rsid w:val="000B4534"/>
    <w:rsid w:val="000B6079"/>
    <w:rsid w:val="000C49B8"/>
    <w:rsid w:val="000D3EAE"/>
    <w:rsid w:val="000E2BFE"/>
    <w:rsid w:val="000F2C8A"/>
    <w:rsid w:val="000F359C"/>
    <w:rsid w:val="001025A9"/>
    <w:rsid w:val="00111133"/>
    <w:rsid w:val="00115979"/>
    <w:rsid w:val="00115F82"/>
    <w:rsid w:val="00126AFA"/>
    <w:rsid w:val="0013103B"/>
    <w:rsid w:val="001324D3"/>
    <w:rsid w:val="00150CCB"/>
    <w:rsid w:val="00160767"/>
    <w:rsid w:val="00166E39"/>
    <w:rsid w:val="0017029F"/>
    <w:rsid w:val="001714DD"/>
    <w:rsid w:val="001A0F3C"/>
    <w:rsid w:val="001A7305"/>
    <w:rsid w:val="001B1E1D"/>
    <w:rsid w:val="001B21CC"/>
    <w:rsid w:val="001B3436"/>
    <w:rsid w:val="001B4E38"/>
    <w:rsid w:val="001C7F56"/>
    <w:rsid w:val="001D08B0"/>
    <w:rsid w:val="001D22A4"/>
    <w:rsid w:val="001D49C5"/>
    <w:rsid w:val="001D63F4"/>
    <w:rsid w:val="001E0779"/>
    <w:rsid w:val="001F7084"/>
    <w:rsid w:val="00203E83"/>
    <w:rsid w:val="0020739D"/>
    <w:rsid w:val="002102CF"/>
    <w:rsid w:val="002109C5"/>
    <w:rsid w:val="00210A4A"/>
    <w:rsid w:val="00210E84"/>
    <w:rsid w:val="00212350"/>
    <w:rsid w:val="00220DFD"/>
    <w:rsid w:val="002258C6"/>
    <w:rsid w:val="00227129"/>
    <w:rsid w:val="00243FCC"/>
    <w:rsid w:val="0025438F"/>
    <w:rsid w:val="002736D9"/>
    <w:rsid w:val="00274244"/>
    <w:rsid w:val="00274362"/>
    <w:rsid w:val="002848D0"/>
    <w:rsid w:val="00292986"/>
    <w:rsid w:val="002A639E"/>
    <w:rsid w:val="002C16CB"/>
    <w:rsid w:val="002C54FE"/>
    <w:rsid w:val="002D18D0"/>
    <w:rsid w:val="002E6231"/>
    <w:rsid w:val="002F3AE4"/>
    <w:rsid w:val="00300B76"/>
    <w:rsid w:val="0030275F"/>
    <w:rsid w:val="00303964"/>
    <w:rsid w:val="00311845"/>
    <w:rsid w:val="003132BF"/>
    <w:rsid w:val="00313405"/>
    <w:rsid w:val="00313752"/>
    <w:rsid w:val="00321CB0"/>
    <w:rsid w:val="00324414"/>
    <w:rsid w:val="00326DFB"/>
    <w:rsid w:val="0033248E"/>
    <w:rsid w:val="00334B58"/>
    <w:rsid w:val="00344680"/>
    <w:rsid w:val="00344D93"/>
    <w:rsid w:val="00352FB2"/>
    <w:rsid w:val="0035341E"/>
    <w:rsid w:val="00361586"/>
    <w:rsid w:val="0037048F"/>
    <w:rsid w:val="00372854"/>
    <w:rsid w:val="003768CC"/>
    <w:rsid w:val="003903D6"/>
    <w:rsid w:val="003A66CD"/>
    <w:rsid w:val="003C5295"/>
    <w:rsid w:val="003C5A75"/>
    <w:rsid w:val="003F378C"/>
    <w:rsid w:val="003F75CE"/>
    <w:rsid w:val="00405500"/>
    <w:rsid w:val="0041007B"/>
    <w:rsid w:val="00412582"/>
    <w:rsid w:val="00414A9E"/>
    <w:rsid w:val="00417FEF"/>
    <w:rsid w:val="00421E84"/>
    <w:rsid w:val="00422FD8"/>
    <w:rsid w:val="00430E52"/>
    <w:rsid w:val="00441084"/>
    <w:rsid w:val="00442A2A"/>
    <w:rsid w:val="004531B5"/>
    <w:rsid w:val="004740AF"/>
    <w:rsid w:val="004767B2"/>
    <w:rsid w:val="00482623"/>
    <w:rsid w:val="00484795"/>
    <w:rsid w:val="004900B1"/>
    <w:rsid w:val="00492025"/>
    <w:rsid w:val="00497D3D"/>
    <w:rsid w:val="004B0C09"/>
    <w:rsid w:val="004B2135"/>
    <w:rsid w:val="004B25D4"/>
    <w:rsid w:val="004B58F4"/>
    <w:rsid w:val="004C505F"/>
    <w:rsid w:val="004C696E"/>
    <w:rsid w:val="00501418"/>
    <w:rsid w:val="00512A8D"/>
    <w:rsid w:val="00525DAE"/>
    <w:rsid w:val="005329C8"/>
    <w:rsid w:val="00533FC8"/>
    <w:rsid w:val="00537EDE"/>
    <w:rsid w:val="00545E0C"/>
    <w:rsid w:val="005476E8"/>
    <w:rsid w:val="0055208D"/>
    <w:rsid w:val="00556E0B"/>
    <w:rsid w:val="005642E7"/>
    <w:rsid w:val="005670C5"/>
    <w:rsid w:val="00580E3F"/>
    <w:rsid w:val="00581C7A"/>
    <w:rsid w:val="00590BCC"/>
    <w:rsid w:val="005932C9"/>
    <w:rsid w:val="0059369D"/>
    <w:rsid w:val="00595D63"/>
    <w:rsid w:val="005A2178"/>
    <w:rsid w:val="005A5341"/>
    <w:rsid w:val="005A7A36"/>
    <w:rsid w:val="005B1542"/>
    <w:rsid w:val="005D1AD5"/>
    <w:rsid w:val="005E317F"/>
    <w:rsid w:val="00603B84"/>
    <w:rsid w:val="006045A0"/>
    <w:rsid w:val="006061C8"/>
    <w:rsid w:val="00640EC9"/>
    <w:rsid w:val="00643ED2"/>
    <w:rsid w:val="00650D82"/>
    <w:rsid w:val="0065134F"/>
    <w:rsid w:val="00652B47"/>
    <w:rsid w:val="0066514B"/>
    <w:rsid w:val="00684AAB"/>
    <w:rsid w:val="00684DBC"/>
    <w:rsid w:val="0069077D"/>
    <w:rsid w:val="0069368F"/>
    <w:rsid w:val="006B167D"/>
    <w:rsid w:val="006B292B"/>
    <w:rsid w:val="006C248E"/>
    <w:rsid w:val="006C58E3"/>
    <w:rsid w:val="006D1A6F"/>
    <w:rsid w:val="006E1E08"/>
    <w:rsid w:val="006E441E"/>
    <w:rsid w:val="006E6DA3"/>
    <w:rsid w:val="006F5E02"/>
    <w:rsid w:val="00704230"/>
    <w:rsid w:val="0070605A"/>
    <w:rsid w:val="007157B8"/>
    <w:rsid w:val="007323EA"/>
    <w:rsid w:val="00742411"/>
    <w:rsid w:val="007618ED"/>
    <w:rsid w:val="00796C49"/>
    <w:rsid w:val="007B3933"/>
    <w:rsid w:val="007D772B"/>
    <w:rsid w:val="007E06AC"/>
    <w:rsid w:val="007E6548"/>
    <w:rsid w:val="00804242"/>
    <w:rsid w:val="008050EA"/>
    <w:rsid w:val="008051A7"/>
    <w:rsid w:val="00823393"/>
    <w:rsid w:val="00836CFC"/>
    <w:rsid w:val="008407D6"/>
    <w:rsid w:val="008510C6"/>
    <w:rsid w:val="00854D5C"/>
    <w:rsid w:val="008557CD"/>
    <w:rsid w:val="008734CF"/>
    <w:rsid w:val="00880540"/>
    <w:rsid w:val="008A03AB"/>
    <w:rsid w:val="008B1856"/>
    <w:rsid w:val="008C0452"/>
    <w:rsid w:val="008C66EC"/>
    <w:rsid w:val="008D48F1"/>
    <w:rsid w:val="008E74AA"/>
    <w:rsid w:val="008F11FD"/>
    <w:rsid w:val="008F13F0"/>
    <w:rsid w:val="008F411C"/>
    <w:rsid w:val="00903E8C"/>
    <w:rsid w:val="00910687"/>
    <w:rsid w:val="00921110"/>
    <w:rsid w:val="0092145B"/>
    <w:rsid w:val="00925238"/>
    <w:rsid w:val="009319DF"/>
    <w:rsid w:val="00933A79"/>
    <w:rsid w:val="00950099"/>
    <w:rsid w:val="00952B2B"/>
    <w:rsid w:val="00952E4B"/>
    <w:rsid w:val="00956192"/>
    <w:rsid w:val="0096263E"/>
    <w:rsid w:val="00967EC1"/>
    <w:rsid w:val="00970710"/>
    <w:rsid w:val="00970AD8"/>
    <w:rsid w:val="00976D28"/>
    <w:rsid w:val="00980900"/>
    <w:rsid w:val="00983F0A"/>
    <w:rsid w:val="00984C57"/>
    <w:rsid w:val="009918B1"/>
    <w:rsid w:val="009952C4"/>
    <w:rsid w:val="00997271"/>
    <w:rsid w:val="009A3F05"/>
    <w:rsid w:val="009A41C4"/>
    <w:rsid w:val="009A7057"/>
    <w:rsid w:val="009A73E3"/>
    <w:rsid w:val="009B3D01"/>
    <w:rsid w:val="009E7642"/>
    <w:rsid w:val="00A016AD"/>
    <w:rsid w:val="00A10610"/>
    <w:rsid w:val="00A22920"/>
    <w:rsid w:val="00A23453"/>
    <w:rsid w:val="00A2454B"/>
    <w:rsid w:val="00A320DB"/>
    <w:rsid w:val="00A41336"/>
    <w:rsid w:val="00A52C82"/>
    <w:rsid w:val="00A5526F"/>
    <w:rsid w:val="00A6378C"/>
    <w:rsid w:val="00A713B6"/>
    <w:rsid w:val="00A72EF6"/>
    <w:rsid w:val="00A770FF"/>
    <w:rsid w:val="00A828C1"/>
    <w:rsid w:val="00AA2C44"/>
    <w:rsid w:val="00AB02C6"/>
    <w:rsid w:val="00AC24A0"/>
    <w:rsid w:val="00AD11DE"/>
    <w:rsid w:val="00AD1C47"/>
    <w:rsid w:val="00AE0059"/>
    <w:rsid w:val="00AE532D"/>
    <w:rsid w:val="00AE56C4"/>
    <w:rsid w:val="00AE5892"/>
    <w:rsid w:val="00B00362"/>
    <w:rsid w:val="00B05B10"/>
    <w:rsid w:val="00B143E6"/>
    <w:rsid w:val="00B20CC2"/>
    <w:rsid w:val="00B42FD0"/>
    <w:rsid w:val="00B44021"/>
    <w:rsid w:val="00B46568"/>
    <w:rsid w:val="00B54696"/>
    <w:rsid w:val="00B70CF3"/>
    <w:rsid w:val="00B74641"/>
    <w:rsid w:val="00B90F63"/>
    <w:rsid w:val="00B92849"/>
    <w:rsid w:val="00B92A85"/>
    <w:rsid w:val="00BA0197"/>
    <w:rsid w:val="00BA0DC1"/>
    <w:rsid w:val="00BB2E91"/>
    <w:rsid w:val="00BB52B7"/>
    <w:rsid w:val="00BC0878"/>
    <w:rsid w:val="00BC6D69"/>
    <w:rsid w:val="00BD1CFF"/>
    <w:rsid w:val="00BD2D3E"/>
    <w:rsid w:val="00BD550D"/>
    <w:rsid w:val="00BD789A"/>
    <w:rsid w:val="00BE58C8"/>
    <w:rsid w:val="00BF0EC9"/>
    <w:rsid w:val="00BF2DBD"/>
    <w:rsid w:val="00BF4FF6"/>
    <w:rsid w:val="00C21DD8"/>
    <w:rsid w:val="00C22B5D"/>
    <w:rsid w:val="00C25761"/>
    <w:rsid w:val="00C30DBA"/>
    <w:rsid w:val="00C34BF5"/>
    <w:rsid w:val="00C434A9"/>
    <w:rsid w:val="00C547C6"/>
    <w:rsid w:val="00C6007E"/>
    <w:rsid w:val="00C64F11"/>
    <w:rsid w:val="00C66C61"/>
    <w:rsid w:val="00C865B8"/>
    <w:rsid w:val="00C91EC9"/>
    <w:rsid w:val="00C91FE3"/>
    <w:rsid w:val="00C948A0"/>
    <w:rsid w:val="00C954DA"/>
    <w:rsid w:val="00CA0262"/>
    <w:rsid w:val="00CA6317"/>
    <w:rsid w:val="00CB1820"/>
    <w:rsid w:val="00CB395C"/>
    <w:rsid w:val="00CD4A2D"/>
    <w:rsid w:val="00D00E6B"/>
    <w:rsid w:val="00D05AFD"/>
    <w:rsid w:val="00D160C9"/>
    <w:rsid w:val="00D2000E"/>
    <w:rsid w:val="00D21364"/>
    <w:rsid w:val="00D25E4D"/>
    <w:rsid w:val="00D423B1"/>
    <w:rsid w:val="00D43750"/>
    <w:rsid w:val="00D45D89"/>
    <w:rsid w:val="00D5318D"/>
    <w:rsid w:val="00D75E26"/>
    <w:rsid w:val="00D76215"/>
    <w:rsid w:val="00D76B0A"/>
    <w:rsid w:val="00D93EB6"/>
    <w:rsid w:val="00D97B64"/>
    <w:rsid w:val="00DA1040"/>
    <w:rsid w:val="00DA11D0"/>
    <w:rsid w:val="00DB0D87"/>
    <w:rsid w:val="00DC567D"/>
    <w:rsid w:val="00DF0668"/>
    <w:rsid w:val="00DF510C"/>
    <w:rsid w:val="00E17BA9"/>
    <w:rsid w:val="00E24763"/>
    <w:rsid w:val="00E3110C"/>
    <w:rsid w:val="00E33FCF"/>
    <w:rsid w:val="00E354E6"/>
    <w:rsid w:val="00EA4C39"/>
    <w:rsid w:val="00EC0799"/>
    <w:rsid w:val="00EC4D76"/>
    <w:rsid w:val="00EC7664"/>
    <w:rsid w:val="00ED3671"/>
    <w:rsid w:val="00ED36E3"/>
    <w:rsid w:val="00ED47B9"/>
    <w:rsid w:val="00ED4845"/>
    <w:rsid w:val="00ED6997"/>
    <w:rsid w:val="00EE687F"/>
    <w:rsid w:val="00EF53E5"/>
    <w:rsid w:val="00F015CE"/>
    <w:rsid w:val="00F05071"/>
    <w:rsid w:val="00F15C22"/>
    <w:rsid w:val="00F307B9"/>
    <w:rsid w:val="00F4198B"/>
    <w:rsid w:val="00F43E5A"/>
    <w:rsid w:val="00F477B0"/>
    <w:rsid w:val="00F50B88"/>
    <w:rsid w:val="00F601FE"/>
    <w:rsid w:val="00F60657"/>
    <w:rsid w:val="00F60ACA"/>
    <w:rsid w:val="00F647D1"/>
    <w:rsid w:val="00F66738"/>
    <w:rsid w:val="00F7065F"/>
    <w:rsid w:val="00F74539"/>
    <w:rsid w:val="00F762FE"/>
    <w:rsid w:val="00F840EE"/>
    <w:rsid w:val="00F96622"/>
    <w:rsid w:val="00FA0420"/>
    <w:rsid w:val="00FA148F"/>
    <w:rsid w:val="00FB659C"/>
    <w:rsid w:val="00FC00BC"/>
    <w:rsid w:val="00FC094F"/>
    <w:rsid w:val="00FC136F"/>
    <w:rsid w:val="00FC63C7"/>
    <w:rsid w:val="00FC74B6"/>
    <w:rsid w:val="00FD3480"/>
    <w:rsid w:val="00FE0185"/>
    <w:rsid w:val="00FE04C1"/>
    <w:rsid w:val="00FF5E1F"/>
    <w:rsid w:val="00FF77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79c5eb"/>
    </o:shapedefaults>
    <o:shapelayout v:ext="edit">
      <o:idmap v:ext="edit" data="1"/>
    </o:shapelayout>
  </w:shapeDefaults>
  <w:decimalSymbol w:val=","/>
  <w:listSeparator w:val=";"/>
  <w14:docId w14:val="6E126CA8"/>
  <w15:chartTrackingRefBased/>
  <w15:docId w15:val="{DE9CBE18-B148-4434-9D4A-28608C7D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C7"/>
    <w:pPr>
      <w:spacing w:line="276" w:lineRule="auto"/>
      <w:jc w:val="both"/>
    </w:pPr>
    <w:rPr>
      <w:rFonts w:ascii="Calibri" w:hAnsi="Calibri"/>
    </w:rPr>
  </w:style>
  <w:style w:type="paragraph" w:styleId="Titre1">
    <w:name w:val="heading 1"/>
    <w:basedOn w:val="Normal"/>
    <w:next w:val="Normal"/>
    <w:link w:val="Titre1Car"/>
    <w:uiPriority w:val="9"/>
    <w:qFormat/>
    <w:rsid w:val="00C865B8"/>
    <w:pPr>
      <w:keepNext/>
      <w:keepLines/>
      <w:numPr>
        <w:numId w:val="1"/>
      </w:numPr>
      <w:shd w:val="clear" w:color="auto" w:fill="87076F"/>
      <w:spacing w:before="120" w:after="120" w:line="240" w:lineRule="auto"/>
      <w:jc w:val="left"/>
      <w:outlineLvl w:val="0"/>
    </w:pPr>
    <w:rPr>
      <w:rFonts w:asciiTheme="majorHAnsi" w:eastAsiaTheme="majorEastAsia" w:hAnsiTheme="majorHAnsi" w:cstheme="majorBidi"/>
      <w:b/>
      <w:color w:val="FFFFFF" w:themeColor="background1"/>
      <w:sz w:val="28"/>
      <w:szCs w:val="32"/>
    </w:rPr>
  </w:style>
  <w:style w:type="paragraph" w:styleId="Titre2">
    <w:name w:val="heading 2"/>
    <w:basedOn w:val="Titre1"/>
    <w:next w:val="Normal"/>
    <w:link w:val="Titre2Car"/>
    <w:uiPriority w:val="9"/>
    <w:unhideWhenUsed/>
    <w:qFormat/>
    <w:rsid w:val="000852E7"/>
    <w:pPr>
      <w:numPr>
        <w:numId w:val="87"/>
      </w:numPr>
      <w:pBdr>
        <w:bottom w:val="single" w:sz="12" w:space="1" w:color="87076F"/>
      </w:pBdr>
      <w:shd w:val="clear" w:color="auto" w:fill="auto"/>
      <w:spacing w:before="40" w:after="0"/>
      <w:outlineLvl w:val="1"/>
    </w:pPr>
    <w:rPr>
      <w:color w:val="87076F"/>
      <w:szCs w:val="26"/>
    </w:rPr>
  </w:style>
  <w:style w:type="paragraph" w:styleId="Titre3">
    <w:name w:val="heading 3"/>
    <w:basedOn w:val="Normal"/>
    <w:next w:val="Normal"/>
    <w:link w:val="Titre3Car"/>
    <w:uiPriority w:val="9"/>
    <w:unhideWhenUsed/>
    <w:qFormat/>
    <w:rsid w:val="009A3F05"/>
    <w:pPr>
      <w:keepNext/>
      <w:keepLines/>
      <w:spacing w:before="40" w:after="0"/>
      <w:ind w:left="567"/>
      <w:outlineLvl w:val="2"/>
    </w:pPr>
    <w:rPr>
      <w:rFonts w:asciiTheme="majorHAnsi" w:eastAsiaTheme="majorEastAsia" w:hAnsiTheme="majorHAnsi" w:cstheme="majorBidi"/>
      <w:b/>
      <w:color w:val="87076F"/>
      <w:sz w:val="26"/>
      <w:szCs w:val="24"/>
    </w:rPr>
  </w:style>
  <w:style w:type="paragraph" w:styleId="Titre4">
    <w:name w:val="heading 4"/>
    <w:basedOn w:val="Normal"/>
    <w:next w:val="Normal"/>
    <w:link w:val="Titre4Car"/>
    <w:uiPriority w:val="9"/>
    <w:unhideWhenUsed/>
    <w:qFormat/>
    <w:rsid w:val="009A3F05"/>
    <w:pPr>
      <w:keepNext/>
      <w:keepLines/>
      <w:spacing w:before="40" w:after="0"/>
      <w:outlineLvl w:val="3"/>
    </w:pPr>
    <w:rPr>
      <w:rFonts w:asciiTheme="majorHAnsi" w:eastAsiaTheme="majorEastAsia" w:hAnsiTheme="majorHAnsi" w:cstheme="majorBidi"/>
      <w:b/>
      <w:i/>
      <w:iCs/>
      <w:color w:val="87076F"/>
      <w:sz w:val="24"/>
    </w:rPr>
  </w:style>
  <w:style w:type="paragraph" w:styleId="Titre5">
    <w:name w:val="heading 5"/>
    <w:basedOn w:val="Normal"/>
    <w:next w:val="Normal"/>
    <w:link w:val="Titre5Car"/>
    <w:uiPriority w:val="9"/>
    <w:unhideWhenUsed/>
    <w:qFormat/>
    <w:rsid w:val="009A3F05"/>
    <w:pPr>
      <w:keepNext/>
      <w:keepLines/>
      <w:spacing w:before="40" w:after="0"/>
      <w:ind w:left="851"/>
      <w:outlineLvl w:val="4"/>
    </w:pPr>
    <w:rPr>
      <w:rFonts w:asciiTheme="majorHAnsi" w:eastAsiaTheme="majorEastAsia" w:hAnsiTheme="majorHAnsi" w:cstheme="majorBidi"/>
      <w:b/>
      <w:i/>
      <w:color w:val="87076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1EC9"/>
    <w:pPr>
      <w:tabs>
        <w:tab w:val="center" w:pos="4536"/>
        <w:tab w:val="right" w:pos="9072"/>
      </w:tabs>
      <w:spacing w:after="0" w:line="240" w:lineRule="auto"/>
    </w:pPr>
  </w:style>
  <w:style w:type="character" w:customStyle="1" w:styleId="En-tteCar">
    <w:name w:val="En-tête Car"/>
    <w:basedOn w:val="Policepardfaut"/>
    <w:link w:val="En-tte"/>
    <w:uiPriority w:val="99"/>
    <w:rsid w:val="00C91EC9"/>
  </w:style>
  <w:style w:type="paragraph" w:styleId="Pieddepage">
    <w:name w:val="footer"/>
    <w:basedOn w:val="Normal"/>
    <w:link w:val="PieddepageCar"/>
    <w:uiPriority w:val="99"/>
    <w:unhideWhenUsed/>
    <w:rsid w:val="00C91E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EC9"/>
  </w:style>
  <w:style w:type="paragraph" w:styleId="Titre">
    <w:name w:val="Title"/>
    <w:basedOn w:val="Normal"/>
    <w:next w:val="Normal"/>
    <w:link w:val="TitreCar"/>
    <w:uiPriority w:val="10"/>
    <w:qFormat/>
    <w:rsid w:val="004B58F4"/>
    <w:pPr>
      <w:pBdr>
        <w:top w:val="double" w:sz="4" w:space="1" w:color="87076F"/>
        <w:left w:val="double" w:sz="4" w:space="4" w:color="87076F"/>
        <w:bottom w:val="double" w:sz="4" w:space="1" w:color="87076F"/>
        <w:right w:val="double" w:sz="4" w:space="4" w:color="87076F"/>
      </w:pBdr>
      <w:spacing w:after="0" w:line="216" w:lineRule="auto"/>
      <w:contextualSpacing/>
      <w:jc w:val="center"/>
    </w:pPr>
    <w:rPr>
      <w:rFonts w:asciiTheme="majorHAnsi" w:eastAsiaTheme="majorEastAsia" w:hAnsiTheme="majorHAnsi" w:cstheme="majorBidi"/>
      <w:b/>
      <w:color w:val="87076F"/>
      <w:spacing w:val="-10"/>
      <w:kern w:val="28"/>
      <w:sz w:val="56"/>
      <w:szCs w:val="56"/>
      <w:lang w:eastAsia="fr-FR"/>
    </w:rPr>
  </w:style>
  <w:style w:type="character" w:customStyle="1" w:styleId="TitreCar">
    <w:name w:val="Titre Car"/>
    <w:basedOn w:val="Policepardfaut"/>
    <w:link w:val="Titre"/>
    <w:uiPriority w:val="10"/>
    <w:rsid w:val="004B58F4"/>
    <w:rPr>
      <w:rFonts w:asciiTheme="majorHAnsi" w:eastAsiaTheme="majorEastAsia" w:hAnsiTheme="majorHAnsi" w:cstheme="majorBidi"/>
      <w:b/>
      <w:color w:val="87076F"/>
      <w:spacing w:val="-10"/>
      <w:kern w:val="28"/>
      <w:sz w:val="56"/>
      <w:szCs w:val="56"/>
      <w:lang w:eastAsia="fr-FR"/>
    </w:rPr>
  </w:style>
  <w:style w:type="paragraph" w:styleId="Sous-titre">
    <w:name w:val="Subtitle"/>
    <w:basedOn w:val="Normal"/>
    <w:next w:val="Normal"/>
    <w:link w:val="Sous-titreCar"/>
    <w:uiPriority w:val="11"/>
    <w:qFormat/>
    <w:rsid w:val="004B58F4"/>
    <w:pPr>
      <w:numPr>
        <w:ilvl w:val="1"/>
      </w:numPr>
      <w:jc w:val="right"/>
    </w:pPr>
    <w:rPr>
      <w:rFonts w:eastAsiaTheme="minorEastAsia" w:cs="Times New Roman"/>
      <w:color w:val="FFFFFF" w:themeColor="background1"/>
      <w:spacing w:val="15"/>
      <w:sz w:val="56"/>
      <w:lang w:eastAsia="fr-FR"/>
    </w:rPr>
  </w:style>
  <w:style w:type="character" w:customStyle="1" w:styleId="Sous-titreCar">
    <w:name w:val="Sous-titre Car"/>
    <w:basedOn w:val="Policepardfaut"/>
    <w:link w:val="Sous-titre"/>
    <w:uiPriority w:val="11"/>
    <w:rsid w:val="004B58F4"/>
    <w:rPr>
      <w:rFonts w:ascii="Calibri" w:eastAsiaTheme="minorEastAsia" w:hAnsi="Calibri" w:cs="Times New Roman"/>
      <w:color w:val="FFFFFF" w:themeColor="background1"/>
      <w:spacing w:val="15"/>
      <w:sz w:val="56"/>
      <w:lang w:eastAsia="fr-FR"/>
    </w:rPr>
  </w:style>
  <w:style w:type="character" w:customStyle="1" w:styleId="Titre1Car">
    <w:name w:val="Titre 1 Car"/>
    <w:basedOn w:val="Policepardfaut"/>
    <w:link w:val="Titre1"/>
    <w:uiPriority w:val="9"/>
    <w:rsid w:val="00C865B8"/>
    <w:rPr>
      <w:rFonts w:asciiTheme="majorHAnsi" w:eastAsiaTheme="majorEastAsia" w:hAnsiTheme="majorHAnsi" w:cstheme="majorBidi"/>
      <w:b/>
      <w:color w:val="FFFFFF" w:themeColor="background1"/>
      <w:sz w:val="28"/>
      <w:szCs w:val="32"/>
      <w:shd w:val="clear" w:color="auto" w:fill="87076F"/>
    </w:rPr>
  </w:style>
  <w:style w:type="character" w:customStyle="1" w:styleId="Titre2Car">
    <w:name w:val="Titre 2 Car"/>
    <w:basedOn w:val="Policepardfaut"/>
    <w:link w:val="Titre2"/>
    <w:uiPriority w:val="9"/>
    <w:rsid w:val="000852E7"/>
    <w:rPr>
      <w:rFonts w:asciiTheme="majorHAnsi" w:eastAsiaTheme="majorEastAsia" w:hAnsiTheme="majorHAnsi" w:cstheme="majorBidi"/>
      <w:b/>
      <w:color w:val="87076F"/>
      <w:sz w:val="28"/>
      <w:szCs w:val="26"/>
    </w:rPr>
  </w:style>
  <w:style w:type="character" w:customStyle="1" w:styleId="Titre3Car">
    <w:name w:val="Titre 3 Car"/>
    <w:basedOn w:val="Policepardfaut"/>
    <w:link w:val="Titre3"/>
    <w:uiPriority w:val="9"/>
    <w:rsid w:val="009A3F05"/>
    <w:rPr>
      <w:rFonts w:asciiTheme="majorHAnsi" w:eastAsiaTheme="majorEastAsia" w:hAnsiTheme="majorHAnsi" w:cstheme="majorBidi"/>
      <w:b/>
      <w:color w:val="87076F"/>
      <w:sz w:val="26"/>
      <w:szCs w:val="24"/>
    </w:rPr>
  </w:style>
  <w:style w:type="character" w:customStyle="1" w:styleId="Titre4Car">
    <w:name w:val="Titre 4 Car"/>
    <w:basedOn w:val="Policepardfaut"/>
    <w:link w:val="Titre4"/>
    <w:uiPriority w:val="9"/>
    <w:rsid w:val="009A3F05"/>
    <w:rPr>
      <w:rFonts w:asciiTheme="majorHAnsi" w:eastAsiaTheme="majorEastAsia" w:hAnsiTheme="majorHAnsi" w:cstheme="majorBidi"/>
      <w:b/>
      <w:i/>
      <w:iCs/>
      <w:color w:val="87076F"/>
      <w:sz w:val="24"/>
    </w:rPr>
  </w:style>
  <w:style w:type="paragraph" w:styleId="Paragraphedeliste">
    <w:name w:val="List Paragraph"/>
    <w:aliases w:val="Listes,lp1,Bullet Niv 1"/>
    <w:basedOn w:val="Normal"/>
    <w:link w:val="ParagraphedelisteCar"/>
    <w:uiPriority w:val="34"/>
    <w:qFormat/>
    <w:rsid w:val="00B74641"/>
    <w:pPr>
      <w:ind w:left="720"/>
      <w:contextualSpacing/>
    </w:pPr>
  </w:style>
  <w:style w:type="paragraph" w:customStyle="1" w:styleId="Default">
    <w:name w:val="Default"/>
    <w:qFormat/>
    <w:rsid w:val="00880540"/>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3C5A75"/>
    <w:rPr>
      <w:color w:val="9454C3" w:themeColor="hyperlink"/>
      <w:u w:val="single"/>
    </w:rPr>
  </w:style>
  <w:style w:type="paragraph" w:styleId="Notedebasdepage">
    <w:name w:val="footnote text"/>
    <w:basedOn w:val="Normal"/>
    <w:link w:val="NotedebasdepageCar"/>
    <w:uiPriority w:val="99"/>
    <w:unhideWhenUsed/>
    <w:qFormat/>
    <w:rsid w:val="003C5A75"/>
    <w:pPr>
      <w:spacing w:after="0" w:line="240" w:lineRule="auto"/>
    </w:pPr>
    <w:rPr>
      <w:sz w:val="20"/>
      <w:szCs w:val="20"/>
    </w:rPr>
  </w:style>
  <w:style w:type="character" w:customStyle="1" w:styleId="NotedebasdepageCar">
    <w:name w:val="Note de bas de page Car"/>
    <w:basedOn w:val="Policepardfaut"/>
    <w:link w:val="Notedebasdepage"/>
    <w:uiPriority w:val="99"/>
    <w:rsid w:val="003C5A75"/>
    <w:rPr>
      <w:rFonts w:ascii="Calibri" w:hAnsi="Calibri"/>
      <w:sz w:val="20"/>
      <w:szCs w:val="20"/>
    </w:rPr>
  </w:style>
  <w:style w:type="character" w:styleId="Appelnotedebasdep">
    <w:name w:val="footnote reference"/>
    <w:basedOn w:val="Policepardfaut"/>
    <w:uiPriority w:val="99"/>
    <w:unhideWhenUsed/>
    <w:rsid w:val="003C5A75"/>
    <w:rPr>
      <w:vertAlign w:val="superscript"/>
    </w:rPr>
  </w:style>
  <w:style w:type="character" w:customStyle="1" w:styleId="Titre5Car">
    <w:name w:val="Titre 5 Car"/>
    <w:basedOn w:val="Policepardfaut"/>
    <w:link w:val="Titre5"/>
    <w:uiPriority w:val="9"/>
    <w:rsid w:val="009A3F05"/>
    <w:rPr>
      <w:rFonts w:asciiTheme="majorHAnsi" w:eastAsiaTheme="majorEastAsia" w:hAnsiTheme="majorHAnsi" w:cstheme="majorBidi"/>
      <w:b/>
      <w:i/>
      <w:color w:val="87076F"/>
      <w:sz w:val="24"/>
    </w:rPr>
  </w:style>
  <w:style w:type="paragraph" w:styleId="TM1">
    <w:name w:val="toc 1"/>
    <w:basedOn w:val="Normal"/>
    <w:next w:val="Normal"/>
    <w:autoRedefine/>
    <w:uiPriority w:val="39"/>
    <w:unhideWhenUsed/>
    <w:rsid w:val="00512A8D"/>
    <w:pPr>
      <w:tabs>
        <w:tab w:val="left" w:pos="660"/>
        <w:tab w:val="right" w:leader="dot" w:pos="9628"/>
      </w:tabs>
      <w:spacing w:before="120" w:after="0"/>
      <w:jc w:val="left"/>
    </w:pPr>
    <w:rPr>
      <w:rFonts w:asciiTheme="minorHAnsi" w:hAnsiTheme="minorHAnsi" w:cstheme="minorHAnsi"/>
      <w:b/>
      <w:bCs/>
      <w:i/>
      <w:iCs/>
      <w:noProof/>
    </w:rPr>
  </w:style>
  <w:style w:type="paragraph" w:styleId="TM2">
    <w:name w:val="toc 2"/>
    <w:basedOn w:val="Normal"/>
    <w:next w:val="Normal"/>
    <w:autoRedefine/>
    <w:uiPriority w:val="39"/>
    <w:unhideWhenUsed/>
    <w:rsid w:val="004531B5"/>
    <w:pPr>
      <w:spacing w:before="120" w:after="0"/>
      <w:ind w:left="220"/>
      <w:jc w:val="left"/>
    </w:pPr>
    <w:rPr>
      <w:rFonts w:asciiTheme="minorHAnsi" w:hAnsiTheme="minorHAnsi" w:cstheme="minorHAnsi"/>
      <w:b/>
      <w:bCs/>
    </w:rPr>
  </w:style>
  <w:style w:type="paragraph" w:styleId="TM3">
    <w:name w:val="toc 3"/>
    <w:basedOn w:val="Normal"/>
    <w:next w:val="Normal"/>
    <w:autoRedefine/>
    <w:uiPriority w:val="39"/>
    <w:unhideWhenUsed/>
    <w:rsid w:val="004531B5"/>
    <w:pPr>
      <w:spacing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531B5"/>
    <w:pPr>
      <w:spacing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531B5"/>
    <w:pPr>
      <w:spacing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531B5"/>
    <w:pPr>
      <w:spacing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531B5"/>
    <w:pPr>
      <w:spacing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531B5"/>
    <w:pPr>
      <w:spacing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531B5"/>
    <w:pPr>
      <w:spacing w:after="0"/>
      <w:ind w:left="1760"/>
      <w:jc w:val="left"/>
    </w:pPr>
    <w:rPr>
      <w:rFonts w:asciiTheme="minorHAnsi" w:hAnsiTheme="minorHAnsi" w:cstheme="minorHAnsi"/>
      <w:sz w:val="20"/>
      <w:szCs w:val="20"/>
    </w:rPr>
  </w:style>
  <w:style w:type="character" w:customStyle="1" w:styleId="ParagraphedelisteCar">
    <w:name w:val="Paragraphe de liste Car"/>
    <w:aliases w:val="Listes Car,lp1 Car,Bullet Niv 1 Car"/>
    <w:link w:val="Paragraphedeliste"/>
    <w:uiPriority w:val="34"/>
    <w:locked/>
    <w:rsid w:val="00166E39"/>
    <w:rPr>
      <w:rFonts w:ascii="Calibri" w:hAnsi="Calibri"/>
    </w:rPr>
  </w:style>
  <w:style w:type="paragraph" w:customStyle="1" w:styleId="Style7">
    <w:name w:val="Style7"/>
    <w:basedOn w:val="Normal"/>
    <w:link w:val="Style7Car"/>
    <w:qFormat/>
    <w:rsid w:val="00166E39"/>
    <w:pPr>
      <w:tabs>
        <w:tab w:val="right" w:pos="851"/>
      </w:tabs>
      <w:spacing w:after="0"/>
      <w:ind w:left="851" w:hanging="568"/>
    </w:pPr>
    <w:rPr>
      <w:rFonts w:eastAsia="Calibri" w:cs="Times New Roman"/>
    </w:rPr>
  </w:style>
  <w:style w:type="paragraph" w:customStyle="1" w:styleId="Style8">
    <w:name w:val="Style8"/>
    <w:basedOn w:val="Normal"/>
    <w:link w:val="Style8Car"/>
    <w:qFormat/>
    <w:rsid w:val="00166E39"/>
    <w:pPr>
      <w:numPr>
        <w:numId w:val="5"/>
      </w:numPr>
      <w:tabs>
        <w:tab w:val="right" w:pos="600"/>
      </w:tabs>
      <w:spacing w:after="0"/>
      <w:ind w:right="80"/>
    </w:pPr>
    <w:rPr>
      <w:rFonts w:eastAsia="Calibri" w:cs="Times New Roman"/>
      <w:sz w:val="20"/>
      <w:szCs w:val="20"/>
    </w:rPr>
  </w:style>
  <w:style w:type="character" w:customStyle="1" w:styleId="Style7Car">
    <w:name w:val="Style7 Car"/>
    <w:link w:val="Style7"/>
    <w:rsid w:val="00166E39"/>
    <w:rPr>
      <w:rFonts w:ascii="Calibri" w:eastAsia="Calibri" w:hAnsi="Calibri" w:cs="Times New Roman"/>
    </w:rPr>
  </w:style>
  <w:style w:type="character" w:customStyle="1" w:styleId="Style8Car">
    <w:name w:val="Style8 Car"/>
    <w:link w:val="Style8"/>
    <w:rsid w:val="00166E39"/>
    <w:rPr>
      <w:rFonts w:ascii="Calibri" w:eastAsia="Calibri" w:hAnsi="Calibri" w:cs="Times New Roman"/>
      <w:sz w:val="20"/>
      <w:szCs w:val="20"/>
    </w:rPr>
  </w:style>
  <w:style w:type="character" w:styleId="Marquedecommentaire">
    <w:name w:val="annotation reference"/>
    <w:uiPriority w:val="99"/>
    <w:semiHidden/>
    <w:unhideWhenUsed/>
    <w:rsid w:val="00166E39"/>
    <w:rPr>
      <w:sz w:val="16"/>
      <w:szCs w:val="16"/>
    </w:rPr>
  </w:style>
  <w:style w:type="paragraph" w:customStyle="1" w:styleId="Style9">
    <w:name w:val="Style9"/>
    <w:basedOn w:val="Normal"/>
    <w:link w:val="Style9Car"/>
    <w:qFormat/>
    <w:rsid w:val="00166E39"/>
    <w:pPr>
      <w:numPr>
        <w:numId w:val="7"/>
      </w:numPr>
      <w:tabs>
        <w:tab w:val="left" w:pos="1276"/>
      </w:tabs>
      <w:spacing w:after="0"/>
      <w:ind w:right="80"/>
    </w:pPr>
    <w:rPr>
      <w:rFonts w:eastAsia="Calibri" w:cs="Times New Roman"/>
    </w:rPr>
  </w:style>
  <w:style w:type="character" w:customStyle="1" w:styleId="Style9Car">
    <w:name w:val="Style9 Car"/>
    <w:link w:val="Style9"/>
    <w:rsid w:val="00166E39"/>
    <w:rPr>
      <w:rFonts w:ascii="Calibri" w:eastAsia="Calibri" w:hAnsi="Calibri" w:cs="Times New Roman"/>
    </w:rPr>
  </w:style>
  <w:style w:type="paragraph" w:customStyle="1" w:styleId="Style6">
    <w:name w:val="Style6"/>
    <w:basedOn w:val="Normal"/>
    <w:link w:val="Style6Car"/>
    <w:qFormat/>
    <w:rsid w:val="00C865B8"/>
    <w:pPr>
      <w:numPr>
        <w:numId w:val="9"/>
      </w:numPr>
      <w:tabs>
        <w:tab w:val="left" w:pos="851"/>
      </w:tabs>
      <w:spacing w:after="0"/>
      <w:ind w:left="851" w:hanging="567"/>
    </w:pPr>
    <w:rPr>
      <w:rFonts w:eastAsia="Calibri" w:cs="Times New Roman"/>
      <w:b/>
      <w:color w:val="30B9EF"/>
    </w:rPr>
  </w:style>
  <w:style w:type="character" w:customStyle="1" w:styleId="Style6Car">
    <w:name w:val="Style6 Car"/>
    <w:link w:val="Style6"/>
    <w:rsid w:val="00C865B8"/>
    <w:rPr>
      <w:rFonts w:ascii="Calibri" w:eastAsia="Calibri" w:hAnsi="Calibri" w:cs="Times New Roman"/>
      <w:b/>
      <w:color w:val="30B9EF"/>
    </w:rPr>
  </w:style>
  <w:style w:type="table" w:styleId="TableauGrille5Fonc-Accentuation6">
    <w:name w:val="Grid Table 5 Dark Accent 6"/>
    <w:basedOn w:val="TableauNormal"/>
    <w:uiPriority w:val="50"/>
    <w:rsid w:val="008051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styleId="NormalWeb">
    <w:name w:val="Normal (Web)"/>
    <w:basedOn w:val="Normal"/>
    <w:uiPriority w:val="99"/>
    <w:unhideWhenUsed/>
    <w:rsid w:val="00082682"/>
    <w:pPr>
      <w:spacing w:before="100" w:beforeAutospacing="1" w:after="142" w:line="288" w:lineRule="auto"/>
      <w:jc w:val="left"/>
    </w:pPr>
    <w:rPr>
      <w:rFonts w:ascii="Times New Roman" w:eastAsia="Times New Roman" w:hAnsi="Times New Roman" w:cs="Times New Roman"/>
      <w:sz w:val="24"/>
      <w:szCs w:val="24"/>
      <w:lang w:eastAsia="fr-FR"/>
    </w:rPr>
  </w:style>
  <w:style w:type="paragraph" w:customStyle="1" w:styleId="Style11">
    <w:name w:val="Style11"/>
    <w:basedOn w:val="Normal"/>
    <w:link w:val="Style11Car"/>
    <w:qFormat/>
    <w:rsid w:val="006E6DA3"/>
    <w:pPr>
      <w:spacing w:after="0"/>
    </w:pPr>
    <w:rPr>
      <w:rFonts w:eastAsia="Calibri" w:cs="Times New Roman"/>
    </w:rPr>
  </w:style>
  <w:style w:type="paragraph" w:customStyle="1" w:styleId="Style4">
    <w:name w:val="Style4"/>
    <w:basedOn w:val="Normal"/>
    <w:link w:val="Style4Car"/>
    <w:qFormat/>
    <w:rsid w:val="006E6DA3"/>
    <w:pPr>
      <w:pBdr>
        <w:bottom w:val="single" w:sz="12" w:space="1" w:color="30B9EF"/>
      </w:pBdr>
      <w:tabs>
        <w:tab w:val="left" w:pos="426"/>
      </w:tabs>
      <w:autoSpaceDE w:val="0"/>
      <w:autoSpaceDN w:val="0"/>
      <w:adjustRightInd w:val="0"/>
      <w:spacing w:after="0"/>
      <w:ind w:left="2268" w:hanging="1134"/>
      <w:outlineLvl w:val="2"/>
    </w:pPr>
    <w:rPr>
      <w:rFonts w:eastAsia="Times New Roman" w:cs="Calibri"/>
      <w:b/>
      <w:color w:val="30B9EF"/>
      <w:spacing w:val="10"/>
      <w:sz w:val="28"/>
      <w:szCs w:val="28"/>
      <w:lang w:eastAsia="fr-FR"/>
    </w:rPr>
  </w:style>
  <w:style w:type="character" w:customStyle="1" w:styleId="Style4Car">
    <w:name w:val="Style4 Car"/>
    <w:basedOn w:val="Policepardfaut"/>
    <w:link w:val="Style4"/>
    <w:rsid w:val="006E6DA3"/>
    <w:rPr>
      <w:rFonts w:ascii="Calibri" w:eastAsia="Times New Roman" w:hAnsi="Calibri" w:cs="Calibri"/>
      <w:b/>
      <w:color w:val="30B9EF"/>
      <w:spacing w:val="10"/>
      <w:sz w:val="28"/>
      <w:szCs w:val="28"/>
      <w:lang w:eastAsia="fr-FR"/>
    </w:rPr>
  </w:style>
  <w:style w:type="paragraph" w:customStyle="1" w:styleId="Style10">
    <w:name w:val="Style10"/>
    <w:basedOn w:val="Normal"/>
    <w:link w:val="Style10Car"/>
    <w:qFormat/>
    <w:rsid w:val="006E6DA3"/>
    <w:pPr>
      <w:pBdr>
        <w:bottom w:val="single" w:sz="12" w:space="1" w:color="30B9EF"/>
      </w:pBdr>
      <w:tabs>
        <w:tab w:val="left" w:pos="3686"/>
      </w:tabs>
      <w:autoSpaceDE w:val="0"/>
      <w:autoSpaceDN w:val="0"/>
      <w:adjustRightInd w:val="0"/>
      <w:spacing w:after="0"/>
      <w:ind w:left="3686" w:hanging="1418"/>
      <w:outlineLvl w:val="2"/>
    </w:pPr>
    <w:rPr>
      <w:rFonts w:eastAsia="Times New Roman" w:cs="Calibri"/>
      <w:b/>
      <w:color w:val="30B9EF"/>
      <w:spacing w:val="10"/>
      <w:sz w:val="24"/>
      <w:szCs w:val="24"/>
      <w:lang w:eastAsia="fr-FR"/>
    </w:rPr>
  </w:style>
  <w:style w:type="character" w:customStyle="1" w:styleId="Style10Car">
    <w:name w:val="Style10 Car"/>
    <w:link w:val="Style10"/>
    <w:rsid w:val="006E6DA3"/>
    <w:rPr>
      <w:rFonts w:ascii="Calibri" w:eastAsia="Times New Roman" w:hAnsi="Calibri" w:cs="Calibri"/>
      <w:b/>
      <w:color w:val="30B9EF"/>
      <w:spacing w:val="10"/>
      <w:sz w:val="24"/>
      <w:szCs w:val="24"/>
      <w:lang w:eastAsia="fr-FR"/>
    </w:rPr>
  </w:style>
  <w:style w:type="paragraph" w:customStyle="1" w:styleId="Style3">
    <w:name w:val="Style3"/>
    <w:basedOn w:val="Normal"/>
    <w:link w:val="Style3Car"/>
    <w:qFormat/>
    <w:rsid w:val="006E6DA3"/>
    <w:pPr>
      <w:pBdr>
        <w:bottom w:val="single" w:sz="18" w:space="1" w:color="30B9EF"/>
      </w:pBdr>
      <w:tabs>
        <w:tab w:val="left" w:pos="426"/>
      </w:tabs>
      <w:autoSpaceDE w:val="0"/>
      <w:autoSpaceDN w:val="0"/>
      <w:adjustRightInd w:val="0"/>
      <w:spacing w:after="0"/>
      <w:ind w:left="1418" w:hanging="851"/>
      <w:outlineLvl w:val="2"/>
    </w:pPr>
    <w:rPr>
      <w:rFonts w:eastAsia="Times New Roman" w:cs="Calibri"/>
      <w:b/>
      <w:color w:val="30B9EF"/>
      <w:spacing w:val="10"/>
      <w:sz w:val="28"/>
      <w:szCs w:val="28"/>
      <w:lang w:eastAsia="fr-FR"/>
    </w:rPr>
  </w:style>
  <w:style w:type="character" w:customStyle="1" w:styleId="Style3Car">
    <w:name w:val="Style3 Car"/>
    <w:link w:val="Style3"/>
    <w:rsid w:val="006E6DA3"/>
    <w:rPr>
      <w:rFonts w:ascii="Calibri" w:eastAsia="Times New Roman" w:hAnsi="Calibri" w:cs="Calibri"/>
      <w:b/>
      <w:color w:val="30B9EF"/>
      <w:spacing w:val="10"/>
      <w:sz w:val="28"/>
      <w:szCs w:val="28"/>
      <w:lang w:eastAsia="fr-FR"/>
    </w:rPr>
  </w:style>
  <w:style w:type="character" w:customStyle="1" w:styleId="Style11Car">
    <w:name w:val="Style11 Car"/>
    <w:link w:val="Style11"/>
    <w:rsid w:val="006E6DA3"/>
    <w:rPr>
      <w:rFonts w:ascii="Calibri" w:eastAsia="Calibri" w:hAnsi="Calibri" w:cs="Times New Roman"/>
    </w:rPr>
  </w:style>
  <w:style w:type="paragraph" w:customStyle="1" w:styleId="Style5">
    <w:name w:val="Style5"/>
    <w:basedOn w:val="Style4"/>
    <w:link w:val="Style5Car"/>
    <w:qFormat/>
    <w:rsid w:val="006E6DA3"/>
    <w:pPr>
      <w:ind w:left="1134" w:firstLine="0"/>
    </w:pPr>
  </w:style>
  <w:style w:type="character" w:customStyle="1" w:styleId="Style5Car">
    <w:name w:val="Style5 Car"/>
    <w:basedOn w:val="Style4Car"/>
    <w:link w:val="Style5"/>
    <w:rsid w:val="006E6DA3"/>
    <w:rPr>
      <w:rFonts w:ascii="Calibri" w:eastAsia="Times New Roman" w:hAnsi="Calibri" w:cs="Calibri"/>
      <w:b/>
      <w:color w:val="30B9EF"/>
      <w:spacing w:val="10"/>
      <w:sz w:val="28"/>
      <w:szCs w:val="28"/>
      <w:lang w:eastAsia="fr-FR"/>
    </w:rPr>
  </w:style>
  <w:style w:type="paragraph" w:styleId="Sansinterligne">
    <w:name w:val="No Spacing"/>
    <w:uiPriority w:val="1"/>
    <w:qFormat/>
    <w:rsid w:val="00903E8C"/>
    <w:pPr>
      <w:spacing w:after="0" w:line="240" w:lineRule="auto"/>
      <w:jc w:val="both"/>
    </w:pPr>
    <w:rPr>
      <w:rFonts w:ascii="Calibri" w:hAnsi="Calibri"/>
    </w:rPr>
  </w:style>
  <w:style w:type="table" w:styleId="TableauGrille4-Accentuation6">
    <w:name w:val="Grid Table 4 Accent 6"/>
    <w:basedOn w:val="TableauNormal"/>
    <w:uiPriority w:val="49"/>
    <w:rsid w:val="00595D63"/>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styleId="lev">
    <w:name w:val="Strong"/>
    <w:basedOn w:val="Policepardfaut"/>
    <w:uiPriority w:val="22"/>
    <w:qFormat/>
    <w:rsid w:val="00417FEF"/>
    <w:rPr>
      <w:b/>
      <w:bCs/>
    </w:rPr>
  </w:style>
  <w:style w:type="paragraph" w:styleId="Textedebulles">
    <w:name w:val="Balloon Text"/>
    <w:basedOn w:val="Normal"/>
    <w:link w:val="TextedebullesCar"/>
    <w:uiPriority w:val="99"/>
    <w:semiHidden/>
    <w:unhideWhenUsed/>
    <w:rsid w:val="00D7621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76215"/>
    <w:rPr>
      <w:rFonts w:ascii="Segoe UI" w:hAnsi="Segoe UI" w:cs="Segoe UI"/>
      <w:sz w:val="18"/>
      <w:szCs w:val="18"/>
    </w:rPr>
  </w:style>
  <w:style w:type="table" w:styleId="Grilledutableau">
    <w:name w:val="Table Grid"/>
    <w:basedOn w:val="TableauNormal"/>
    <w:uiPriority w:val="39"/>
    <w:rsid w:val="00AE5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2124">
      <w:bodyDiv w:val="1"/>
      <w:marLeft w:val="0"/>
      <w:marRight w:val="0"/>
      <w:marTop w:val="0"/>
      <w:marBottom w:val="0"/>
      <w:divBdr>
        <w:top w:val="none" w:sz="0" w:space="0" w:color="auto"/>
        <w:left w:val="none" w:sz="0" w:space="0" w:color="auto"/>
        <w:bottom w:val="none" w:sz="0" w:space="0" w:color="auto"/>
        <w:right w:val="none" w:sz="0" w:space="0" w:color="auto"/>
      </w:divBdr>
    </w:div>
    <w:div w:id="184487408">
      <w:bodyDiv w:val="1"/>
      <w:marLeft w:val="0"/>
      <w:marRight w:val="0"/>
      <w:marTop w:val="0"/>
      <w:marBottom w:val="0"/>
      <w:divBdr>
        <w:top w:val="none" w:sz="0" w:space="0" w:color="auto"/>
        <w:left w:val="none" w:sz="0" w:space="0" w:color="auto"/>
        <w:bottom w:val="none" w:sz="0" w:space="0" w:color="auto"/>
        <w:right w:val="none" w:sz="0" w:space="0" w:color="auto"/>
      </w:divBdr>
    </w:div>
    <w:div w:id="270095013">
      <w:bodyDiv w:val="1"/>
      <w:marLeft w:val="0"/>
      <w:marRight w:val="0"/>
      <w:marTop w:val="0"/>
      <w:marBottom w:val="0"/>
      <w:divBdr>
        <w:top w:val="none" w:sz="0" w:space="0" w:color="auto"/>
        <w:left w:val="none" w:sz="0" w:space="0" w:color="auto"/>
        <w:bottom w:val="none" w:sz="0" w:space="0" w:color="auto"/>
        <w:right w:val="none" w:sz="0" w:space="0" w:color="auto"/>
      </w:divBdr>
    </w:div>
    <w:div w:id="271136592">
      <w:bodyDiv w:val="1"/>
      <w:marLeft w:val="0"/>
      <w:marRight w:val="0"/>
      <w:marTop w:val="0"/>
      <w:marBottom w:val="0"/>
      <w:divBdr>
        <w:top w:val="none" w:sz="0" w:space="0" w:color="auto"/>
        <w:left w:val="none" w:sz="0" w:space="0" w:color="auto"/>
        <w:bottom w:val="none" w:sz="0" w:space="0" w:color="auto"/>
        <w:right w:val="none" w:sz="0" w:space="0" w:color="auto"/>
      </w:divBdr>
    </w:div>
    <w:div w:id="354579441">
      <w:bodyDiv w:val="1"/>
      <w:marLeft w:val="0"/>
      <w:marRight w:val="0"/>
      <w:marTop w:val="0"/>
      <w:marBottom w:val="0"/>
      <w:divBdr>
        <w:top w:val="none" w:sz="0" w:space="0" w:color="auto"/>
        <w:left w:val="none" w:sz="0" w:space="0" w:color="auto"/>
        <w:bottom w:val="none" w:sz="0" w:space="0" w:color="auto"/>
        <w:right w:val="none" w:sz="0" w:space="0" w:color="auto"/>
      </w:divBdr>
    </w:div>
    <w:div w:id="462622640">
      <w:bodyDiv w:val="1"/>
      <w:marLeft w:val="0"/>
      <w:marRight w:val="0"/>
      <w:marTop w:val="0"/>
      <w:marBottom w:val="0"/>
      <w:divBdr>
        <w:top w:val="none" w:sz="0" w:space="0" w:color="auto"/>
        <w:left w:val="none" w:sz="0" w:space="0" w:color="auto"/>
        <w:bottom w:val="none" w:sz="0" w:space="0" w:color="auto"/>
        <w:right w:val="none" w:sz="0" w:space="0" w:color="auto"/>
      </w:divBdr>
    </w:div>
    <w:div w:id="637414243">
      <w:bodyDiv w:val="1"/>
      <w:marLeft w:val="0"/>
      <w:marRight w:val="0"/>
      <w:marTop w:val="0"/>
      <w:marBottom w:val="0"/>
      <w:divBdr>
        <w:top w:val="none" w:sz="0" w:space="0" w:color="auto"/>
        <w:left w:val="none" w:sz="0" w:space="0" w:color="auto"/>
        <w:bottom w:val="none" w:sz="0" w:space="0" w:color="auto"/>
        <w:right w:val="none" w:sz="0" w:space="0" w:color="auto"/>
      </w:divBdr>
    </w:div>
    <w:div w:id="982537326">
      <w:bodyDiv w:val="1"/>
      <w:marLeft w:val="0"/>
      <w:marRight w:val="0"/>
      <w:marTop w:val="0"/>
      <w:marBottom w:val="0"/>
      <w:divBdr>
        <w:top w:val="none" w:sz="0" w:space="0" w:color="auto"/>
        <w:left w:val="none" w:sz="0" w:space="0" w:color="auto"/>
        <w:bottom w:val="none" w:sz="0" w:space="0" w:color="auto"/>
        <w:right w:val="none" w:sz="0" w:space="0" w:color="auto"/>
      </w:divBdr>
    </w:div>
    <w:div w:id="1091004051">
      <w:bodyDiv w:val="1"/>
      <w:marLeft w:val="0"/>
      <w:marRight w:val="0"/>
      <w:marTop w:val="0"/>
      <w:marBottom w:val="0"/>
      <w:divBdr>
        <w:top w:val="none" w:sz="0" w:space="0" w:color="auto"/>
        <w:left w:val="none" w:sz="0" w:space="0" w:color="auto"/>
        <w:bottom w:val="none" w:sz="0" w:space="0" w:color="auto"/>
        <w:right w:val="none" w:sz="0" w:space="0" w:color="auto"/>
      </w:divBdr>
    </w:div>
    <w:div w:id="1125536564">
      <w:bodyDiv w:val="1"/>
      <w:marLeft w:val="0"/>
      <w:marRight w:val="0"/>
      <w:marTop w:val="0"/>
      <w:marBottom w:val="0"/>
      <w:divBdr>
        <w:top w:val="none" w:sz="0" w:space="0" w:color="auto"/>
        <w:left w:val="none" w:sz="0" w:space="0" w:color="auto"/>
        <w:bottom w:val="none" w:sz="0" w:space="0" w:color="auto"/>
        <w:right w:val="none" w:sz="0" w:space="0" w:color="auto"/>
      </w:divBdr>
    </w:div>
    <w:div w:id="1175725528">
      <w:bodyDiv w:val="1"/>
      <w:marLeft w:val="0"/>
      <w:marRight w:val="0"/>
      <w:marTop w:val="0"/>
      <w:marBottom w:val="0"/>
      <w:divBdr>
        <w:top w:val="none" w:sz="0" w:space="0" w:color="auto"/>
        <w:left w:val="none" w:sz="0" w:space="0" w:color="auto"/>
        <w:bottom w:val="none" w:sz="0" w:space="0" w:color="auto"/>
        <w:right w:val="none" w:sz="0" w:space="0" w:color="auto"/>
      </w:divBdr>
    </w:div>
    <w:div w:id="1243759090">
      <w:bodyDiv w:val="1"/>
      <w:marLeft w:val="0"/>
      <w:marRight w:val="0"/>
      <w:marTop w:val="0"/>
      <w:marBottom w:val="0"/>
      <w:divBdr>
        <w:top w:val="none" w:sz="0" w:space="0" w:color="auto"/>
        <w:left w:val="none" w:sz="0" w:space="0" w:color="auto"/>
        <w:bottom w:val="none" w:sz="0" w:space="0" w:color="auto"/>
        <w:right w:val="none" w:sz="0" w:space="0" w:color="auto"/>
      </w:divBdr>
    </w:div>
    <w:div w:id="1258296576">
      <w:bodyDiv w:val="1"/>
      <w:marLeft w:val="0"/>
      <w:marRight w:val="0"/>
      <w:marTop w:val="0"/>
      <w:marBottom w:val="0"/>
      <w:divBdr>
        <w:top w:val="none" w:sz="0" w:space="0" w:color="auto"/>
        <w:left w:val="none" w:sz="0" w:space="0" w:color="auto"/>
        <w:bottom w:val="none" w:sz="0" w:space="0" w:color="auto"/>
        <w:right w:val="none" w:sz="0" w:space="0" w:color="auto"/>
      </w:divBdr>
    </w:div>
    <w:div w:id="1446077956">
      <w:bodyDiv w:val="1"/>
      <w:marLeft w:val="0"/>
      <w:marRight w:val="0"/>
      <w:marTop w:val="0"/>
      <w:marBottom w:val="0"/>
      <w:divBdr>
        <w:top w:val="none" w:sz="0" w:space="0" w:color="auto"/>
        <w:left w:val="none" w:sz="0" w:space="0" w:color="auto"/>
        <w:bottom w:val="none" w:sz="0" w:space="0" w:color="auto"/>
        <w:right w:val="none" w:sz="0" w:space="0" w:color="auto"/>
      </w:divBdr>
    </w:div>
    <w:div w:id="1466696277">
      <w:bodyDiv w:val="1"/>
      <w:marLeft w:val="0"/>
      <w:marRight w:val="0"/>
      <w:marTop w:val="0"/>
      <w:marBottom w:val="0"/>
      <w:divBdr>
        <w:top w:val="none" w:sz="0" w:space="0" w:color="auto"/>
        <w:left w:val="none" w:sz="0" w:space="0" w:color="auto"/>
        <w:bottom w:val="none" w:sz="0" w:space="0" w:color="auto"/>
        <w:right w:val="none" w:sz="0" w:space="0" w:color="auto"/>
      </w:divBdr>
    </w:div>
    <w:div w:id="1536962923">
      <w:bodyDiv w:val="1"/>
      <w:marLeft w:val="0"/>
      <w:marRight w:val="0"/>
      <w:marTop w:val="0"/>
      <w:marBottom w:val="0"/>
      <w:divBdr>
        <w:top w:val="none" w:sz="0" w:space="0" w:color="auto"/>
        <w:left w:val="none" w:sz="0" w:space="0" w:color="auto"/>
        <w:bottom w:val="none" w:sz="0" w:space="0" w:color="auto"/>
        <w:right w:val="none" w:sz="0" w:space="0" w:color="auto"/>
      </w:divBdr>
    </w:div>
    <w:div w:id="1732343686">
      <w:bodyDiv w:val="1"/>
      <w:marLeft w:val="0"/>
      <w:marRight w:val="0"/>
      <w:marTop w:val="0"/>
      <w:marBottom w:val="0"/>
      <w:divBdr>
        <w:top w:val="none" w:sz="0" w:space="0" w:color="auto"/>
        <w:left w:val="none" w:sz="0" w:space="0" w:color="auto"/>
        <w:bottom w:val="none" w:sz="0" w:space="0" w:color="auto"/>
        <w:right w:val="none" w:sz="0" w:space="0" w:color="auto"/>
      </w:divBdr>
    </w:div>
    <w:div w:id="2038774323">
      <w:bodyDiv w:val="1"/>
      <w:marLeft w:val="0"/>
      <w:marRight w:val="0"/>
      <w:marTop w:val="0"/>
      <w:marBottom w:val="0"/>
      <w:divBdr>
        <w:top w:val="none" w:sz="0" w:space="0" w:color="auto"/>
        <w:left w:val="none" w:sz="0" w:space="0" w:color="auto"/>
        <w:bottom w:val="none" w:sz="0" w:space="0" w:color="auto"/>
        <w:right w:val="none" w:sz="0" w:space="0" w:color="auto"/>
      </w:divBdr>
    </w:div>
    <w:div w:id="20535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diagramQuickStyle" Target="diagrams/quickStyle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hyperlink" Target="http://www.ars.sante.fr/portail.0.html" TargetMode="External"/><Relationship Id="rId24" Type="http://schemas.openxmlformats.org/officeDocument/2006/relationships/image" Target="media/image13.emf"/><Relationship Id="rId32" Type="http://schemas.openxmlformats.org/officeDocument/2006/relationships/diagramData" Target="diagrams/data1.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www.legifrance.gouv.fr/dossierlegislatif/JORFDOLE000038124322/" TargetMode="External"/><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diagramColors" Target="diagrams/colors1.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www.ars.sante.fr/Nouveau-CODAMUPS.106558.199.html" TargetMode="Externa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diagramLayout" Target="diagrams/layout1.xml"/><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9.emf"/><Relationship Id="rId41" Type="http://schemas.openxmlformats.org/officeDocument/2006/relationships/image" Target="media/image25.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36" Type="http://schemas.microsoft.com/office/2007/relationships/diagramDrawing" Target="diagrams/drawing1.xml"/><Relationship Id="rId49"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03817C-F586-46E3-BC48-6824331FEFE3}" type="doc">
      <dgm:prSet loTypeId="urn:microsoft.com/office/officeart/2005/8/layout/hList2" loCatId="list" qsTypeId="urn:microsoft.com/office/officeart/2005/8/quickstyle/simple1" qsCatId="simple" csTypeId="urn:microsoft.com/office/officeart/2005/8/colors/colorful5" csCatId="colorful" phldr="1"/>
      <dgm:spPr/>
      <dgm:t>
        <a:bodyPr/>
        <a:lstStyle/>
        <a:p>
          <a:endParaRPr lang="fr-FR"/>
        </a:p>
      </dgm:t>
    </dgm:pt>
    <dgm:pt modelId="{D5DCC55C-4787-4972-A604-C193D5A7B395}">
      <dgm:prSet phldrT="[Texte]"/>
      <dgm:spPr>
        <a:xfrm rot="16200000">
          <a:off x="-958912" y="1461229"/>
          <a:ext cx="2222411" cy="228791"/>
        </a:xfrm>
        <a:prstGeom prst="rect">
          <a:avLst/>
        </a:prstGeom>
        <a:noFill/>
        <a:ln>
          <a:noFill/>
        </a:ln>
        <a:effectLst/>
      </dgm:spPr>
      <dgm:t>
        <a:bodyPr/>
        <a:lstStyle/>
        <a:p>
          <a:r>
            <a:rPr lang="fr-FR">
              <a:solidFill>
                <a:sysClr val="windowText" lastClr="000000">
                  <a:hueOff val="0"/>
                  <a:satOff val="0"/>
                  <a:lumOff val="0"/>
                  <a:alphaOff val="0"/>
                </a:sysClr>
              </a:solidFill>
              <a:latin typeface="Calibri" panose="020F0502020204030204"/>
              <a:ea typeface="+mn-ea"/>
              <a:cs typeface="+mn-cs"/>
            </a:rPr>
            <a:t>TERRITORIALISATION</a:t>
          </a:r>
        </a:p>
      </dgm:t>
    </dgm:pt>
    <dgm:pt modelId="{A929E8D2-6A2F-45D1-8780-2E217259A63F}" type="parTrans" cxnId="{9FC7DF6E-5BFE-4A7F-A0A1-9008B68CE65C}">
      <dgm:prSet/>
      <dgm:spPr/>
      <dgm:t>
        <a:bodyPr/>
        <a:lstStyle/>
        <a:p>
          <a:endParaRPr lang="fr-FR"/>
        </a:p>
      </dgm:t>
    </dgm:pt>
    <dgm:pt modelId="{0AA42F4A-D5FB-4099-9AAD-75FAB3A9EF48}" type="sibTrans" cxnId="{9FC7DF6E-5BFE-4A7F-A0A1-9008B68CE65C}">
      <dgm:prSet/>
      <dgm:spPr/>
      <dgm:t>
        <a:bodyPr/>
        <a:lstStyle/>
        <a:p>
          <a:endParaRPr lang="fr-FR"/>
        </a:p>
      </dgm:t>
    </dgm:pt>
    <dgm:pt modelId="{C4218552-19C2-4E9B-BDB7-129BD131028E}">
      <dgm:prSet phldrT="[Texte]"/>
      <dgm:spPr>
        <a:xfrm>
          <a:off x="266688" y="464419"/>
          <a:ext cx="1139626" cy="222241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Répondre aux besoins en veillant à la réduction des inégalités de répartition de l'offre liées au poids "historique" des implantations</a:t>
          </a:r>
        </a:p>
      </dgm:t>
    </dgm:pt>
    <dgm:pt modelId="{A3F630A9-5F63-4E35-9534-268B6F10265B}" type="parTrans" cxnId="{CAC2C026-BE94-4C73-9BB9-A5378C71933F}">
      <dgm:prSet/>
      <dgm:spPr/>
      <dgm:t>
        <a:bodyPr/>
        <a:lstStyle/>
        <a:p>
          <a:endParaRPr lang="fr-FR"/>
        </a:p>
      </dgm:t>
    </dgm:pt>
    <dgm:pt modelId="{22DDEFD9-2BD9-4628-96C9-61AB1E57B643}" type="sibTrans" cxnId="{CAC2C026-BE94-4C73-9BB9-A5378C71933F}">
      <dgm:prSet/>
      <dgm:spPr/>
      <dgm:t>
        <a:bodyPr/>
        <a:lstStyle/>
        <a:p>
          <a:endParaRPr lang="fr-FR"/>
        </a:p>
      </dgm:t>
    </dgm:pt>
    <dgm:pt modelId="{8D502F04-0D1D-4F6F-880B-39C2F3C399AE}">
      <dgm:prSet phldrT="[Texte]"/>
      <dgm:spPr>
        <a:xfrm rot="16200000">
          <a:off x="710004" y="1461229"/>
          <a:ext cx="2222411" cy="228791"/>
        </a:xfrm>
        <a:prstGeom prst="rect">
          <a:avLst/>
        </a:prstGeom>
        <a:noFill/>
        <a:ln>
          <a:noFill/>
        </a:ln>
        <a:effectLst/>
      </dgm:spPr>
      <dgm:t>
        <a:bodyPr/>
        <a:lstStyle/>
        <a:p>
          <a:r>
            <a:rPr lang="fr-FR">
              <a:solidFill>
                <a:sysClr val="windowText" lastClr="000000">
                  <a:hueOff val="0"/>
                  <a:satOff val="0"/>
                  <a:lumOff val="0"/>
                  <a:alphaOff val="0"/>
                </a:sysClr>
              </a:solidFill>
              <a:latin typeface="Calibri" panose="020F0502020204030204"/>
              <a:ea typeface="+mn-ea"/>
              <a:cs typeface="+mn-cs"/>
            </a:rPr>
            <a:t>INCLUSION ET LOGIQUE DE PARCOURS</a:t>
          </a:r>
        </a:p>
      </dgm:t>
    </dgm:pt>
    <dgm:pt modelId="{16547541-3596-4CA4-99F9-201D4E0C2EDF}" type="parTrans" cxnId="{18FC3B21-7CCA-4B03-94D3-0F9DB1658577}">
      <dgm:prSet/>
      <dgm:spPr/>
      <dgm:t>
        <a:bodyPr/>
        <a:lstStyle/>
        <a:p>
          <a:endParaRPr lang="fr-FR"/>
        </a:p>
      </dgm:t>
    </dgm:pt>
    <dgm:pt modelId="{595D454F-AB75-48A7-9386-04066AE66E10}" type="sibTrans" cxnId="{18FC3B21-7CCA-4B03-94D3-0F9DB1658577}">
      <dgm:prSet/>
      <dgm:spPr/>
      <dgm:t>
        <a:bodyPr/>
        <a:lstStyle/>
        <a:p>
          <a:endParaRPr lang="fr-FR"/>
        </a:p>
      </dgm:t>
    </dgm:pt>
    <dgm:pt modelId="{67B2048C-B14D-43B9-8585-217F96D07573}">
      <dgm:prSet phldrT="[Texte]"/>
      <dgm:spPr>
        <a:xfrm>
          <a:off x="1935606" y="464419"/>
          <a:ext cx="1139626" cy="222241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Rendre la société plus accueillante et plus inclusive</a:t>
          </a:r>
        </a:p>
      </dgm:t>
    </dgm:pt>
    <dgm:pt modelId="{9EAA68BC-BF0C-4E50-A150-DB03DB74A6E1}" type="parTrans" cxnId="{EA9B8E46-C844-4E2B-B4FE-06FED61A454F}">
      <dgm:prSet/>
      <dgm:spPr/>
      <dgm:t>
        <a:bodyPr/>
        <a:lstStyle/>
        <a:p>
          <a:endParaRPr lang="fr-FR"/>
        </a:p>
      </dgm:t>
    </dgm:pt>
    <dgm:pt modelId="{1B11C5E4-5F83-4F61-A7E1-DB46C253AF63}" type="sibTrans" cxnId="{EA9B8E46-C844-4E2B-B4FE-06FED61A454F}">
      <dgm:prSet/>
      <dgm:spPr/>
      <dgm:t>
        <a:bodyPr/>
        <a:lstStyle/>
        <a:p>
          <a:endParaRPr lang="fr-FR"/>
        </a:p>
      </dgm:t>
    </dgm:pt>
    <dgm:pt modelId="{BBA340E9-5B1D-489C-A60F-3DB38711C7F0}">
      <dgm:prSet phldrT="[Texte]"/>
      <dgm:spPr>
        <a:xfrm rot="16200000">
          <a:off x="2378922" y="1461229"/>
          <a:ext cx="2222411" cy="228791"/>
        </a:xfrm>
        <a:prstGeom prst="rect">
          <a:avLst/>
        </a:prstGeom>
        <a:noFill/>
        <a:ln>
          <a:noFill/>
        </a:ln>
        <a:effectLst/>
      </dgm:spPr>
      <dgm:t>
        <a:bodyPr/>
        <a:lstStyle/>
        <a:p>
          <a:r>
            <a:rPr lang="fr-FR">
              <a:solidFill>
                <a:sysClr val="windowText" lastClr="000000">
                  <a:hueOff val="0"/>
                  <a:satOff val="0"/>
                  <a:lumOff val="0"/>
                  <a:alphaOff val="0"/>
                </a:sysClr>
              </a:solidFill>
              <a:latin typeface="Calibri" panose="020F0502020204030204"/>
              <a:ea typeface="+mn-ea"/>
              <a:cs typeface="+mn-cs"/>
            </a:rPr>
            <a:t>SOUTIEN A DOMICILE</a:t>
          </a:r>
        </a:p>
      </dgm:t>
    </dgm:pt>
    <dgm:pt modelId="{3CE69C1C-6F1A-4377-8510-074683457589}" type="parTrans" cxnId="{672D5F48-9A9D-48CB-B564-1ADA675008A5}">
      <dgm:prSet/>
      <dgm:spPr/>
      <dgm:t>
        <a:bodyPr/>
        <a:lstStyle/>
        <a:p>
          <a:endParaRPr lang="fr-FR"/>
        </a:p>
      </dgm:t>
    </dgm:pt>
    <dgm:pt modelId="{03FDD3A9-FDAF-422B-99EC-CF7CCEA11883}" type="sibTrans" cxnId="{672D5F48-9A9D-48CB-B564-1ADA675008A5}">
      <dgm:prSet/>
      <dgm:spPr/>
      <dgm:t>
        <a:bodyPr/>
        <a:lstStyle/>
        <a:p>
          <a:endParaRPr lang="fr-FR"/>
        </a:p>
      </dgm:t>
    </dgm:pt>
    <dgm:pt modelId="{E4A13A21-88EB-4042-AAB3-30A04165820C}">
      <dgm:prSet phldrT="[Texte]"/>
      <dgm:spPr>
        <a:xfrm>
          <a:off x="3604523" y="464419"/>
          <a:ext cx="1139626" cy="2222411"/>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Accompagner l'inclusion et l'évolution de l'offre de services à domicile</a:t>
          </a:r>
        </a:p>
      </dgm:t>
    </dgm:pt>
    <dgm:pt modelId="{0C2813BB-8DD9-4B68-9409-02B6CA61F456}" type="parTrans" cxnId="{28DD4F48-5459-49D6-908D-DA09AC6FE9C1}">
      <dgm:prSet/>
      <dgm:spPr/>
      <dgm:t>
        <a:bodyPr/>
        <a:lstStyle/>
        <a:p>
          <a:endParaRPr lang="fr-FR"/>
        </a:p>
      </dgm:t>
    </dgm:pt>
    <dgm:pt modelId="{FE09A3EC-F873-4355-82A0-2E310FB3BF7B}" type="sibTrans" cxnId="{28DD4F48-5459-49D6-908D-DA09AC6FE9C1}">
      <dgm:prSet/>
      <dgm:spPr/>
      <dgm:t>
        <a:bodyPr/>
        <a:lstStyle/>
        <a:p>
          <a:endParaRPr lang="fr-FR"/>
        </a:p>
      </dgm:t>
    </dgm:pt>
    <dgm:pt modelId="{75C622C9-A02A-4816-8C2D-D7B363208DBE}">
      <dgm:prSet phldrT="[Texte]"/>
      <dgm:spPr>
        <a:xfrm rot="16200000">
          <a:off x="4047840" y="1461229"/>
          <a:ext cx="2222411" cy="228791"/>
        </a:xfrm>
        <a:prstGeom prst="rect">
          <a:avLst/>
        </a:prstGeom>
        <a:noFill/>
        <a:ln>
          <a:noFill/>
        </a:ln>
        <a:effectLst/>
      </dgm:spPr>
      <dgm:t>
        <a:bodyPr/>
        <a:lstStyle/>
        <a:p>
          <a:r>
            <a:rPr lang="fr-FR">
              <a:solidFill>
                <a:sysClr val="windowText" lastClr="000000">
                  <a:hueOff val="0"/>
                  <a:satOff val="0"/>
                  <a:lumOff val="0"/>
                  <a:alphaOff val="0"/>
                </a:sysClr>
              </a:solidFill>
              <a:latin typeface="Calibri" panose="020F0502020204030204"/>
              <a:ea typeface="+mn-ea"/>
              <a:cs typeface="+mn-cs"/>
            </a:rPr>
            <a:t>EFFICIENCE</a:t>
          </a:r>
        </a:p>
      </dgm:t>
    </dgm:pt>
    <dgm:pt modelId="{D2AB22BF-EF8B-44AC-B3BB-FEA38D4F3E1E}" type="parTrans" cxnId="{C5F158C0-E6E9-4DA2-AB6F-F121B46BED3F}">
      <dgm:prSet/>
      <dgm:spPr/>
      <dgm:t>
        <a:bodyPr/>
        <a:lstStyle/>
        <a:p>
          <a:endParaRPr lang="fr-FR"/>
        </a:p>
      </dgm:t>
    </dgm:pt>
    <dgm:pt modelId="{7DDD8899-2778-4C43-84FB-45B23281B943}" type="sibTrans" cxnId="{C5F158C0-E6E9-4DA2-AB6F-F121B46BED3F}">
      <dgm:prSet/>
      <dgm:spPr/>
      <dgm:t>
        <a:bodyPr/>
        <a:lstStyle/>
        <a:p>
          <a:endParaRPr lang="fr-FR"/>
        </a:p>
      </dgm:t>
    </dgm:pt>
    <dgm:pt modelId="{02CA4F0F-991B-4D29-A743-4013A1AD7FD8}">
      <dgm:prSet phldrT="[Texte]"/>
      <dgm:spPr>
        <a:xfrm>
          <a:off x="5273441" y="464419"/>
          <a:ext cx="1139626" cy="2222411"/>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Améliorer l'efficience des structures médico-sociales</a:t>
          </a:r>
        </a:p>
      </dgm:t>
    </dgm:pt>
    <dgm:pt modelId="{C9C30DE5-8228-4DA2-A355-5B2FD172D53B}" type="parTrans" cxnId="{CD7730E2-5BA4-416F-8BF2-93C3C40E5120}">
      <dgm:prSet/>
      <dgm:spPr/>
      <dgm:t>
        <a:bodyPr/>
        <a:lstStyle/>
        <a:p>
          <a:endParaRPr lang="fr-FR"/>
        </a:p>
      </dgm:t>
    </dgm:pt>
    <dgm:pt modelId="{D92D4637-38F8-4046-8DC2-C0B0152B7246}" type="sibTrans" cxnId="{CD7730E2-5BA4-416F-8BF2-93C3C40E5120}">
      <dgm:prSet/>
      <dgm:spPr/>
      <dgm:t>
        <a:bodyPr/>
        <a:lstStyle/>
        <a:p>
          <a:endParaRPr lang="fr-FR"/>
        </a:p>
      </dgm:t>
    </dgm:pt>
    <dgm:pt modelId="{4EC6EBFF-AB56-4857-B132-2092EFA9016F}">
      <dgm:prSet phldrT="[Texte]"/>
      <dgm:spPr>
        <a:xfrm>
          <a:off x="5273441" y="464419"/>
          <a:ext cx="1139626" cy="2222411"/>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Optimiser leurs organisations</a:t>
          </a:r>
        </a:p>
      </dgm:t>
    </dgm:pt>
    <dgm:pt modelId="{8659A516-DAEF-4BD3-AA74-54B397E54550}" type="parTrans" cxnId="{42F28FD2-EAE2-443C-84DD-BD78788D408F}">
      <dgm:prSet/>
      <dgm:spPr/>
      <dgm:t>
        <a:bodyPr/>
        <a:lstStyle/>
        <a:p>
          <a:endParaRPr lang="fr-FR"/>
        </a:p>
      </dgm:t>
    </dgm:pt>
    <dgm:pt modelId="{7AE67074-C63F-41B7-BF04-2389AE6B5632}" type="sibTrans" cxnId="{42F28FD2-EAE2-443C-84DD-BD78788D408F}">
      <dgm:prSet/>
      <dgm:spPr/>
      <dgm:t>
        <a:bodyPr/>
        <a:lstStyle/>
        <a:p>
          <a:endParaRPr lang="fr-FR"/>
        </a:p>
      </dgm:t>
    </dgm:pt>
    <dgm:pt modelId="{EC71D1A5-4B71-47C7-8270-B4E4BB391586}">
      <dgm:prSet phldrT="[Texte]"/>
      <dgm:spPr>
        <a:xfrm>
          <a:off x="1935606" y="464419"/>
          <a:ext cx="1139626" cy="222241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Améliorer l'autodétermination des personnes et leurs accompagnements</a:t>
          </a:r>
        </a:p>
      </dgm:t>
    </dgm:pt>
    <dgm:pt modelId="{01BC5E29-3181-4FEF-8C20-10783838FD17}" type="parTrans" cxnId="{9BB0DEBE-E77F-4C6C-8921-576EFC926809}">
      <dgm:prSet/>
      <dgm:spPr/>
      <dgm:t>
        <a:bodyPr/>
        <a:lstStyle/>
        <a:p>
          <a:endParaRPr lang="fr-FR"/>
        </a:p>
      </dgm:t>
    </dgm:pt>
    <dgm:pt modelId="{CFC915F0-7607-4672-9AC9-8B523F3510DC}" type="sibTrans" cxnId="{9BB0DEBE-E77F-4C6C-8921-576EFC926809}">
      <dgm:prSet/>
      <dgm:spPr/>
      <dgm:t>
        <a:bodyPr/>
        <a:lstStyle/>
        <a:p>
          <a:endParaRPr lang="fr-FR"/>
        </a:p>
      </dgm:t>
    </dgm:pt>
    <dgm:pt modelId="{329A52F2-B93D-459E-A54F-3EE887D21A2C}">
      <dgm:prSet phldrT="[Texte]"/>
      <dgm:spPr>
        <a:xfrm>
          <a:off x="1935606" y="464419"/>
          <a:ext cx="1139626" cy="222241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Renforcer des réponses individualisées , diversifiées et coordonnées pour anticiper et gérer les ruptures de parcours</a:t>
          </a:r>
        </a:p>
      </dgm:t>
    </dgm:pt>
    <dgm:pt modelId="{FC073653-2556-4333-809E-FB65F1BE8981}" type="parTrans" cxnId="{59B0EFE8-3C27-42A6-A88D-425108F4DDF6}">
      <dgm:prSet/>
      <dgm:spPr/>
      <dgm:t>
        <a:bodyPr/>
        <a:lstStyle/>
        <a:p>
          <a:endParaRPr lang="fr-FR"/>
        </a:p>
      </dgm:t>
    </dgm:pt>
    <dgm:pt modelId="{C32F3BD8-2B04-40A2-A835-0E642DD7D837}" type="sibTrans" cxnId="{59B0EFE8-3C27-42A6-A88D-425108F4DDF6}">
      <dgm:prSet/>
      <dgm:spPr/>
      <dgm:t>
        <a:bodyPr/>
        <a:lstStyle/>
        <a:p>
          <a:endParaRPr lang="fr-FR"/>
        </a:p>
      </dgm:t>
    </dgm:pt>
    <dgm:pt modelId="{8303838E-2989-4CA8-8D36-BABE2EA798EE}">
      <dgm:prSet phldrT="[Texte]"/>
      <dgm:spPr>
        <a:xfrm>
          <a:off x="1935606" y="464419"/>
          <a:ext cx="1139626" cy="222241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Favoriser le repérage et le diagnostic précoce</a:t>
          </a:r>
        </a:p>
      </dgm:t>
    </dgm:pt>
    <dgm:pt modelId="{2E4F4BC5-DF6C-4956-8495-25EC5145BE8B}" type="parTrans" cxnId="{1E32E15B-7D73-4627-A7E9-58D49AEB3844}">
      <dgm:prSet/>
      <dgm:spPr/>
      <dgm:t>
        <a:bodyPr/>
        <a:lstStyle/>
        <a:p>
          <a:endParaRPr lang="fr-FR"/>
        </a:p>
      </dgm:t>
    </dgm:pt>
    <dgm:pt modelId="{18B5ED1D-8B0F-4091-992D-9E6D8697EA06}" type="sibTrans" cxnId="{1E32E15B-7D73-4627-A7E9-58D49AEB3844}">
      <dgm:prSet/>
      <dgm:spPr/>
      <dgm:t>
        <a:bodyPr/>
        <a:lstStyle/>
        <a:p>
          <a:endParaRPr lang="fr-FR"/>
        </a:p>
      </dgm:t>
    </dgm:pt>
    <dgm:pt modelId="{53FFA505-7DD1-45F1-AD59-98E4E2900041}">
      <dgm:prSet phldrT="[Texte]"/>
      <dgm:spPr>
        <a:xfrm>
          <a:off x="3604523" y="464419"/>
          <a:ext cx="1139626" cy="2222411"/>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Développer une offre alternative et complémentaire à l'institutionnalisation, en lien avec celle-ci</a:t>
          </a:r>
        </a:p>
      </dgm:t>
    </dgm:pt>
    <dgm:pt modelId="{0B22E23D-291E-46CE-96F8-13BD8895763B}" type="parTrans" cxnId="{87267AEB-2F50-40E1-8863-BABC2724AE4D}">
      <dgm:prSet/>
      <dgm:spPr/>
      <dgm:t>
        <a:bodyPr/>
        <a:lstStyle/>
        <a:p>
          <a:endParaRPr lang="fr-FR"/>
        </a:p>
      </dgm:t>
    </dgm:pt>
    <dgm:pt modelId="{EBB05C1C-B70E-441C-9B83-FD6434D1DE23}" type="sibTrans" cxnId="{87267AEB-2F50-40E1-8863-BABC2724AE4D}">
      <dgm:prSet/>
      <dgm:spPr/>
      <dgm:t>
        <a:bodyPr/>
        <a:lstStyle/>
        <a:p>
          <a:endParaRPr lang="fr-FR"/>
        </a:p>
      </dgm:t>
    </dgm:pt>
    <dgm:pt modelId="{1BDDF237-4F4D-4471-9A7E-92E259743E44}">
      <dgm:prSet phldrT="[Texte]"/>
      <dgm:spPr>
        <a:xfrm>
          <a:off x="3604523" y="464419"/>
          <a:ext cx="1139626" cy="2222411"/>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Soutenir, appuyer les aidants par le répit et la guidance</a:t>
          </a:r>
        </a:p>
      </dgm:t>
    </dgm:pt>
    <dgm:pt modelId="{05B36CE3-99CD-4439-B427-FDF4257D4502}" type="parTrans" cxnId="{1F2015E2-70EE-466E-84C1-F90B14783F3D}">
      <dgm:prSet/>
      <dgm:spPr/>
      <dgm:t>
        <a:bodyPr/>
        <a:lstStyle/>
        <a:p>
          <a:endParaRPr lang="fr-FR"/>
        </a:p>
      </dgm:t>
    </dgm:pt>
    <dgm:pt modelId="{0DA8D3A5-9F15-48BA-B3FD-65A81760A1A1}" type="sibTrans" cxnId="{1F2015E2-70EE-466E-84C1-F90B14783F3D}">
      <dgm:prSet/>
      <dgm:spPr/>
      <dgm:t>
        <a:bodyPr/>
        <a:lstStyle/>
        <a:p>
          <a:endParaRPr lang="fr-FR"/>
        </a:p>
      </dgm:t>
    </dgm:pt>
    <dgm:pt modelId="{37EE7F55-8049-4C62-86AB-DCBE69BA90C5}">
      <dgm:prSet phldrT="[Texte]"/>
      <dgm:spPr>
        <a:xfrm>
          <a:off x="5273441" y="464419"/>
          <a:ext cx="1139626" cy="2222411"/>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Calibri" panose="020F0502020204030204"/>
              <a:ea typeface="+mn-ea"/>
              <a:cs typeface="+mn-cs"/>
            </a:rPr>
            <a:t>Promouvoir une responsabilité sociétale des organisations, en appui sur les 3 piliers du développement durable (social, environnemental, financier)</a:t>
          </a:r>
        </a:p>
      </dgm:t>
    </dgm:pt>
    <dgm:pt modelId="{14385805-7E50-4979-BFB2-D6F46C67983D}" type="parTrans" cxnId="{53BAC9A0-A028-45F1-B2F6-58518D2ECD91}">
      <dgm:prSet/>
      <dgm:spPr/>
      <dgm:t>
        <a:bodyPr/>
        <a:lstStyle/>
        <a:p>
          <a:endParaRPr lang="fr-FR"/>
        </a:p>
      </dgm:t>
    </dgm:pt>
    <dgm:pt modelId="{BAC4D5F8-2FA0-4DB3-BBD4-58963CA9F9B9}" type="sibTrans" cxnId="{53BAC9A0-A028-45F1-B2F6-58518D2ECD91}">
      <dgm:prSet/>
      <dgm:spPr/>
      <dgm:t>
        <a:bodyPr/>
        <a:lstStyle/>
        <a:p>
          <a:endParaRPr lang="fr-FR"/>
        </a:p>
      </dgm:t>
    </dgm:pt>
    <dgm:pt modelId="{C00AEC8C-AFB8-4478-86C0-652D59290996}" type="pres">
      <dgm:prSet presAssocID="{0903817C-F586-46E3-BC48-6824331FEFE3}" presName="linearFlow" presStyleCnt="0">
        <dgm:presLayoutVars>
          <dgm:dir/>
          <dgm:animLvl val="lvl"/>
          <dgm:resizeHandles/>
        </dgm:presLayoutVars>
      </dgm:prSet>
      <dgm:spPr/>
    </dgm:pt>
    <dgm:pt modelId="{2B119444-12B0-404D-A0F5-90735D7B9355}" type="pres">
      <dgm:prSet presAssocID="{D5DCC55C-4787-4972-A604-C193D5A7B395}" presName="compositeNode" presStyleCnt="0">
        <dgm:presLayoutVars>
          <dgm:bulletEnabled val="1"/>
        </dgm:presLayoutVars>
      </dgm:prSet>
      <dgm:spPr/>
    </dgm:pt>
    <dgm:pt modelId="{4C1CAEC2-E5F5-4180-88D7-47C0468F5DCB}" type="pres">
      <dgm:prSet presAssocID="{D5DCC55C-4787-4972-A604-C193D5A7B395}" presName="image" presStyleLbl="fgImgPlace1" presStyleIdx="0" presStyleCnt="4"/>
      <dgm:spPr>
        <a:xfrm>
          <a:off x="37896" y="162414"/>
          <a:ext cx="457583" cy="457583"/>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4FACF0B-B14D-4C1F-9E37-F7F860ACB566}" type="pres">
      <dgm:prSet presAssocID="{D5DCC55C-4787-4972-A604-C193D5A7B395}" presName="childNode" presStyleLbl="node1" presStyleIdx="0" presStyleCnt="4">
        <dgm:presLayoutVars>
          <dgm:bulletEnabled val="1"/>
        </dgm:presLayoutVars>
      </dgm:prSet>
      <dgm:spPr/>
    </dgm:pt>
    <dgm:pt modelId="{C5018EA5-7F6C-4E5D-A1FA-7B4C7E9453F4}" type="pres">
      <dgm:prSet presAssocID="{D5DCC55C-4787-4972-A604-C193D5A7B395}" presName="parentNode" presStyleLbl="revTx" presStyleIdx="0" presStyleCnt="4">
        <dgm:presLayoutVars>
          <dgm:chMax val="0"/>
          <dgm:bulletEnabled val="1"/>
        </dgm:presLayoutVars>
      </dgm:prSet>
      <dgm:spPr/>
    </dgm:pt>
    <dgm:pt modelId="{13AE2C4D-E2E1-4117-B895-D6E9CFAB4785}" type="pres">
      <dgm:prSet presAssocID="{0AA42F4A-D5FB-4099-9AAD-75FAB3A9EF48}" presName="sibTrans" presStyleCnt="0"/>
      <dgm:spPr/>
    </dgm:pt>
    <dgm:pt modelId="{D13E5A12-C73E-4052-B5CF-AE29F041DFD4}" type="pres">
      <dgm:prSet presAssocID="{8D502F04-0D1D-4F6F-880B-39C2F3C399AE}" presName="compositeNode" presStyleCnt="0">
        <dgm:presLayoutVars>
          <dgm:bulletEnabled val="1"/>
        </dgm:presLayoutVars>
      </dgm:prSet>
      <dgm:spPr/>
    </dgm:pt>
    <dgm:pt modelId="{18889B65-AC78-4FB0-8E32-EB1EAFA3909E}" type="pres">
      <dgm:prSet presAssocID="{8D502F04-0D1D-4F6F-880B-39C2F3C399AE}" presName="image" presStyleLbl="fgImgPlace1" presStyleIdx="1" presStyleCnt="4"/>
      <dgm:spPr>
        <a:xfrm>
          <a:off x="1706814" y="162414"/>
          <a:ext cx="457583" cy="457583"/>
        </a:xfrm>
        <a:prstGeom prst="rect">
          <a:avLst/>
        </a:prstGeom>
        <a:solidFill>
          <a:srgbClr val="4472C4">
            <a:tint val="50000"/>
            <a:hueOff val="-2462990"/>
            <a:satOff val="-4332"/>
            <a:lumOff val="-557"/>
            <a:alphaOff val="0"/>
          </a:srgbClr>
        </a:solidFill>
        <a:ln w="12700" cap="flat" cmpd="sng" algn="ctr">
          <a:solidFill>
            <a:sysClr val="window" lastClr="FFFFFF">
              <a:hueOff val="0"/>
              <a:satOff val="0"/>
              <a:lumOff val="0"/>
              <a:alphaOff val="0"/>
            </a:sysClr>
          </a:solidFill>
          <a:prstDash val="solid"/>
          <a:miter lim="800000"/>
        </a:ln>
        <a:effectLst/>
      </dgm:spPr>
    </dgm:pt>
    <dgm:pt modelId="{433135AC-2473-42D5-A534-41BCABC377F3}" type="pres">
      <dgm:prSet presAssocID="{8D502F04-0D1D-4F6F-880B-39C2F3C399AE}" presName="childNode" presStyleLbl="node1" presStyleIdx="1" presStyleCnt="4">
        <dgm:presLayoutVars>
          <dgm:bulletEnabled val="1"/>
        </dgm:presLayoutVars>
      </dgm:prSet>
      <dgm:spPr/>
    </dgm:pt>
    <dgm:pt modelId="{7ADCD37B-5CBE-41E0-9CB1-1E443D71F575}" type="pres">
      <dgm:prSet presAssocID="{8D502F04-0D1D-4F6F-880B-39C2F3C399AE}" presName="parentNode" presStyleLbl="revTx" presStyleIdx="1" presStyleCnt="4">
        <dgm:presLayoutVars>
          <dgm:chMax val="0"/>
          <dgm:bulletEnabled val="1"/>
        </dgm:presLayoutVars>
      </dgm:prSet>
      <dgm:spPr/>
    </dgm:pt>
    <dgm:pt modelId="{90BC4AB0-7CA9-4B68-A332-F3E24565F6A1}" type="pres">
      <dgm:prSet presAssocID="{595D454F-AB75-48A7-9386-04066AE66E10}" presName="sibTrans" presStyleCnt="0"/>
      <dgm:spPr/>
    </dgm:pt>
    <dgm:pt modelId="{8B33971B-9B4E-4014-9E14-58C27D1DF985}" type="pres">
      <dgm:prSet presAssocID="{BBA340E9-5B1D-489C-A60F-3DB38711C7F0}" presName="compositeNode" presStyleCnt="0">
        <dgm:presLayoutVars>
          <dgm:bulletEnabled val="1"/>
        </dgm:presLayoutVars>
      </dgm:prSet>
      <dgm:spPr/>
    </dgm:pt>
    <dgm:pt modelId="{66F78183-ABD7-4689-8BD4-2682190728DD}" type="pres">
      <dgm:prSet presAssocID="{BBA340E9-5B1D-489C-A60F-3DB38711C7F0}" presName="image" presStyleLbl="fgImgPlace1" presStyleIdx="2" presStyleCnt="4"/>
      <dgm:spPr>
        <a:xfrm>
          <a:off x="3375732" y="162414"/>
          <a:ext cx="457583" cy="457583"/>
        </a:xfrm>
        <a:prstGeom prst="rect">
          <a:avLst/>
        </a:prstGeom>
        <a:solidFill>
          <a:srgbClr val="4472C4">
            <a:tint val="50000"/>
            <a:hueOff val="-4925980"/>
            <a:satOff val="-8665"/>
            <a:lumOff val="-1115"/>
            <a:alphaOff val="0"/>
          </a:srgbClr>
        </a:solidFill>
        <a:ln w="12700" cap="flat" cmpd="sng" algn="ctr">
          <a:solidFill>
            <a:sysClr val="window" lastClr="FFFFFF">
              <a:hueOff val="0"/>
              <a:satOff val="0"/>
              <a:lumOff val="0"/>
              <a:alphaOff val="0"/>
            </a:sysClr>
          </a:solidFill>
          <a:prstDash val="solid"/>
          <a:miter lim="800000"/>
        </a:ln>
        <a:effectLst/>
      </dgm:spPr>
    </dgm:pt>
    <dgm:pt modelId="{AC1F8946-50AA-4EDA-AA97-3AC5B44FCC3F}" type="pres">
      <dgm:prSet presAssocID="{BBA340E9-5B1D-489C-A60F-3DB38711C7F0}" presName="childNode" presStyleLbl="node1" presStyleIdx="2" presStyleCnt="4">
        <dgm:presLayoutVars>
          <dgm:bulletEnabled val="1"/>
        </dgm:presLayoutVars>
      </dgm:prSet>
      <dgm:spPr/>
    </dgm:pt>
    <dgm:pt modelId="{B5A347E2-4AB3-4841-81B9-0CB86B3C1296}" type="pres">
      <dgm:prSet presAssocID="{BBA340E9-5B1D-489C-A60F-3DB38711C7F0}" presName="parentNode" presStyleLbl="revTx" presStyleIdx="2" presStyleCnt="4">
        <dgm:presLayoutVars>
          <dgm:chMax val="0"/>
          <dgm:bulletEnabled val="1"/>
        </dgm:presLayoutVars>
      </dgm:prSet>
      <dgm:spPr/>
    </dgm:pt>
    <dgm:pt modelId="{49F2F049-5C7B-4BD7-BF26-2F3C7AA7CD83}" type="pres">
      <dgm:prSet presAssocID="{03FDD3A9-FDAF-422B-99EC-CF7CCEA11883}" presName="sibTrans" presStyleCnt="0"/>
      <dgm:spPr/>
    </dgm:pt>
    <dgm:pt modelId="{E87A0475-DB85-4F3D-8ECD-CC7DD8C7F0ED}" type="pres">
      <dgm:prSet presAssocID="{75C622C9-A02A-4816-8C2D-D7B363208DBE}" presName="compositeNode" presStyleCnt="0">
        <dgm:presLayoutVars>
          <dgm:bulletEnabled val="1"/>
        </dgm:presLayoutVars>
      </dgm:prSet>
      <dgm:spPr/>
    </dgm:pt>
    <dgm:pt modelId="{233F258A-7B2A-4869-AB71-BD1D4E49AAE5}" type="pres">
      <dgm:prSet presAssocID="{75C622C9-A02A-4816-8C2D-D7B363208DBE}" presName="image" presStyleLbl="fgImgPlace1" presStyleIdx="3" presStyleCnt="4"/>
      <dgm:spPr>
        <a:xfrm>
          <a:off x="5044649" y="162414"/>
          <a:ext cx="457583" cy="457583"/>
        </a:xfrm>
        <a:prstGeom prst="rect">
          <a:avLst/>
        </a:prstGeom>
        <a:solidFill>
          <a:srgbClr val="4472C4">
            <a:tint val="50000"/>
            <a:hueOff val="-7388970"/>
            <a:satOff val="-12997"/>
            <a:lumOff val="-1672"/>
            <a:alphaOff val="0"/>
          </a:srgbClr>
        </a:solidFill>
        <a:ln w="12700" cap="flat" cmpd="sng" algn="ctr">
          <a:solidFill>
            <a:sysClr val="window" lastClr="FFFFFF">
              <a:hueOff val="0"/>
              <a:satOff val="0"/>
              <a:lumOff val="0"/>
              <a:alphaOff val="0"/>
            </a:sysClr>
          </a:solidFill>
          <a:prstDash val="solid"/>
          <a:miter lim="800000"/>
        </a:ln>
        <a:effectLst/>
      </dgm:spPr>
    </dgm:pt>
    <dgm:pt modelId="{818ADF4D-8300-402B-88D3-E61E78296B20}" type="pres">
      <dgm:prSet presAssocID="{75C622C9-A02A-4816-8C2D-D7B363208DBE}" presName="childNode" presStyleLbl="node1" presStyleIdx="3" presStyleCnt="4">
        <dgm:presLayoutVars>
          <dgm:bulletEnabled val="1"/>
        </dgm:presLayoutVars>
      </dgm:prSet>
      <dgm:spPr/>
    </dgm:pt>
    <dgm:pt modelId="{84309FEA-7071-472E-9AF7-36F7888924B4}" type="pres">
      <dgm:prSet presAssocID="{75C622C9-A02A-4816-8C2D-D7B363208DBE}" presName="parentNode" presStyleLbl="revTx" presStyleIdx="3" presStyleCnt="4">
        <dgm:presLayoutVars>
          <dgm:chMax val="0"/>
          <dgm:bulletEnabled val="1"/>
        </dgm:presLayoutVars>
      </dgm:prSet>
      <dgm:spPr/>
    </dgm:pt>
  </dgm:ptLst>
  <dgm:cxnLst>
    <dgm:cxn modelId="{382F8011-456B-4470-BECE-BB2572F8DD00}" type="presOf" srcId="{1BDDF237-4F4D-4471-9A7E-92E259743E44}" destId="{AC1F8946-50AA-4EDA-AA97-3AC5B44FCC3F}" srcOrd="0" destOrd="2" presId="urn:microsoft.com/office/officeart/2005/8/layout/hList2"/>
    <dgm:cxn modelId="{EB805A14-EA5E-4D1D-958F-4EFF7FBF7CF1}" type="presOf" srcId="{8303838E-2989-4CA8-8D36-BABE2EA798EE}" destId="{433135AC-2473-42D5-A534-41BCABC377F3}" srcOrd="0" destOrd="3" presId="urn:microsoft.com/office/officeart/2005/8/layout/hList2"/>
    <dgm:cxn modelId="{20AB1915-D48D-4FEE-8175-C45A009BBFCE}" type="presOf" srcId="{E4A13A21-88EB-4042-AAB3-30A04165820C}" destId="{AC1F8946-50AA-4EDA-AA97-3AC5B44FCC3F}" srcOrd="0" destOrd="0" presId="urn:microsoft.com/office/officeart/2005/8/layout/hList2"/>
    <dgm:cxn modelId="{F933481D-E79D-4C56-95E5-97FBB892E58E}" type="presOf" srcId="{BBA340E9-5B1D-489C-A60F-3DB38711C7F0}" destId="{B5A347E2-4AB3-4841-81B9-0CB86B3C1296}" srcOrd="0" destOrd="0" presId="urn:microsoft.com/office/officeart/2005/8/layout/hList2"/>
    <dgm:cxn modelId="{18FC3B21-7CCA-4B03-94D3-0F9DB1658577}" srcId="{0903817C-F586-46E3-BC48-6824331FEFE3}" destId="{8D502F04-0D1D-4F6F-880B-39C2F3C399AE}" srcOrd="1" destOrd="0" parTransId="{16547541-3596-4CA4-99F9-201D4E0C2EDF}" sibTransId="{595D454F-AB75-48A7-9386-04066AE66E10}"/>
    <dgm:cxn modelId="{CAC2C026-BE94-4C73-9BB9-A5378C71933F}" srcId="{D5DCC55C-4787-4972-A604-C193D5A7B395}" destId="{C4218552-19C2-4E9B-BDB7-129BD131028E}" srcOrd="0" destOrd="0" parTransId="{A3F630A9-5F63-4E35-9534-268B6F10265B}" sibTransId="{22DDEFD9-2BD9-4628-96C9-61AB1E57B643}"/>
    <dgm:cxn modelId="{B1EBA035-771D-4799-A2D7-385187EE548A}" type="presOf" srcId="{37EE7F55-8049-4C62-86AB-DCBE69BA90C5}" destId="{818ADF4D-8300-402B-88D3-E61E78296B20}" srcOrd="0" destOrd="2" presId="urn:microsoft.com/office/officeart/2005/8/layout/hList2"/>
    <dgm:cxn modelId="{1E32E15B-7D73-4627-A7E9-58D49AEB3844}" srcId="{8D502F04-0D1D-4F6F-880B-39C2F3C399AE}" destId="{8303838E-2989-4CA8-8D36-BABE2EA798EE}" srcOrd="3" destOrd="0" parTransId="{2E4F4BC5-DF6C-4956-8495-25EC5145BE8B}" sibTransId="{18B5ED1D-8B0F-4091-992D-9E6D8697EA06}"/>
    <dgm:cxn modelId="{EA9B8E46-C844-4E2B-B4FE-06FED61A454F}" srcId="{8D502F04-0D1D-4F6F-880B-39C2F3C399AE}" destId="{67B2048C-B14D-43B9-8585-217F96D07573}" srcOrd="0" destOrd="0" parTransId="{9EAA68BC-BF0C-4E50-A150-DB03DB74A6E1}" sibTransId="{1B11C5E4-5F83-4F61-A7E1-DB46C253AF63}"/>
    <dgm:cxn modelId="{672D5F48-9A9D-48CB-B564-1ADA675008A5}" srcId="{0903817C-F586-46E3-BC48-6824331FEFE3}" destId="{BBA340E9-5B1D-489C-A60F-3DB38711C7F0}" srcOrd="2" destOrd="0" parTransId="{3CE69C1C-6F1A-4377-8510-074683457589}" sibTransId="{03FDD3A9-FDAF-422B-99EC-CF7CCEA11883}"/>
    <dgm:cxn modelId="{28DD4F48-5459-49D6-908D-DA09AC6FE9C1}" srcId="{BBA340E9-5B1D-489C-A60F-3DB38711C7F0}" destId="{E4A13A21-88EB-4042-AAB3-30A04165820C}" srcOrd="0" destOrd="0" parTransId="{0C2813BB-8DD9-4B68-9409-02B6CA61F456}" sibTransId="{FE09A3EC-F873-4355-82A0-2E310FB3BF7B}"/>
    <dgm:cxn modelId="{9FC7DF6E-5BFE-4A7F-A0A1-9008B68CE65C}" srcId="{0903817C-F586-46E3-BC48-6824331FEFE3}" destId="{D5DCC55C-4787-4972-A604-C193D5A7B395}" srcOrd="0" destOrd="0" parTransId="{A929E8D2-6A2F-45D1-8780-2E217259A63F}" sibTransId="{0AA42F4A-D5FB-4099-9AAD-75FAB3A9EF48}"/>
    <dgm:cxn modelId="{DCD29459-3C8F-4FAE-BDB6-7795D7DFCF8E}" type="presOf" srcId="{C4218552-19C2-4E9B-BDB7-129BD131028E}" destId="{F4FACF0B-B14D-4C1F-9E37-F7F860ACB566}" srcOrd="0" destOrd="0" presId="urn:microsoft.com/office/officeart/2005/8/layout/hList2"/>
    <dgm:cxn modelId="{F0721187-544C-4E55-A9B2-73A24B8762F1}" type="presOf" srcId="{EC71D1A5-4B71-47C7-8270-B4E4BB391586}" destId="{433135AC-2473-42D5-A534-41BCABC377F3}" srcOrd="0" destOrd="1" presId="urn:microsoft.com/office/officeart/2005/8/layout/hList2"/>
    <dgm:cxn modelId="{1FF41889-4E41-4FBC-AF79-B6066800A939}" type="presOf" srcId="{0903817C-F586-46E3-BC48-6824331FEFE3}" destId="{C00AEC8C-AFB8-4478-86C0-652D59290996}" srcOrd="0" destOrd="0" presId="urn:microsoft.com/office/officeart/2005/8/layout/hList2"/>
    <dgm:cxn modelId="{B203D789-FB92-4F2D-831F-ECE299D38EC6}" type="presOf" srcId="{D5DCC55C-4787-4972-A604-C193D5A7B395}" destId="{C5018EA5-7F6C-4E5D-A1FA-7B4C7E9453F4}" srcOrd="0" destOrd="0" presId="urn:microsoft.com/office/officeart/2005/8/layout/hList2"/>
    <dgm:cxn modelId="{7AEAD08E-29DA-4F36-A3B6-F8224745456D}" type="presOf" srcId="{67B2048C-B14D-43B9-8585-217F96D07573}" destId="{433135AC-2473-42D5-A534-41BCABC377F3}" srcOrd="0" destOrd="0" presId="urn:microsoft.com/office/officeart/2005/8/layout/hList2"/>
    <dgm:cxn modelId="{97420590-4571-46B0-9BB4-7ED41FD81FAB}" type="presOf" srcId="{8D502F04-0D1D-4F6F-880B-39C2F3C399AE}" destId="{7ADCD37B-5CBE-41E0-9CB1-1E443D71F575}" srcOrd="0" destOrd="0" presId="urn:microsoft.com/office/officeart/2005/8/layout/hList2"/>
    <dgm:cxn modelId="{53BAC9A0-A028-45F1-B2F6-58518D2ECD91}" srcId="{75C622C9-A02A-4816-8C2D-D7B363208DBE}" destId="{37EE7F55-8049-4C62-86AB-DCBE69BA90C5}" srcOrd="2" destOrd="0" parTransId="{14385805-7E50-4979-BFB2-D6F46C67983D}" sibTransId="{BAC4D5F8-2FA0-4DB3-BBD4-58963CA9F9B9}"/>
    <dgm:cxn modelId="{344172A8-D071-4B00-BCBA-F44645CCDF46}" type="presOf" srcId="{53FFA505-7DD1-45F1-AD59-98E4E2900041}" destId="{AC1F8946-50AA-4EDA-AA97-3AC5B44FCC3F}" srcOrd="0" destOrd="1" presId="urn:microsoft.com/office/officeart/2005/8/layout/hList2"/>
    <dgm:cxn modelId="{9BB0DEBE-E77F-4C6C-8921-576EFC926809}" srcId="{8D502F04-0D1D-4F6F-880B-39C2F3C399AE}" destId="{EC71D1A5-4B71-47C7-8270-B4E4BB391586}" srcOrd="1" destOrd="0" parTransId="{01BC5E29-3181-4FEF-8C20-10783838FD17}" sibTransId="{CFC915F0-7607-4672-9AC9-8B523F3510DC}"/>
    <dgm:cxn modelId="{C5F158C0-E6E9-4DA2-AB6F-F121B46BED3F}" srcId="{0903817C-F586-46E3-BC48-6824331FEFE3}" destId="{75C622C9-A02A-4816-8C2D-D7B363208DBE}" srcOrd="3" destOrd="0" parTransId="{D2AB22BF-EF8B-44AC-B3BB-FEA38D4F3E1E}" sibTransId="{7DDD8899-2778-4C43-84FB-45B23281B943}"/>
    <dgm:cxn modelId="{B0710FC5-D8F2-4D6E-93D9-916A9FDC59C4}" type="presOf" srcId="{329A52F2-B93D-459E-A54F-3EE887D21A2C}" destId="{433135AC-2473-42D5-A534-41BCABC377F3}" srcOrd="0" destOrd="2" presId="urn:microsoft.com/office/officeart/2005/8/layout/hList2"/>
    <dgm:cxn modelId="{16653DCB-0985-4494-A8B2-A3433BD6D367}" type="presOf" srcId="{75C622C9-A02A-4816-8C2D-D7B363208DBE}" destId="{84309FEA-7071-472E-9AF7-36F7888924B4}" srcOrd="0" destOrd="0" presId="urn:microsoft.com/office/officeart/2005/8/layout/hList2"/>
    <dgm:cxn modelId="{42F28FD2-EAE2-443C-84DD-BD78788D408F}" srcId="{75C622C9-A02A-4816-8C2D-D7B363208DBE}" destId="{4EC6EBFF-AB56-4857-B132-2092EFA9016F}" srcOrd="1" destOrd="0" parTransId="{8659A516-DAEF-4BD3-AA74-54B397E54550}" sibTransId="{7AE67074-C63F-41B7-BF04-2389AE6B5632}"/>
    <dgm:cxn modelId="{43CA72DC-C440-4ED7-97E8-E603568C0036}" type="presOf" srcId="{02CA4F0F-991B-4D29-A743-4013A1AD7FD8}" destId="{818ADF4D-8300-402B-88D3-E61E78296B20}" srcOrd="0" destOrd="0" presId="urn:microsoft.com/office/officeart/2005/8/layout/hList2"/>
    <dgm:cxn modelId="{1F2015E2-70EE-466E-84C1-F90B14783F3D}" srcId="{BBA340E9-5B1D-489C-A60F-3DB38711C7F0}" destId="{1BDDF237-4F4D-4471-9A7E-92E259743E44}" srcOrd="2" destOrd="0" parTransId="{05B36CE3-99CD-4439-B427-FDF4257D4502}" sibTransId="{0DA8D3A5-9F15-48BA-B3FD-65A81760A1A1}"/>
    <dgm:cxn modelId="{CD7730E2-5BA4-416F-8BF2-93C3C40E5120}" srcId="{75C622C9-A02A-4816-8C2D-D7B363208DBE}" destId="{02CA4F0F-991B-4D29-A743-4013A1AD7FD8}" srcOrd="0" destOrd="0" parTransId="{C9C30DE5-8228-4DA2-A355-5B2FD172D53B}" sibTransId="{D92D4637-38F8-4046-8DC2-C0B0152B7246}"/>
    <dgm:cxn modelId="{59B0EFE8-3C27-42A6-A88D-425108F4DDF6}" srcId="{8D502F04-0D1D-4F6F-880B-39C2F3C399AE}" destId="{329A52F2-B93D-459E-A54F-3EE887D21A2C}" srcOrd="2" destOrd="0" parTransId="{FC073653-2556-4333-809E-FB65F1BE8981}" sibTransId="{C32F3BD8-2B04-40A2-A835-0E642DD7D837}"/>
    <dgm:cxn modelId="{87267AEB-2F50-40E1-8863-BABC2724AE4D}" srcId="{BBA340E9-5B1D-489C-A60F-3DB38711C7F0}" destId="{53FFA505-7DD1-45F1-AD59-98E4E2900041}" srcOrd="1" destOrd="0" parTransId="{0B22E23D-291E-46CE-96F8-13BD8895763B}" sibTransId="{EBB05C1C-B70E-441C-9B83-FD6434D1DE23}"/>
    <dgm:cxn modelId="{131CD8FC-BB47-4380-B687-ED2F497B9FCD}" type="presOf" srcId="{4EC6EBFF-AB56-4857-B132-2092EFA9016F}" destId="{818ADF4D-8300-402B-88D3-E61E78296B20}" srcOrd="0" destOrd="1" presId="urn:microsoft.com/office/officeart/2005/8/layout/hList2"/>
    <dgm:cxn modelId="{BF2E28A9-4A89-4092-A0BF-4DF7F9741D86}" type="presParOf" srcId="{C00AEC8C-AFB8-4478-86C0-652D59290996}" destId="{2B119444-12B0-404D-A0F5-90735D7B9355}" srcOrd="0" destOrd="0" presId="urn:microsoft.com/office/officeart/2005/8/layout/hList2"/>
    <dgm:cxn modelId="{178FBC17-DA32-4451-94DF-EF10F35ACBEB}" type="presParOf" srcId="{2B119444-12B0-404D-A0F5-90735D7B9355}" destId="{4C1CAEC2-E5F5-4180-88D7-47C0468F5DCB}" srcOrd="0" destOrd="0" presId="urn:microsoft.com/office/officeart/2005/8/layout/hList2"/>
    <dgm:cxn modelId="{B78D6358-CA34-4EBA-BFA1-E1A744285032}" type="presParOf" srcId="{2B119444-12B0-404D-A0F5-90735D7B9355}" destId="{F4FACF0B-B14D-4C1F-9E37-F7F860ACB566}" srcOrd="1" destOrd="0" presId="urn:microsoft.com/office/officeart/2005/8/layout/hList2"/>
    <dgm:cxn modelId="{ABF7F62C-DCF1-48AD-842A-CFAA7CCEA8D9}" type="presParOf" srcId="{2B119444-12B0-404D-A0F5-90735D7B9355}" destId="{C5018EA5-7F6C-4E5D-A1FA-7B4C7E9453F4}" srcOrd="2" destOrd="0" presId="urn:microsoft.com/office/officeart/2005/8/layout/hList2"/>
    <dgm:cxn modelId="{D996A4D5-7B3C-4CC4-8365-5300A0B1C27C}" type="presParOf" srcId="{C00AEC8C-AFB8-4478-86C0-652D59290996}" destId="{13AE2C4D-E2E1-4117-B895-D6E9CFAB4785}" srcOrd="1" destOrd="0" presId="urn:microsoft.com/office/officeart/2005/8/layout/hList2"/>
    <dgm:cxn modelId="{E4715DC0-6873-4E95-B934-C3FB6D4A7835}" type="presParOf" srcId="{C00AEC8C-AFB8-4478-86C0-652D59290996}" destId="{D13E5A12-C73E-4052-B5CF-AE29F041DFD4}" srcOrd="2" destOrd="0" presId="urn:microsoft.com/office/officeart/2005/8/layout/hList2"/>
    <dgm:cxn modelId="{0878B4C2-D5BA-4798-836A-7FAAA529AF60}" type="presParOf" srcId="{D13E5A12-C73E-4052-B5CF-AE29F041DFD4}" destId="{18889B65-AC78-4FB0-8E32-EB1EAFA3909E}" srcOrd="0" destOrd="0" presId="urn:microsoft.com/office/officeart/2005/8/layout/hList2"/>
    <dgm:cxn modelId="{23EF6FBA-995D-4CA5-BCA8-B6DF3D6C38CF}" type="presParOf" srcId="{D13E5A12-C73E-4052-B5CF-AE29F041DFD4}" destId="{433135AC-2473-42D5-A534-41BCABC377F3}" srcOrd="1" destOrd="0" presId="urn:microsoft.com/office/officeart/2005/8/layout/hList2"/>
    <dgm:cxn modelId="{80C88CD7-2EA8-44C8-8064-AB10B9231DCE}" type="presParOf" srcId="{D13E5A12-C73E-4052-B5CF-AE29F041DFD4}" destId="{7ADCD37B-5CBE-41E0-9CB1-1E443D71F575}" srcOrd="2" destOrd="0" presId="urn:microsoft.com/office/officeart/2005/8/layout/hList2"/>
    <dgm:cxn modelId="{B19A0768-1E0A-4C3C-9A97-C8B093977221}" type="presParOf" srcId="{C00AEC8C-AFB8-4478-86C0-652D59290996}" destId="{90BC4AB0-7CA9-4B68-A332-F3E24565F6A1}" srcOrd="3" destOrd="0" presId="urn:microsoft.com/office/officeart/2005/8/layout/hList2"/>
    <dgm:cxn modelId="{96FA7243-EC31-4647-B6CD-608DE661E80E}" type="presParOf" srcId="{C00AEC8C-AFB8-4478-86C0-652D59290996}" destId="{8B33971B-9B4E-4014-9E14-58C27D1DF985}" srcOrd="4" destOrd="0" presId="urn:microsoft.com/office/officeart/2005/8/layout/hList2"/>
    <dgm:cxn modelId="{3A61F0A1-4C31-4BB1-9420-B056F9737A4C}" type="presParOf" srcId="{8B33971B-9B4E-4014-9E14-58C27D1DF985}" destId="{66F78183-ABD7-4689-8BD4-2682190728DD}" srcOrd="0" destOrd="0" presId="urn:microsoft.com/office/officeart/2005/8/layout/hList2"/>
    <dgm:cxn modelId="{58BDFE97-01BC-48E2-9C0D-D7C0009FDCA6}" type="presParOf" srcId="{8B33971B-9B4E-4014-9E14-58C27D1DF985}" destId="{AC1F8946-50AA-4EDA-AA97-3AC5B44FCC3F}" srcOrd="1" destOrd="0" presId="urn:microsoft.com/office/officeart/2005/8/layout/hList2"/>
    <dgm:cxn modelId="{A84C888A-9B67-447A-9699-9B181F21EDC4}" type="presParOf" srcId="{8B33971B-9B4E-4014-9E14-58C27D1DF985}" destId="{B5A347E2-4AB3-4841-81B9-0CB86B3C1296}" srcOrd="2" destOrd="0" presId="urn:microsoft.com/office/officeart/2005/8/layout/hList2"/>
    <dgm:cxn modelId="{5CD5C825-9B71-485B-A5C3-B7193B7C5D5A}" type="presParOf" srcId="{C00AEC8C-AFB8-4478-86C0-652D59290996}" destId="{49F2F049-5C7B-4BD7-BF26-2F3C7AA7CD83}" srcOrd="5" destOrd="0" presId="urn:microsoft.com/office/officeart/2005/8/layout/hList2"/>
    <dgm:cxn modelId="{EC42E93A-96FA-493B-A1AD-C00E4F53F94A}" type="presParOf" srcId="{C00AEC8C-AFB8-4478-86C0-652D59290996}" destId="{E87A0475-DB85-4F3D-8ECD-CC7DD8C7F0ED}" srcOrd="6" destOrd="0" presId="urn:microsoft.com/office/officeart/2005/8/layout/hList2"/>
    <dgm:cxn modelId="{65B0E756-A4C8-4D4E-B1EF-9AC43DB84C4A}" type="presParOf" srcId="{E87A0475-DB85-4F3D-8ECD-CC7DD8C7F0ED}" destId="{233F258A-7B2A-4869-AB71-BD1D4E49AAE5}" srcOrd="0" destOrd="0" presId="urn:microsoft.com/office/officeart/2005/8/layout/hList2"/>
    <dgm:cxn modelId="{67D44DF2-D031-40DD-A159-18FFF4EC52A3}" type="presParOf" srcId="{E87A0475-DB85-4F3D-8ECD-CC7DD8C7F0ED}" destId="{818ADF4D-8300-402B-88D3-E61E78296B20}" srcOrd="1" destOrd="0" presId="urn:microsoft.com/office/officeart/2005/8/layout/hList2"/>
    <dgm:cxn modelId="{402ADC1A-F40A-4CAB-9478-B5693FC22FB6}" type="presParOf" srcId="{E87A0475-DB85-4F3D-8ECD-CC7DD8C7F0ED}" destId="{84309FEA-7071-472E-9AF7-36F7888924B4}" srcOrd="2" destOrd="0" presId="urn:microsoft.com/office/officeart/2005/8/layout/h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018EA5-7F6C-4E5D-A1FA-7B4C7E9453F4}">
      <dsp:nvSpPr>
        <dsp:cNvPr id="0" name=""/>
        <dsp:cNvSpPr/>
      </dsp:nvSpPr>
      <dsp:spPr>
        <a:xfrm rot="16200000">
          <a:off x="-953095" y="1454166"/>
          <a:ext cx="2211019" cy="230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102" bIns="0" numCol="1" spcCol="1270" anchor="t" anchorCtr="0">
          <a:noAutofit/>
        </a:bodyPr>
        <a:lstStyle/>
        <a:p>
          <a:pPr marL="0" lvl="0" indent="0" algn="r" defTabSz="444500">
            <a:lnSpc>
              <a:spcPct val="90000"/>
            </a:lnSpc>
            <a:spcBef>
              <a:spcPct val="0"/>
            </a:spcBef>
            <a:spcAft>
              <a:spcPct val="35000"/>
            </a:spcAft>
            <a:buNone/>
          </a:pPr>
          <a:r>
            <a:rPr lang="fr-FR" sz="1000" kern="1200">
              <a:solidFill>
                <a:sysClr val="windowText" lastClr="000000">
                  <a:hueOff val="0"/>
                  <a:satOff val="0"/>
                  <a:lumOff val="0"/>
                  <a:alphaOff val="0"/>
                </a:sysClr>
              </a:solidFill>
              <a:latin typeface="Calibri" panose="020F0502020204030204"/>
              <a:ea typeface="+mn-ea"/>
              <a:cs typeface="+mn-cs"/>
            </a:rPr>
            <a:t>TERRITORIALISATION</a:t>
          </a:r>
        </a:p>
      </dsp:txBody>
      <dsp:txXfrm>
        <a:off x="-953095" y="1454166"/>
        <a:ext cx="2211019" cy="230288"/>
      </dsp:txXfrm>
    </dsp:sp>
    <dsp:sp modelId="{F4FACF0B-B14D-4C1F-9E37-F7F860ACB566}">
      <dsp:nvSpPr>
        <dsp:cNvPr id="0" name=""/>
        <dsp:cNvSpPr/>
      </dsp:nvSpPr>
      <dsp:spPr>
        <a:xfrm>
          <a:off x="267558" y="463800"/>
          <a:ext cx="1147082" cy="22110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03102" rIns="64008" bIns="64008" numCol="1" spcCol="1270" anchor="t" anchorCtr="0">
          <a:noAutofit/>
        </a:bodyPr>
        <a:lstStyle/>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Répondre aux besoins en veillant à la réduction des inégalités de répartition de l'offre liées au poids "historique" des implantations</a:t>
          </a:r>
        </a:p>
      </dsp:txBody>
      <dsp:txXfrm>
        <a:off x="267558" y="463800"/>
        <a:ext cx="1147082" cy="2211019"/>
      </dsp:txXfrm>
    </dsp:sp>
    <dsp:sp modelId="{4C1CAEC2-E5F5-4180-88D7-47C0468F5DCB}">
      <dsp:nvSpPr>
        <dsp:cNvPr id="0" name=""/>
        <dsp:cNvSpPr/>
      </dsp:nvSpPr>
      <dsp:spPr>
        <a:xfrm>
          <a:off x="37269" y="159819"/>
          <a:ext cx="460577" cy="460577"/>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ADCD37B-5CBE-41E0-9CB1-1E443D71F575}">
      <dsp:nvSpPr>
        <dsp:cNvPr id="0" name=""/>
        <dsp:cNvSpPr/>
      </dsp:nvSpPr>
      <dsp:spPr>
        <a:xfrm rot="16200000">
          <a:off x="727014" y="1454166"/>
          <a:ext cx="2211019" cy="230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102" bIns="0" numCol="1" spcCol="1270" anchor="t" anchorCtr="0">
          <a:noAutofit/>
        </a:bodyPr>
        <a:lstStyle/>
        <a:p>
          <a:pPr marL="0" lvl="0" indent="0" algn="r" defTabSz="444500">
            <a:lnSpc>
              <a:spcPct val="90000"/>
            </a:lnSpc>
            <a:spcBef>
              <a:spcPct val="0"/>
            </a:spcBef>
            <a:spcAft>
              <a:spcPct val="35000"/>
            </a:spcAft>
            <a:buNone/>
          </a:pPr>
          <a:r>
            <a:rPr lang="fr-FR" sz="1000" kern="1200">
              <a:solidFill>
                <a:sysClr val="windowText" lastClr="000000">
                  <a:hueOff val="0"/>
                  <a:satOff val="0"/>
                  <a:lumOff val="0"/>
                  <a:alphaOff val="0"/>
                </a:sysClr>
              </a:solidFill>
              <a:latin typeface="Calibri" panose="020F0502020204030204"/>
              <a:ea typeface="+mn-ea"/>
              <a:cs typeface="+mn-cs"/>
            </a:rPr>
            <a:t>INCLUSION ET LOGIQUE DE PARCOURS</a:t>
          </a:r>
        </a:p>
      </dsp:txBody>
      <dsp:txXfrm>
        <a:off x="727014" y="1454166"/>
        <a:ext cx="2211019" cy="230288"/>
      </dsp:txXfrm>
    </dsp:sp>
    <dsp:sp modelId="{433135AC-2473-42D5-A534-41BCABC377F3}">
      <dsp:nvSpPr>
        <dsp:cNvPr id="0" name=""/>
        <dsp:cNvSpPr/>
      </dsp:nvSpPr>
      <dsp:spPr>
        <a:xfrm>
          <a:off x="1947668" y="463800"/>
          <a:ext cx="1147082" cy="2211019"/>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03102" rIns="64008" bIns="64008" numCol="1" spcCol="1270" anchor="t" anchorCtr="0">
          <a:noAutofit/>
        </a:bodyPr>
        <a:lstStyle/>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Rendre la société plus accueillante et plus inclusive</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Améliorer l'autodétermination des personnes et leurs accompagnements</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Renforcer des réponses individualisées , diversifiées et coordonnées pour anticiper et gérer les ruptures de parcours</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Favoriser le repérage et le diagnostic précoce</a:t>
          </a:r>
        </a:p>
      </dsp:txBody>
      <dsp:txXfrm>
        <a:off x="1947668" y="463800"/>
        <a:ext cx="1147082" cy="2211019"/>
      </dsp:txXfrm>
    </dsp:sp>
    <dsp:sp modelId="{18889B65-AC78-4FB0-8E32-EB1EAFA3909E}">
      <dsp:nvSpPr>
        <dsp:cNvPr id="0" name=""/>
        <dsp:cNvSpPr/>
      </dsp:nvSpPr>
      <dsp:spPr>
        <a:xfrm>
          <a:off x="1717379" y="159819"/>
          <a:ext cx="460577" cy="460577"/>
        </a:xfrm>
        <a:prstGeom prst="rect">
          <a:avLst/>
        </a:prstGeom>
        <a:solidFill>
          <a:srgbClr val="4472C4">
            <a:tint val="50000"/>
            <a:hueOff val="-2462990"/>
            <a:satOff val="-4332"/>
            <a:lumOff val="-5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5A347E2-4AB3-4841-81B9-0CB86B3C1296}">
      <dsp:nvSpPr>
        <dsp:cNvPr id="0" name=""/>
        <dsp:cNvSpPr/>
      </dsp:nvSpPr>
      <dsp:spPr>
        <a:xfrm rot="16200000">
          <a:off x="2407124" y="1454166"/>
          <a:ext cx="2211019" cy="230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102" bIns="0" numCol="1" spcCol="1270" anchor="t" anchorCtr="0">
          <a:noAutofit/>
        </a:bodyPr>
        <a:lstStyle/>
        <a:p>
          <a:pPr marL="0" lvl="0" indent="0" algn="r" defTabSz="444500">
            <a:lnSpc>
              <a:spcPct val="90000"/>
            </a:lnSpc>
            <a:spcBef>
              <a:spcPct val="0"/>
            </a:spcBef>
            <a:spcAft>
              <a:spcPct val="35000"/>
            </a:spcAft>
            <a:buNone/>
          </a:pPr>
          <a:r>
            <a:rPr lang="fr-FR" sz="1000" kern="1200">
              <a:solidFill>
                <a:sysClr val="windowText" lastClr="000000">
                  <a:hueOff val="0"/>
                  <a:satOff val="0"/>
                  <a:lumOff val="0"/>
                  <a:alphaOff val="0"/>
                </a:sysClr>
              </a:solidFill>
              <a:latin typeface="Calibri" panose="020F0502020204030204"/>
              <a:ea typeface="+mn-ea"/>
              <a:cs typeface="+mn-cs"/>
            </a:rPr>
            <a:t>SOUTIEN A DOMICILE</a:t>
          </a:r>
        </a:p>
      </dsp:txBody>
      <dsp:txXfrm>
        <a:off x="2407124" y="1454166"/>
        <a:ext cx="2211019" cy="230288"/>
      </dsp:txXfrm>
    </dsp:sp>
    <dsp:sp modelId="{AC1F8946-50AA-4EDA-AA97-3AC5B44FCC3F}">
      <dsp:nvSpPr>
        <dsp:cNvPr id="0" name=""/>
        <dsp:cNvSpPr/>
      </dsp:nvSpPr>
      <dsp:spPr>
        <a:xfrm>
          <a:off x="3627778" y="463800"/>
          <a:ext cx="1147082" cy="2211019"/>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03102" rIns="64008" bIns="64008" numCol="1" spcCol="1270" anchor="t" anchorCtr="0">
          <a:noAutofit/>
        </a:bodyPr>
        <a:lstStyle/>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Accompagner l'inclusion et l'évolution de l'offre de services à domicile</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Développer une offre alternative et complémentaire à l'institutionnalisation, en lien avec celle-ci</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Soutenir, appuyer les aidants par le répit et la guidance</a:t>
          </a:r>
        </a:p>
      </dsp:txBody>
      <dsp:txXfrm>
        <a:off x="3627778" y="463800"/>
        <a:ext cx="1147082" cy="2211019"/>
      </dsp:txXfrm>
    </dsp:sp>
    <dsp:sp modelId="{66F78183-ABD7-4689-8BD4-2682190728DD}">
      <dsp:nvSpPr>
        <dsp:cNvPr id="0" name=""/>
        <dsp:cNvSpPr/>
      </dsp:nvSpPr>
      <dsp:spPr>
        <a:xfrm>
          <a:off x="3397489" y="159819"/>
          <a:ext cx="460577" cy="460577"/>
        </a:xfrm>
        <a:prstGeom prst="rect">
          <a:avLst/>
        </a:prstGeom>
        <a:solidFill>
          <a:srgbClr val="4472C4">
            <a:tint val="50000"/>
            <a:hueOff val="-4925980"/>
            <a:satOff val="-8665"/>
            <a:lumOff val="-11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4309FEA-7071-472E-9AF7-36F7888924B4}">
      <dsp:nvSpPr>
        <dsp:cNvPr id="0" name=""/>
        <dsp:cNvSpPr/>
      </dsp:nvSpPr>
      <dsp:spPr>
        <a:xfrm rot="16200000">
          <a:off x="4087233" y="1454166"/>
          <a:ext cx="2211019" cy="230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102" bIns="0" numCol="1" spcCol="1270" anchor="t" anchorCtr="0">
          <a:noAutofit/>
        </a:bodyPr>
        <a:lstStyle/>
        <a:p>
          <a:pPr marL="0" lvl="0" indent="0" algn="r" defTabSz="444500">
            <a:lnSpc>
              <a:spcPct val="90000"/>
            </a:lnSpc>
            <a:spcBef>
              <a:spcPct val="0"/>
            </a:spcBef>
            <a:spcAft>
              <a:spcPct val="35000"/>
            </a:spcAft>
            <a:buNone/>
          </a:pPr>
          <a:r>
            <a:rPr lang="fr-FR" sz="1000" kern="1200">
              <a:solidFill>
                <a:sysClr val="windowText" lastClr="000000">
                  <a:hueOff val="0"/>
                  <a:satOff val="0"/>
                  <a:lumOff val="0"/>
                  <a:alphaOff val="0"/>
                </a:sysClr>
              </a:solidFill>
              <a:latin typeface="Calibri" panose="020F0502020204030204"/>
              <a:ea typeface="+mn-ea"/>
              <a:cs typeface="+mn-cs"/>
            </a:rPr>
            <a:t>EFFICIENCE</a:t>
          </a:r>
        </a:p>
      </dsp:txBody>
      <dsp:txXfrm>
        <a:off x="4087233" y="1454166"/>
        <a:ext cx="2211019" cy="230288"/>
      </dsp:txXfrm>
    </dsp:sp>
    <dsp:sp modelId="{818ADF4D-8300-402B-88D3-E61E78296B20}">
      <dsp:nvSpPr>
        <dsp:cNvPr id="0" name=""/>
        <dsp:cNvSpPr/>
      </dsp:nvSpPr>
      <dsp:spPr>
        <a:xfrm>
          <a:off x="5307887" y="463800"/>
          <a:ext cx="1147082" cy="2211019"/>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03102" rIns="64008" bIns="64008" numCol="1" spcCol="1270" anchor="t" anchorCtr="0">
          <a:noAutofit/>
        </a:bodyPr>
        <a:lstStyle/>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Améliorer l'efficience des structures médico-sociales</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Optimiser leurs organisations</a:t>
          </a:r>
        </a:p>
        <a:p>
          <a:pPr marL="57150" lvl="1" indent="-57150" algn="l" defTabSz="311150">
            <a:lnSpc>
              <a:spcPct val="90000"/>
            </a:lnSpc>
            <a:spcBef>
              <a:spcPct val="0"/>
            </a:spcBef>
            <a:spcAft>
              <a:spcPct val="15000"/>
            </a:spcAft>
            <a:buChar char="•"/>
          </a:pPr>
          <a:r>
            <a:rPr lang="fr-FR" sz="700" kern="1200">
              <a:solidFill>
                <a:sysClr val="window" lastClr="FFFFFF"/>
              </a:solidFill>
              <a:latin typeface="Calibri" panose="020F0502020204030204"/>
              <a:ea typeface="+mn-ea"/>
              <a:cs typeface="+mn-cs"/>
            </a:rPr>
            <a:t>Promouvoir une responsabilité sociétale des organisations, en appui sur les 3 piliers du développement durable (social, environnemental, financier)</a:t>
          </a:r>
        </a:p>
      </dsp:txBody>
      <dsp:txXfrm>
        <a:off x="5307887" y="463800"/>
        <a:ext cx="1147082" cy="2211019"/>
      </dsp:txXfrm>
    </dsp:sp>
    <dsp:sp modelId="{233F258A-7B2A-4869-AB71-BD1D4E49AAE5}">
      <dsp:nvSpPr>
        <dsp:cNvPr id="0" name=""/>
        <dsp:cNvSpPr/>
      </dsp:nvSpPr>
      <dsp:spPr>
        <a:xfrm>
          <a:off x="5077599" y="159819"/>
          <a:ext cx="460577" cy="460577"/>
        </a:xfrm>
        <a:prstGeom prst="rect">
          <a:avLst/>
        </a:prstGeom>
        <a:solidFill>
          <a:srgbClr val="4472C4">
            <a:tint val="50000"/>
            <a:hueOff val="-7388970"/>
            <a:satOff val="-12997"/>
            <a:lumOff val="-167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LIVRET 6 – OFFRE DE SANTE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7F2480-668D-4784-BAA4-BBB44C4D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102</Pages>
  <Words>28553</Words>
  <Characters>157042</Characters>
  <Application>Microsoft Office Word</Application>
  <DocSecurity>0</DocSecurity>
  <Lines>1308</Lines>
  <Paragraphs>370</Paragraphs>
  <ScaleCrop>false</ScaleCrop>
  <HeadingPairs>
    <vt:vector size="2" baseType="variant">
      <vt:variant>
        <vt:lpstr>Titre</vt:lpstr>
      </vt:variant>
      <vt:variant>
        <vt:i4>1</vt:i4>
      </vt:variant>
    </vt:vector>
  </HeadingPairs>
  <TitlesOfParts>
    <vt:vector size="1" baseType="lpstr">
      <vt:lpstr>Schema regional de santé</vt:lpstr>
    </vt:vector>
  </TitlesOfParts>
  <Company>ARS HDF</Company>
  <LinksUpToDate>false</LinksUpToDate>
  <CharactersWithSpaces>185225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Schema regional de santé</dc:title>
  <dc:subject/>
  <dc:creator>MARTINEZ, Ricardo</dc:creator>
  <cp:keywords/>
  <dc:description/>
  <cp:lastModifiedBy>MARTINEZ, Ricardo (ARS-BFC/DIS)</cp:lastModifiedBy>
  <cp:revision>2</cp:revision>
  <cp:lastPrinted>2023-10-26T20:16:00Z</cp:lastPrinted>
  <dcterms:created xsi:type="dcterms:W3CDTF">2025-03-26T14:32:00Z</dcterms:created>
  <dcterms:modified xsi:type="dcterms:W3CDTF">2025-03-26T14:32:00Z</dcterms:modified>
</cp:coreProperties>
</file>